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2" w:lineRule="auto" w:before="76"/>
        <w:ind w:left="320" w:right="150"/>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p>
      <w:pPr>
        <w:spacing w:before="92"/>
        <w:ind w:left="2318" w:right="0" w:firstLine="0"/>
        <w:jc w:val="left"/>
        <w:rPr>
          <w:sz w:val="20"/>
        </w:rPr>
      </w:pPr>
      <w:r>
        <w:rPr/>
        <w:pict>
          <v:shape style="position:absolute;margin-left:61.999199pt;margin-top:-112.593613pt;width:472.9pt;height:458.1pt;mso-position-horizontal-relative:page;mso-position-vertical-relative:paragraph;z-index: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87"/>
                    <w:gridCol w:w="7371"/>
                  </w:tblGrid>
                  <w:tr>
                    <w:trPr>
                      <w:trHeight w:val="346" w:hRule="exact"/>
                    </w:trPr>
                    <w:tc>
                      <w:tcPr>
                        <w:tcW w:w="2087" w:type="dxa"/>
                      </w:tcPr>
                      <w:p>
                        <w:pPr>
                          <w:pStyle w:val="TableParagraph"/>
                          <w:spacing w:line="222" w:lineRule="exact"/>
                          <w:ind w:right="794"/>
                          <w:jc w:val="right"/>
                          <w:rPr>
                            <w:b/>
                            <w:sz w:val="20"/>
                            <w:u w:val="none"/>
                          </w:rPr>
                        </w:pPr>
                        <w:r>
                          <w:rPr>
                            <w:b/>
                            <w:sz w:val="20"/>
                            <w:u w:val="single"/>
                          </w:rPr>
                          <w:t>Item</w:t>
                        </w:r>
                      </w:p>
                    </w:tc>
                    <w:tc>
                      <w:tcPr>
                        <w:tcW w:w="7371" w:type="dxa"/>
                      </w:tcPr>
                      <w:p>
                        <w:pPr>
                          <w:pStyle w:val="TableParagraph"/>
                          <w:spacing w:line="222" w:lineRule="exact"/>
                          <w:ind w:left="194" w:right="91"/>
                          <w:jc w:val="center"/>
                          <w:rPr>
                            <w:b/>
                            <w:sz w:val="20"/>
                            <w:u w:val="none"/>
                          </w:rPr>
                        </w:pPr>
                        <w:r>
                          <w:rPr>
                            <w:b/>
                            <w:sz w:val="20"/>
                            <w:u w:val="single"/>
                          </w:rPr>
                          <w:t>Summary</w:t>
                        </w:r>
                      </w:p>
                    </w:tc>
                  </w:tr>
                  <w:tr>
                    <w:trPr>
                      <w:trHeight w:val="2119" w:hRule="exact"/>
                    </w:trPr>
                    <w:tc>
                      <w:tcPr>
                        <w:tcW w:w="2087" w:type="dxa"/>
                      </w:tcPr>
                      <w:p>
                        <w:pPr>
                          <w:pStyle w:val="TableParagraph"/>
                          <w:spacing w:line="491" w:lineRule="auto" w:before="115"/>
                          <w:ind w:left="200" w:right="344"/>
                          <w:rPr>
                            <w:b/>
                            <w:sz w:val="20"/>
                            <w:u w:val="none"/>
                          </w:rPr>
                        </w:pPr>
                        <w:r>
                          <w:rPr>
                            <w:b/>
                            <w:sz w:val="20"/>
                            <w:u w:val="none"/>
                          </w:rPr>
                          <w:t>Table of Contents Subject Index Chapter 0030</w:t>
                        </w:r>
                      </w:p>
                      <w:p>
                        <w:pPr>
                          <w:pStyle w:val="TableParagraph"/>
                          <w:spacing w:before="7"/>
                          <w:ind w:left="200"/>
                          <w:rPr>
                            <w:b/>
                            <w:sz w:val="20"/>
                            <w:u w:val="none"/>
                          </w:rPr>
                        </w:pPr>
                        <w:r>
                          <w:rPr>
                            <w:b/>
                            <w:sz w:val="20"/>
                            <w:u w:val="none"/>
                          </w:rPr>
                          <w:t>Section 2100</w:t>
                        </w:r>
                      </w:p>
                    </w:tc>
                    <w:tc>
                      <w:tcPr>
                        <w:tcW w:w="7371" w:type="dxa"/>
                      </w:tcPr>
                      <w:p>
                        <w:pPr>
                          <w:pStyle w:val="TableParagraph"/>
                          <w:spacing w:before="115"/>
                          <w:ind w:left="111"/>
                          <w:rPr>
                            <w:sz w:val="20"/>
                            <w:u w:val="none"/>
                          </w:rPr>
                        </w:pPr>
                        <w:r>
                          <w:rPr>
                            <w:b/>
                            <w:sz w:val="20"/>
                            <w:u w:val="single"/>
                          </w:rPr>
                          <w:t>Update TOC, </w:t>
                        </w:r>
                        <w:r>
                          <w:rPr>
                            <w:sz w:val="20"/>
                            <w:u w:val="none"/>
                          </w:rPr>
                          <w:t>page 1 section 2100 name change.</w:t>
                        </w:r>
                      </w:p>
                      <w:p>
                        <w:pPr>
                          <w:pStyle w:val="TableParagraph"/>
                          <w:spacing w:before="11"/>
                          <w:rPr>
                            <w:sz w:val="20"/>
                            <w:u w:val="none"/>
                          </w:rPr>
                        </w:pPr>
                      </w:p>
                      <w:p>
                        <w:pPr>
                          <w:pStyle w:val="TableParagraph"/>
                          <w:ind w:left="111"/>
                          <w:rPr>
                            <w:sz w:val="20"/>
                            <w:u w:val="none"/>
                          </w:rPr>
                        </w:pPr>
                        <w:r>
                          <w:rPr>
                            <w:b/>
                            <w:sz w:val="20"/>
                            <w:u w:val="single"/>
                          </w:rPr>
                          <w:t>Update Index, </w:t>
                        </w:r>
                        <w:r>
                          <w:rPr>
                            <w:sz w:val="20"/>
                            <w:u w:val="none"/>
                          </w:rPr>
                          <w:t>update various subject index pages.</w:t>
                        </w:r>
                      </w:p>
                      <w:p>
                        <w:pPr>
                          <w:pStyle w:val="TableParagraph"/>
                          <w:spacing w:before="11"/>
                          <w:rPr>
                            <w:sz w:val="20"/>
                            <w:u w:val="none"/>
                          </w:rPr>
                        </w:pPr>
                      </w:p>
                      <w:p>
                        <w:pPr>
                          <w:pStyle w:val="TableParagraph"/>
                          <w:ind w:left="111"/>
                          <w:rPr>
                            <w:sz w:val="20"/>
                            <w:u w:val="none"/>
                          </w:rPr>
                        </w:pPr>
                        <w:r>
                          <w:rPr>
                            <w:b/>
                            <w:sz w:val="20"/>
                            <w:u w:val="single"/>
                          </w:rPr>
                          <w:t>SAM Publications and Contacts, </w:t>
                        </w:r>
                        <w:r>
                          <w:rPr>
                            <w:sz w:val="20"/>
                            <w:u w:val="none"/>
                          </w:rPr>
                          <w:t>update various names, numbers, and addresses.</w:t>
                        </w:r>
                      </w:p>
                      <w:p>
                        <w:pPr>
                          <w:pStyle w:val="TableParagraph"/>
                          <w:spacing w:before="11"/>
                          <w:rPr>
                            <w:sz w:val="20"/>
                            <w:u w:val="none"/>
                          </w:rPr>
                        </w:pPr>
                      </w:p>
                      <w:p>
                        <w:pPr>
                          <w:pStyle w:val="TableParagraph"/>
                          <w:spacing w:line="244" w:lineRule="auto"/>
                          <w:ind w:left="111"/>
                          <w:rPr>
                            <w:sz w:val="20"/>
                            <w:u w:val="none"/>
                          </w:rPr>
                        </w:pPr>
                        <w:r>
                          <w:rPr>
                            <w:b/>
                            <w:sz w:val="20"/>
                            <w:u w:val="single"/>
                          </w:rPr>
                          <w:t>Office Equipment Repair, </w:t>
                        </w:r>
                        <w:r>
                          <w:rPr>
                            <w:sz w:val="20"/>
                            <w:u w:val="none"/>
                          </w:rPr>
                          <w:t>rewritten to correct organizational information, establish new name (part of office re-invention), update contact information, streamline text (from 3</w:t>
                        </w:r>
                      </w:p>
                    </w:tc>
                  </w:tr>
                  <w:tr>
                    <w:trPr>
                      <w:trHeight w:val="3996" w:hRule="exact"/>
                    </w:trPr>
                    <w:tc>
                      <w:tcPr>
                        <w:tcW w:w="2087" w:type="dxa"/>
                      </w:tcPr>
                      <w:p>
                        <w:pPr>
                          <w:pStyle w:val="TableParagraph"/>
                          <w:spacing w:before="5"/>
                          <w:rPr>
                            <w:sz w:val="30"/>
                            <w:u w:val="none"/>
                          </w:rPr>
                        </w:pPr>
                      </w:p>
                      <w:p>
                        <w:pPr>
                          <w:pStyle w:val="TableParagraph"/>
                          <w:ind w:left="200"/>
                          <w:rPr>
                            <w:b/>
                            <w:sz w:val="20"/>
                            <w:u w:val="none"/>
                          </w:rPr>
                        </w:pPr>
                        <w:r>
                          <w:rPr>
                            <w:b/>
                            <w:sz w:val="20"/>
                            <w:u w:val="none"/>
                          </w:rPr>
                          <w:t>Section 8002</w:t>
                        </w:r>
                      </w:p>
                      <w:p>
                        <w:pPr>
                          <w:pStyle w:val="TableParagraph"/>
                          <w:rPr>
                            <w:sz w:val="22"/>
                            <w:u w:val="none"/>
                          </w:rPr>
                        </w:pPr>
                      </w:p>
                      <w:p>
                        <w:pPr>
                          <w:pStyle w:val="TableParagraph"/>
                          <w:rPr>
                            <w:sz w:val="22"/>
                            <w:u w:val="none"/>
                          </w:rPr>
                        </w:pPr>
                      </w:p>
                      <w:p>
                        <w:pPr>
                          <w:pStyle w:val="TableParagraph"/>
                          <w:spacing w:before="5"/>
                          <w:rPr>
                            <w:sz w:val="17"/>
                            <w:u w:val="none"/>
                          </w:rPr>
                        </w:pPr>
                      </w:p>
                      <w:p>
                        <w:pPr>
                          <w:pStyle w:val="TableParagraph"/>
                          <w:ind w:left="200"/>
                          <w:rPr>
                            <w:b/>
                            <w:sz w:val="20"/>
                            <w:u w:val="none"/>
                          </w:rPr>
                        </w:pPr>
                        <w:r>
                          <w:rPr>
                            <w:b/>
                            <w:sz w:val="20"/>
                            <w:u w:val="none"/>
                          </w:rPr>
                          <w:t>Section 8030</w:t>
                        </w:r>
                      </w:p>
                      <w:p>
                        <w:pPr>
                          <w:pStyle w:val="TableParagraph"/>
                          <w:rPr>
                            <w:sz w:val="22"/>
                            <w:u w:val="none"/>
                          </w:rPr>
                        </w:pPr>
                      </w:p>
                      <w:p>
                        <w:pPr>
                          <w:pStyle w:val="TableParagraph"/>
                          <w:spacing w:before="1"/>
                          <w:rPr>
                            <w:sz w:val="19"/>
                            <w:u w:val="none"/>
                          </w:rPr>
                        </w:pPr>
                      </w:p>
                      <w:p>
                        <w:pPr>
                          <w:pStyle w:val="TableParagraph"/>
                          <w:ind w:left="200"/>
                          <w:rPr>
                            <w:b/>
                            <w:sz w:val="20"/>
                            <w:u w:val="none"/>
                          </w:rPr>
                        </w:pPr>
                        <w:r>
                          <w:rPr>
                            <w:b/>
                            <w:sz w:val="20"/>
                            <w:u w:val="none"/>
                          </w:rPr>
                          <w:t>Section 8031</w:t>
                        </w:r>
                      </w:p>
                      <w:p>
                        <w:pPr>
                          <w:pStyle w:val="TableParagraph"/>
                          <w:rPr>
                            <w:sz w:val="22"/>
                            <w:u w:val="none"/>
                          </w:rPr>
                        </w:pPr>
                      </w:p>
                      <w:p>
                        <w:pPr>
                          <w:pStyle w:val="TableParagraph"/>
                          <w:spacing w:before="3"/>
                          <w:rPr>
                            <w:sz w:val="19"/>
                            <w:u w:val="none"/>
                          </w:rPr>
                        </w:pPr>
                      </w:p>
                      <w:p>
                        <w:pPr>
                          <w:pStyle w:val="TableParagraph"/>
                          <w:ind w:left="200"/>
                          <w:rPr>
                            <w:b/>
                            <w:sz w:val="20"/>
                            <w:u w:val="none"/>
                          </w:rPr>
                        </w:pPr>
                        <w:r>
                          <w:rPr>
                            <w:b/>
                            <w:sz w:val="20"/>
                            <w:u w:val="none"/>
                          </w:rPr>
                          <w:t>Section 8032.1</w:t>
                        </w:r>
                      </w:p>
                      <w:p>
                        <w:pPr>
                          <w:pStyle w:val="TableParagraph"/>
                          <w:spacing w:before="9"/>
                          <w:rPr>
                            <w:sz w:val="20"/>
                            <w:u w:val="none"/>
                          </w:rPr>
                        </w:pPr>
                      </w:p>
                      <w:p>
                        <w:pPr>
                          <w:pStyle w:val="TableParagraph"/>
                          <w:spacing w:before="1"/>
                          <w:ind w:left="200"/>
                          <w:rPr>
                            <w:b/>
                            <w:sz w:val="20"/>
                            <w:u w:val="none"/>
                          </w:rPr>
                        </w:pPr>
                        <w:r>
                          <w:rPr>
                            <w:b/>
                            <w:sz w:val="20"/>
                            <w:u w:val="none"/>
                          </w:rPr>
                          <w:t>Section 8033.2</w:t>
                        </w:r>
                      </w:p>
                    </w:tc>
                    <w:tc>
                      <w:tcPr>
                        <w:tcW w:w="7371" w:type="dxa"/>
                      </w:tcPr>
                      <w:p>
                        <w:pPr>
                          <w:pStyle w:val="TableParagraph"/>
                          <w:spacing w:before="5"/>
                          <w:rPr>
                            <w:sz w:val="30"/>
                            <w:u w:val="none"/>
                          </w:rPr>
                        </w:pPr>
                      </w:p>
                      <w:p>
                        <w:pPr>
                          <w:pStyle w:val="TableParagraph"/>
                          <w:spacing w:line="244" w:lineRule="auto" w:before="1"/>
                          <w:ind w:left="111" w:right="241"/>
                          <w:jc w:val="both"/>
                          <w:rPr>
                            <w:sz w:val="20"/>
                            <w:u w:val="none"/>
                          </w:rPr>
                        </w:pPr>
                        <w:r>
                          <w:rPr>
                            <w:b/>
                            <w:sz w:val="20"/>
                            <w:u w:val="single"/>
                          </w:rPr>
                          <w:t>Accounts Outside of the Centralized State Treasury System, </w:t>
                        </w:r>
                        <w:r>
                          <w:rPr>
                            <w:sz w:val="20"/>
                            <w:u w:val="none"/>
                          </w:rPr>
                          <w:t>added credit unions as possible depository for accounts outside the centralized State Treasury System. Clarify and update information and references.</w:t>
                        </w:r>
                      </w:p>
                      <w:p>
                        <w:pPr>
                          <w:pStyle w:val="TableParagraph"/>
                          <w:spacing w:before="7"/>
                          <w:rPr>
                            <w:sz w:val="20"/>
                            <w:u w:val="none"/>
                          </w:rPr>
                        </w:pPr>
                      </w:p>
                      <w:p>
                        <w:pPr>
                          <w:pStyle w:val="TableParagraph"/>
                          <w:spacing w:line="244" w:lineRule="auto"/>
                          <w:ind w:left="111"/>
                          <w:rPr>
                            <w:sz w:val="20"/>
                            <w:u w:val="none"/>
                          </w:rPr>
                        </w:pPr>
                        <w:r>
                          <w:rPr>
                            <w:b/>
                            <w:sz w:val="20"/>
                            <w:u w:val="single"/>
                          </w:rPr>
                          <w:t>Deposits – Introductions, </w:t>
                        </w:r>
                        <w:r>
                          <w:rPr>
                            <w:sz w:val="20"/>
                            <w:u w:val="none"/>
                          </w:rPr>
                          <w:t>explained the roles of the State Treasurer and the State Controller in the deposit process.</w:t>
                        </w:r>
                      </w:p>
                      <w:p>
                        <w:pPr>
                          <w:pStyle w:val="TableParagraph"/>
                          <w:spacing w:before="6"/>
                          <w:rPr>
                            <w:sz w:val="20"/>
                            <w:u w:val="none"/>
                          </w:rPr>
                        </w:pPr>
                      </w:p>
                      <w:p>
                        <w:pPr>
                          <w:pStyle w:val="TableParagraph"/>
                          <w:spacing w:line="244" w:lineRule="auto" w:before="1"/>
                          <w:ind w:left="111"/>
                          <w:rPr>
                            <w:sz w:val="20"/>
                            <w:u w:val="none"/>
                          </w:rPr>
                        </w:pPr>
                        <w:r>
                          <w:rPr>
                            <w:b/>
                            <w:sz w:val="20"/>
                            <w:u w:val="single"/>
                          </w:rPr>
                          <w:t>Approved Depositories, </w:t>
                        </w:r>
                        <w:r>
                          <w:rPr>
                            <w:sz w:val="20"/>
                            <w:u w:val="none"/>
                          </w:rPr>
                          <w:t>added Bank Of The West (formerly United California Bank) as an approved depository.  Removed ambiguous language and updated entire section.</w:t>
                        </w:r>
                      </w:p>
                      <w:p>
                        <w:pPr>
                          <w:pStyle w:val="TableParagraph"/>
                          <w:spacing w:before="7"/>
                          <w:rPr>
                            <w:sz w:val="20"/>
                            <w:u w:val="none"/>
                          </w:rPr>
                        </w:pPr>
                      </w:p>
                      <w:p>
                        <w:pPr>
                          <w:pStyle w:val="TableParagraph"/>
                          <w:ind w:left="111"/>
                          <w:rPr>
                            <w:sz w:val="20"/>
                            <w:u w:val="none"/>
                          </w:rPr>
                        </w:pPr>
                        <w:r>
                          <w:rPr>
                            <w:b/>
                            <w:sz w:val="20"/>
                            <w:u w:val="single"/>
                          </w:rPr>
                          <w:t>When To Deposit, </w:t>
                        </w:r>
                        <w:r>
                          <w:rPr>
                            <w:sz w:val="20"/>
                            <w:u w:val="none"/>
                          </w:rPr>
                          <w:t>minor language changes.</w:t>
                        </w:r>
                      </w:p>
                      <w:p>
                        <w:pPr>
                          <w:pStyle w:val="TableParagraph"/>
                          <w:spacing w:before="11"/>
                          <w:rPr>
                            <w:sz w:val="20"/>
                            <w:u w:val="none"/>
                          </w:rPr>
                        </w:pPr>
                      </w:p>
                      <w:p>
                        <w:pPr>
                          <w:pStyle w:val="TableParagraph"/>
                          <w:spacing w:line="244" w:lineRule="auto"/>
                          <w:ind w:left="111"/>
                          <w:rPr>
                            <w:sz w:val="20"/>
                            <w:u w:val="none"/>
                          </w:rPr>
                        </w:pPr>
                        <w:r>
                          <w:rPr>
                            <w:b/>
                            <w:sz w:val="20"/>
                            <w:u w:val="single"/>
                          </w:rPr>
                          <w:t>Completing The Report of Deposit form, </w:t>
                        </w:r>
                        <w:r>
                          <w:rPr>
                            <w:sz w:val="20"/>
                            <w:u w:val="none"/>
                          </w:rPr>
                          <w:t>updated Report of Deposit form preparation procedures. Clarify agency responsibilities for the completion and distribution of the Report of Deposit form.</w:t>
                        </w:r>
                      </w:p>
                    </w:tc>
                  </w:tr>
                  <w:tr>
                    <w:trPr>
                      <w:trHeight w:val="2354" w:hRule="exact"/>
                    </w:trPr>
                    <w:tc>
                      <w:tcPr>
                        <w:tcW w:w="2087" w:type="dxa"/>
                      </w:tcPr>
                      <w:p>
                        <w:pPr>
                          <w:pStyle w:val="TableParagraph"/>
                          <w:spacing w:before="118"/>
                          <w:ind w:left="200"/>
                          <w:rPr>
                            <w:b/>
                            <w:sz w:val="20"/>
                            <w:u w:val="none"/>
                          </w:rPr>
                        </w:pPr>
                        <w:r>
                          <w:rPr>
                            <w:b/>
                            <w:sz w:val="20"/>
                            <w:u w:val="none"/>
                          </w:rPr>
                          <w:t>8033.2 Illustration</w:t>
                        </w:r>
                      </w:p>
                      <w:p>
                        <w:pPr>
                          <w:pStyle w:val="TableParagraph"/>
                          <w:spacing w:before="10"/>
                          <w:rPr>
                            <w:sz w:val="20"/>
                            <w:u w:val="none"/>
                          </w:rPr>
                        </w:pPr>
                      </w:p>
                      <w:p>
                        <w:pPr>
                          <w:pStyle w:val="TableParagraph"/>
                          <w:ind w:left="200"/>
                          <w:rPr>
                            <w:b/>
                            <w:sz w:val="20"/>
                            <w:u w:val="none"/>
                          </w:rPr>
                        </w:pPr>
                        <w:r>
                          <w:rPr>
                            <w:b/>
                            <w:sz w:val="20"/>
                            <w:u w:val="none"/>
                          </w:rPr>
                          <w:t>Section 8460</w:t>
                        </w:r>
                      </w:p>
                      <w:p>
                        <w:pPr>
                          <w:pStyle w:val="TableParagraph"/>
                          <w:rPr>
                            <w:sz w:val="22"/>
                            <w:u w:val="none"/>
                          </w:rPr>
                        </w:pPr>
                      </w:p>
                      <w:p>
                        <w:pPr>
                          <w:pStyle w:val="TableParagraph"/>
                          <w:spacing w:before="3"/>
                          <w:rPr>
                            <w:sz w:val="19"/>
                            <w:u w:val="none"/>
                          </w:rPr>
                        </w:pPr>
                      </w:p>
                      <w:p>
                        <w:pPr>
                          <w:pStyle w:val="TableParagraph"/>
                          <w:ind w:left="200"/>
                          <w:rPr>
                            <w:b/>
                            <w:sz w:val="20"/>
                            <w:u w:val="none"/>
                          </w:rPr>
                        </w:pPr>
                        <w:r>
                          <w:rPr>
                            <w:b/>
                            <w:sz w:val="20"/>
                            <w:u w:val="none"/>
                          </w:rPr>
                          <w:t>Sections 8572-8572.5</w:t>
                        </w:r>
                      </w:p>
                    </w:tc>
                    <w:tc>
                      <w:tcPr>
                        <w:tcW w:w="7371" w:type="dxa"/>
                      </w:tcPr>
                      <w:p>
                        <w:pPr>
                          <w:pStyle w:val="TableParagraph"/>
                          <w:spacing w:before="116"/>
                          <w:ind w:left="111"/>
                          <w:rPr>
                            <w:sz w:val="20"/>
                            <w:u w:val="none"/>
                          </w:rPr>
                        </w:pPr>
                        <w:r>
                          <w:rPr>
                            <w:b/>
                            <w:sz w:val="20"/>
                            <w:u w:val="single"/>
                          </w:rPr>
                          <w:t>8033.2 Illustration, </w:t>
                        </w:r>
                        <w:r>
                          <w:rPr>
                            <w:sz w:val="20"/>
                            <w:u w:val="none"/>
                          </w:rPr>
                          <w:t>add page title to illustration page.</w:t>
                        </w:r>
                      </w:p>
                      <w:p>
                        <w:pPr>
                          <w:pStyle w:val="TableParagraph"/>
                          <w:spacing w:before="10"/>
                          <w:rPr>
                            <w:sz w:val="20"/>
                            <w:u w:val="none"/>
                          </w:rPr>
                        </w:pPr>
                      </w:p>
                      <w:p>
                        <w:pPr>
                          <w:pStyle w:val="TableParagraph"/>
                          <w:spacing w:line="244" w:lineRule="auto"/>
                          <w:ind w:left="111"/>
                          <w:rPr>
                            <w:sz w:val="20"/>
                            <w:u w:val="none"/>
                          </w:rPr>
                        </w:pPr>
                        <w:r>
                          <w:rPr>
                            <w:b/>
                            <w:sz w:val="20"/>
                            <w:u w:val="single"/>
                          </w:rPr>
                          <w:t>Agency Estimate of Office Machine Repair Service Required, </w:t>
                        </w:r>
                        <w:r>
                          <w:rPr>
                            <w:sz w:val="20"/>
                            <w:u w:val="none"/>
                          </w:rPr>
                          <w:t>this section is obsolete and has not been enforced for the last 13 years.  Delete from page.</w:t>
                        </w:r>
                      </w:p>
                      <w:p>
                        <w:pPr>
                          <w:pStyle w:val="TableParagraph"/>
                          <w:spacing w:before="7"/>
                          <w:rPr>
                            <w:sz w:val="20"/>
                            <w:u w:val="none"/>
                          </w:rPr>
                        </w:pPr>
                      </w:p>
                      <w:p>
                        <w:pPr>
                          <w:pStyle w:val="TableParagraph"/>
                          <w:spacing w:line="244" w:lineRule="auto"/>
                          <w:ind w:left="111" w:right="80"/>
                          <w:rPr>
                            <w:sz w:val="20"/>
                            <w:u w:val="none"/>
                          </w:rPr>
                        </w:pPr>
                        <w:r>
                          <w:rPr>
                            <w:b/>
                            <w:sz w:val="20"/>
                            <w:u w:val="single"/>
                          </w:rPr>
                          <w:t>Withholding and Reporting Requirements for Taxable Fringe Benefits and Employee Business Expenses, </w:t>
                        </w:r>
                        <w:r>
                          <w:rPr>
                            <w:sz w:val="20"/>
                            <w:u w:val="none"/>
                          </w:rPr>
                          <w:t>update the cross-references to the SCO Payroll Procedures Manual, add State income tax percentage for bonuses and delete obsolete federal income tax percentages.</w:t>
                        </w:r>
                      </w:p>
                    </w:tc>
                  </w:tr>
                  <w:tr>
                    <w:trPr>
                      <w:trHeight w:val="347" w:hRule="exact"/>
                    </w:trPr>
                    <w:tc>
                      <w:tcPr>
                        <w:tcW w:w="2087" w:type="dxa"/>
                      </w:tcPr>
                      <w:p>
                        <w:pPr>
                          <w:pStyle w:val="TableParagraph"/>
                          <w:spacing w:before="117"/>
                          <w:ind w:right="808"/>
                          <w:jc w:val="right"/>
                          <w:rPr>
                            <w:b/>
                            <w:sz w:val="20"/>
                            <w:u w:val="none"/>
                          </w:rPr>
                        </w:pPr>
                        <w:r>
                          <w:rPr>
                            <w:b/>
                            <w:sz w:val="20"/>
                            <w:u w:val="none"/>
                          </w:rPr>
                          <w:t>Section 8740</w:t>
                        </w:r>
                      </w:p>
                    </w:tc>
                    <w:tc>
                      <w:tcPr>
                        <w:tcW w:w="7371" w:type="dxa"/>
                      </w:tcPr>
                      <w:p>
                        <w:pPr>
                          <w:pStyle w:val="TableParagraph"/>
                          <w:spacing w:before="117"/>
                          <w:ind w:left="101" w:right="91"/>
                          <w:jc w:val="center"/>
                          <w:rPr>
                            <w:sz w:val="20"/>
                            <w:u w:val="none"/>
                          </w:rPr>
                        </w:pPr>
                        <w:r>
                          <w:rPr>
                            <w:b/>
                            <w:sz w:val="20"/>
                            <w:u w:val="single"/>
                          </w:rPr>
                          <w:t>Billing for Services of Employees Paid on Monthly Basis, </w:t>
                        </w:r>
                        <w:r>
                          <w:rPr>
                            <w:sz w:val="20"/>
                            <w:u w:val="none"/>
                          </w:rPr>
                          <w:t>revise the State contribution</w:t>
                        </w:r>
                      </w:p>
                    </w:tc>
                  </w:tr>
                </w:tbl>
                <w:p>
                  <w:pPr>
                    <w:pStyle w:val="BodyText"/>
                  </w:pPr>
                </w:p>
              </w:txbxContent>
            </v:textbox>
            <w10:wrap type="none"/>
          </v:shape>
        </w:pict>
      </w:r>
      <w:r>
        <w:rPr>
          <w:sz w:val="20"/>
        </w:rPr>
        <w:t>pages to 2 pages), and communicate web address.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3"/>
        </w:rPr>
      </w:pPr>
    </w:p>
    <w:p>
      <w:pPr>
        <w:spacing w:line="244" w:lineRule="auto" w:before="0"/>
        <w:ind w:left="2317" w:right="150" w:firstLine="0"/>
        <w:jc w:val="left"/>
        <w:rPr>
          <w:sz w:val="20"/>
        </w:rPr>
      </w:pPr>
      <w:r>
        <w:rPr>
          <w:sz w:val="20"/>
        </w:rPr>
        <w:t>percentages for staff benefits and the formula for calculating the hourly and daily billing rate.</w:t>
      </w:r>
    </w:p>
    <w:p>
      <w:pPr>
        <w:spacing w:after="0" w:line="244" w:lineRule="auto"/>
        <w:jc w:val="left"/>
        <w:rPr>
          <w:sz w:val="20"/>
        </w:rPr>
        <w:sectPr>
          <w:footerReference w:type="default" r:id="rId5"/>
          <w:type w:val="continuous"/>
          <w:pgSz w:w="12240" w:h="15840"/>
          <w:pgMar w:footer="742" w:top="1160" w:bottom="940" w:left="1120" w:right="1340"/>
        </w:sectPr>
      </w:pPr>
    </w:p>
    <w:p>
      <w:pPr>
        <w:pStyle w:val="BodyText"/>
        <w:rPr>
          <w:sz w:val="20"/>
        </w:rPr>
      </w:pPr>
    </w:p>
    <w:p>
      <w:pPr>
        <w:pStyle w:val="BodyText"/>
        <w:rPr>
          <w:sz w:val="20"/>
        </w:rPr>
      </w:pPr>
    </w:p>
    <w:p>
      <w:pPr>
        <w:pStyle w:val="BodyText"/>
        <w:rPr>
          <w:sz w:val="20"/>
        </w:rPr>
      </w:pPr>
    </w:p>
    <w:p>
      <w:pPr>
        <w:pStyle w:val="BodyText"/>
        <w:spacing w:before="3"/>
        <w:rPr>
          <w:sz w:val="28"/>
        </w:rPr>
      </w:pPr>
    </w:p>
    <w:p>
      <w:pPr>
        <w:spacing w:before="92"/>
        <w:ind w:left="3037" w:right="0" w:firstLine="0"/>
        <w:jc w:val="left"/>
        <w:rPr>
          <w:b/>
          <w:sz w:val="20"/>
        </w:rPr>
      </w:pPr>
      <w:r>
        <w:rPr>
          <w:b/>
          <w:sz w:val="20"/>
        </w:rPr>
        <w:t>REVISION SEQUENCE INSTRUCTIONS</w:t>
      </w:r>
    </w:p>
    <w:p>
      <w:pPr>
        <w:spacing w:line="244" w:lineRule="auto" w:before="181"/>
        <w:ind w:left="219" w:right="0" w:firstLine="0"/>
        <w:jc w:val="left"/>
        <w:rPr>
          <w:sz w:val="20"/>
        </w:rPr>
      </w:pPr>
      <w:r>
        <w:rPr>
          <w:sz w:val="20"/>
        </w:rPr>
        <w:t>The SAM is undergoing a format transition. Therefore, page numbers are either at the center bottom or upper right corner of the page.</w:t>
      </w:r>
    </w:p>
    <w:p>
      <w:pPr>
        <w:pStyle w:val="BodyText"/>
        <w:rPr>
          <w:sz w:val="20"/>
        </w:rPr>
      </w:pPr>
    </w:p>
    <w:p>
      <w:pPr>
        <w:pStyle w:val="BodyText"/>
        <w:spacing w:before="7"/>
        <w:rPr>
          <w:sz w:val="21"/>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530"/>
        <w:gridCol w:w="2822"/>
        <w:gridCol w:w="1590"/>
      </w:tblGrid>
      <w:tr>
        <w:trPr>
          <w:trHeight w:val="1603" w:hRule="exact"/>
        </w:trPr>
        <w:tc>
          <w:tcPr>
            <w:tcW w:w="3530" w:type="dxa"/>
            <w:tcBorders>
              <w:top w:val="nil"/>
              <w:left w:val="nil"/>
              <w:right w:val="nil"/>
            </w:tcBorders>
          </w:tcPr>
          <w:p>
            <w:pPr>
              <w:pStyle w:val="TableParagraph"/>
              <w:rPr>
                <w:sz w:val="22"/>
                <w:u w:val="none"/>
              </w:rPr>
            </w:pPr>
          </w:p>
          <w:p>
            <w:pPr>
              <w:pStyle w:val="TableParagraph"/>
              <w:spacing w:before="2"/>
              <w:rPr>
                <w:sz w:val="18"/>
                <w:u w:val="none"/>
              </w:rPr>
            </w:pPr>
          </w:p>
          <w:p>
            <w:pPr>
              <w:pStyle w:val="TableParagraph"/>
              <w:ind w:left="1082"/>
              <w:rPr>
                <w:b/>
                <w:sz w:val="20"/>
                <w:u w:val="none"/>
              </w:rPr>
            </w:pPr>
            <w:r>
              <w:rPr>
                <w:b/>
                <w:sz w:val="20"/>
                <w:u w:val="single"/>
              </w:rPr>
              <w:t>Remove Page(s)</w:t>
            </w:r>
          </w:p>
        </w:tc>
        <w:tc>
          <w:tcPr>
            <w:tcW w:w="1530" w:type="dxa"/>
            <w:tcBorders>
              <w:top w:val="nil"/>
              <w:left w:val="nil"/>
              <w:right w:val="nil"/>
            </w:tcBorders>
          </w:tcPr>
          <w:p>
            <w:pPr>
              <w:pStyle w:val="TableParagraph"/>
              <w:spacing w:line="244" w:lineRule="auto"/>
              <w:ind w:left="246" w:right="244"/>
              <w:jc w:val="center"/>
              <w:rPr>
                <w:b/>
                <w:sz w:val="20"/>
                <w:u w:val="none"/>
              </w:rPr>
            </w:pPr>
            <w:r>
              <w:rPr>
                <w:b/>
                <w:sz w:val="20"/>
                <w:u w:val="single"/>
              </w:rPr>
              <w:t>Consecutive No.</w:t>
            </w:r>
          </w:p>
          <w:p>
            <w:pPr>
              <w:pStyle w:val="TableParagraph"/>
              <w:spacing w:before="9"/>
              <w:ind w:left="244" w:right="244"/>
              <w:jc w:val="center"/>
              <w:rPr>
                <w:b/>
                <w:sz w:val="20"/>
                <w:u w:val="none"/>
              </w:rPr>
            </w:pPr>
            <w:r>
              <w:rPr>
                <w:b/>
                <w:sz w:val="20"/>
                <w:u w:val="single"/>
              </w:rPr>
              <w:t>of Sheets</w:t>
            </w:r>
          </w:p>
        </w:tc>
        <w:tc>
          <w:tcPr>
            <w:tcW w:w="2822" w:type="dxa"/>
            <w:tcBorders>
              <w:top w:val="nil"/>
              <w:left w:val="nil"/>
              <w:right w:val="nil"/>
            </w:tcBorders>
          </w:tcPr>
          <w:p>
            <w:pPr>
              <w:pStyle w:val="TableParagraph"/>
              <w:rPr>
                <w:sz w:val="22"/>
                <w:u w:val="none"/>
              </w:rPr>
            </w:pPr>
          </w:p>
          <w:p>
            <w:pPr>
              <w:pStyle w:val="TableParagraph"/>
              <w:spacing w:before="2"/>
              <w:rPr>
                <w:sz w:val="18"/>
                <w:u w:val="none"/>
              </w:rPr>
            </w:pPr>
          </w:p>
          <w:p>
            <w:pPr>
              <w:pStyle w:val="TableParagraph"/>
              <w:ind w:left="799" w:right="799"/>
              <w:jc w:val="center"/>
              <w:rPr>
                <w:b/>
                <w:sz w:val="20"/>
                <w:u w:val="none"/>
              </w:rPr>
            </w:pPr>
            <w:r>
              <w:rPr>
                <w:b/>
                <w:sz w:val="20"/>
                <w:u w:val="single"/>
              </w:rPr>
              <w:t>Insert Page(s)</w:t>
            </w:r>
          </w:p>
        </w:tc>
        <w:tc>
          <w:tcPr>
            <w:tcW w:w="1590" w:type="dxa"/>
            <w:tcBorders>
              <w:top w:val="nil"/>
              <w:left w:val="nil"/>
              <w:right w:val="nil"/>
            </w:tcBorders>
          </w:tcPr>
          <w:p>
            <w:pPr>
              <w:pStyle w:val="TableParagraph"/>
              <w:spacing w:line="244" w:lineRule="auto"/>
              <w:ind w:left="274" w:right="276"/>
              <w:jc w:val="center"/>
              <w:rPr>
                <w:b/>
                <w:sz w:val="20"/>
                <w:u w:val="none"/>
              </w:rPr>
            </w:pPr>
            <w:r>
              <w:rPr>
                <w:b/>
                <w:sz w:val="20"/>
                <w:u w:val="single"/>
              </w:rPr>
              <w:t>Consecutive No.</w:t>
            </w:r>
          </w:p>
          <w:p>
            <w:pPr>
              <w:pStyle w:val="TableParagraph"/>
              <w:spacing w:line="200" w:lineRule="exact" w:before="8"/>
              <w:ind w:left="274" w:right="274"/>
              <w:jc w:val="center"/>
              <w:rPr>
                <w:b/>
                <w:sz w:val="20"/>
                <w:u w:val="none"/>
              </w:rPr>
            </w:pPr>
            <w:r>
              <w:rPr>
                <w:b/>
                <w:sz w:val="20"/>
                <w:u w:val="single"/>
              </w:rPr>
              <w:t>of Sheets</w:t>
            </w:r>
          </w:p>
        </w:tc>
      </w:tr>
      <w:tr>
        <w:trPr>
          <w:trHeight w:val="248" w:hRule="exact"/>
        </w:trPr>
        <w:tc>
          <w:tcPr>
            <w:tcW w:w="3530" w:type="dxa"/>
            <w:tcBorders>
              <w:bottom w:val="single" w:sz="6" w:space="0" w:color="000000"/>
              <w:right w:val="single" w:sz="6" w:space="0" w:color="000000"/>
            </w:tcBorders>
          </w:tcPr>
          <w:p>
            <w:pPr>
              <w:pStyle w:val="TableParagraph"/>
              <w:spacing w:before="5"/>
              <w:ind w:left="103"/>
              <w:rPr>
                <w:b/>
                <w:sz w:val="20"/>
                <w:u w:val="none"/>
              </w:rPr>
            </w:pPr>
            <w:r>
              <w:rPr>
                <w:b/>
                <w:sz w:val="20"/>
                <w:u w:val="none"/>
              </w:rPr>
              <w:t>SAM-TOC Page 1&amp;2</w:t>
            </w:r>
          </w:p>
        </w:tc>
        <w:tc>
          <w:tcPr>
            <w:tcW w:w="1530" w:type="dxa"/>
            <w:tcBorders>
              <w:left w:val="single" w:sz="6" w:space="0" w:color="000000"/>
              <w:bottom w:val="single" w:sz="6" w:space="0" w:color="000000"/>
              <w:right w:val="single" w:sz="6" w:space="0" w:color="000000"/>
            </w:tcBorders>
          </w:tcPr>
          <w:p>
            <w:pPr>
              <w:pStyle w:val="TableParagraph"/>
              <w:spacing w:before="5"/>
              <w:jc w:val="center"/>
              <w:rPr>
                <w:b/>
                <w:sz w:val="20"/>
                <w:u w:val="none"/>
              </w:rPr>
            </w:pPr>
            <w:r>
              <w:rPr>
                <w:b/>
                <w:w w:val="100"/>
                <w:sz w:val="20"/>
                <w:u w:val="none"/>
              </w:rPr>
              <w:t>1</w:t>
            </w:r>
          </w:p>
        </w:tc>
        <w:tc>
          <w:tcPr>
            <w:tcW w:w="2822" w:type="dxa"/>
            <w:tcBorders>
              <w:left w:val="single" w:sz="6" w:space="0" w:color="000000"/>
              <w:bottom w:val="single" w:sz="6" w:space="0" w:color="000000"/>
              <w:right w:val="single" w:sz="6" w:space="0" w:color="000000"/>
            </w:tcBorders>
          </w:tcPr>
          <w:p>
            <w:pPr>
              <w:pStyle w:val="TableParagraph"/>
              <w:spacing w:before="5"/>
              <w:ind w:left="436" w:right="436"/>
              <w:jc w:val="center"/>
              <w:rPr>
                <w:b/>
                <w:sz w:val="20"/>
                <w:u w:val="none"/>
              </w:rPr>
            </w:pPr>
            <w:r>
              <w:rPr>
                <w:b/>
                <w:sz w:val="20"/>
                <w:u w:val="none"/>
              </w:rPr>
              <w:t>SAME</w:t>
            </w:r>
          </w:p>
        </w:tc>
        <w:tc>
          <w:tcPr>
            <w:tcW w:w="1590" w:type="dxa"/>
            <w:tcBorders>
              <w:left w:val="single" w:sz="6" w:space="0" w:color="000000"/>
              <w:bottom w:val="single" w:sz="6" w:space="0" w:color="000000"/>
            </w:tcBorders>
          </w:tcPr>
          <w:p>
            <w:pPr>
              <w:pStyle w:val="TableParagraph"/>
              <w:spacing w:line="204" w:lineRule="exact"/>
              <w:ind w:right="4"/>
              <w:jc w:val="center"/>
              <w:rPr>
                <w:b/>
                <w:sz w:val="20"/>
                <w:u w:val="none"/>
              </w:rPr>
            </w:pPr>
            <w:r>
              <w:rPr>
                <w:b/>
                <w:w w:val="100"/>
                <w:sz w:val="20"/>
                <w:u w:val="none"/>
              </w:rPr>
              <w:t>1</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Subject Index Pages 1-19</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ind w:left="637" w:right="637"/>
              <w:jc w:val="center"/>
              <w:rPr>
                <w:b/>
                <w:sz w:val="20"/>
                <w:u w:val="none"/>
              </w:rPr>
            </w:pPr>
            <w:r>
              <w:rPr>
                <w:b/>
                <w:sz w:val="20"/>
                <w:u w:val="none"/>
              </w:rPr>
              <w:t>10</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bottom w:val="single" w:sz="6" w:space="0" w:color="000000"/>
            </w:tcBorders>
          </w:tcPr>
          <w:p>
            <w:pPr>
              <w:pStyle w:val="TableParagraph"/>
              <w:spacing w:line="205" w:lineRule="exact"/>
              <w:ind w:left="666" w:right="671"/>
              <w:jc w:val="center"/>
              <w:rPr>
                <w:b/>
                <w:sz w:val="20"/>
                <w:u w:val="none"/>
              </w:rPr>
            </w:pPr>
            <w:r>
              <w:rPr>
                <w:b/>
                <w:sz w:val="20"/>
                <w:u w:val="none"/>
              </w:rPr>
              <w:t>10</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Pages 0030-0030 (Cont. 4)</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jc w:val="center"/>
              <w:rPr>
                <w:b/>
                <w:sz w:val="20"/>
                <w:u w:val="none"/>
              </w:rPr>
            </w:pPr>
            <w:r>
              <w:rPr>
                <w:b/>
                <w:w w:val="100"/>
                <w:sz w:val="20"/>
                <w:u w:val="none"/>
              </w:rPr>
              <w:t>3</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bottom w:val="single" w:sz="6" w:space="0" w:color="000000"/>
            </w:tcBorders>
          </w:tcPr>
          <w:p>
            <w:pPr>
              <w:pStyle w:val="TableParagraph"/>
              <w:spacing w:before="6"/>
              <w:ind w:right="4"/>
              <w:jc w:val="center"/>
              <w:rPr>
                <w:b/>
                <w:sz w:val="20"/>
                <w:u w:val="none"/>
              </w:rPr>
            </w:pPr>
            <w:r>
              <w:rPr>
                <w:b/>
                <w:w w:val="100"/>
                <w:sz w:val="20"/>
                <w:u w:val="none"/>
              </w:rPr>
              <w:t>3</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Section 2100 Index &amp; 2100 AT-2</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jc w:val="center"/>
              <w:rPr>
                <w:b/>
                <w:sz w:val="20"/>
                <w:u w:val="none"/>
              </w:rPr>
            </w:pPr>
            <w:r>
              <w:rPr>
                <w:b/>
                <w:w w:val="100"/>
                <w:sz w:val="20"/>
                <w:u w:val="none"/>
              </w:rPr>
              <w:t>3</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5"/>
              <w:jc w:val="center"/>
              <w:rPr>
                <w:b/>
                <w:sz w:val="20"/>
                <w:u w:val="none"/>
              </w:rPr>
            </w:pPr>
            <w:r>
              <w:rPr>
                <w:b/>
                <w:sz w:val="20"/>
                <w:u w:val="none"/>
              </w:rPr>
              <w:t>2100 Index &amp; 2120</w:t>
            </w:r>
          </w:p>
        </w:tc>
        <w:tc>
          <w:tcPr>
            <w:tcW w:w="1590" w:type="dxa"/>
            <w:tcBorders>
              <w:top w:val="single" w:sz="6" w:space="0" w:color="000000"/>
              <w:left w:val="single" w:sz="6" w:space="0" w:color="000000"/>
              <w:bottom w:val="single" w:sz="6" w:space="0" w:color="000000"/>
            </w:tcBorders>
          </w:tcPr>
          <w:p>
            <w:pPr>
              <w:pStyle w:val="TableParagraph"/>
              <w:spacing w:before="6"/>
              <w:ind w:right="3"/>
              <w:jc w:val="center"/>
              <w:rPr>
                <w:b/>
                <w:sz w:val="20"/>
                <w:u w:val="none"/>
              </w:rPr>
            </w:pPr>
            <w:r>
              <w:rPr>
                <w:b/>
                <w:w w:val="100"/>
                <w:sz w:val="20"/>
                <w:u w:val="none"/>
              </w:rPr>
              <w:t>2</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Page 8002</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ind w:right="1"/>
              <w:jc w:val="center"/>
              <w:rPr>
                <w:b/>
                <w:sz w:val="20"/>
                <w:u w:val="none"/>
              </w:rPr>
            </w:pPr>
            <w:r>
              <w:rPr>
                <w:b/>
                <w:w w:val="100"/>
                <w:sz w:val="20"/>
                <w:u w:val="none"/>
              </w:rPr>
              <w:t>1</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bottom w:val="single" w:sz="6" w:space="0" w:color="000000"/>
            </w:tcBorders>
          </w:tcPr>
          <w:p>
            <w:pPr>
              <w:pStyle w:val="TableParagraph"/>
              <w:spacing w:before="6"/>
              <w:ind w:right="3"/>
              <w:jc w:val="center"/>
              <w:rPr>
                <w:b/>
                <w:sz w:val="20"/>
                <w:u w:val="none"/>
              </w:rPr>
            </w:pPr>
            <w:r>
              <w:rPr>
                <w:b/>
                <w:w w:val="100"/>
                <w:sz w:val="20"/>
                <w:u w:val="none"/>
              </w:rPr>
              <w:t>1</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Page 8030</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ind w:right="1"/>
              <w:jc w:val="center"/>
              <w:rPr>
                <w:b/>
                <w:sz w:val="20"/>
                <w:u w:val="none"/>
              </w:rPr>
            </w:pPr>
            <w:r>
              <w:rPr>
                <w:b/>
                <w:w w:val="100"/>
                <w:sz w:val="20"/>
                <w:u w:val="none"/>
              </w:rPr>
              <w:t>1</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bottom w:val="single" w:sz="6" w:space="0" w:color="000000"/>
            </w:tcBorders>
          </w:tcPr>
          <w:p>
            <w:pPr>
              <w:pStyle w:val="TableParagraph"/>
              <w:spacing w:line="205" w:lineRule="exact"/>
              <w:ind w:right="4"/>
              <w:jc w:val="center"/>
              <w:rPr>
                <w:b/>
                <w:sz w:val="20"/>
                <w:u w:val="none"/>
              </w:rPr>
            </w:pPr>
            <w:r>
              <w:rPr>
                <w:b/>
                <w:w w:val="100"/>
                <w:sz w:val="20"/>
                <w:u w:val="none"/>
              </w:rPr>
              <w:t>1</w:t>
            </w:r>
          </w:p>
        </w:tc>
      </w:tr>
      <w:tr>
        <w:trPr>
          <w:trHeight w:val="486"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Pages 8033.1 (Cont. 2) through 8033.3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jc w:val="center"/>
              <w:rPr>
                <w:b/>
                <w:sz w:val="20"/>
                <w:u w:val="none"/>
              </w:rPr>
            </w:pPr>
            <w:r>
              <w:rPr>
                <w:b/>
                <w:w w:val="100"/>
                <w:sz w:val="20"/>
                <w:u w:val="none"/>
              </w:rPr>
              <w:t>3</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Pages 8033.1 (Cont. 2)</w:t>
            </w:r>
          </w:p>
          <w:p>
            <w:pPr>
              <w:pStyle w:val="TableParagraph"/>
              <w:spacing w:before="4"/>
              <w:ind w:left="435" w:right="436"/>
              <w:jc w:val="center"/>
              <w:rPr>
                <w:b/>
                <w:sz w:val="20"/>
                <w:u w:val="none"/>
              </w:rPr>
            </w:pPr>
            <w:r>
              <w:rPr>
                <w:b/>
                <w:sz w:val="20"/>
                <w:u w:val="none"/>
              </w:rPr>
              <w:t>through 8033.3</w:t>
            </w:r>
          </w:p>
        </w:tc>
        <w:tc>
          <w:tcPr>
            <w:tcW w:w="1590" w:type="dxa"/>
            <w:tcBorders>
              <w:top w:val="single" w:sz="6" w:space="0" w:color="000000"/>
              <w:left w:val="single" w:sz="6" w:space="0" w:color="000000"/>
              <w:bottom w:val="single" w:sz="6" w:space="0" w:color="000000"/>
            </w:tcBorders>
          </w:tcPr>
          <w:p>
            <w:pPr>
              <w:pStyle w:val="TableParagraph"/>
              <w:spacing w:line="205" w:lineRule="exact"/>
              <w:ind w:right="4"/>
              <w:jc w:val="center"/>
              <w:rPr>
                <w:b/>
                <w:sz w:val="20"/>
                <w:u w:val="none"/>
              </w:rPr>
            </w:pPr>
            <w:r>
              <w:rPr>
                <w:b/>
                <w:w w:val="100"/>
                <w:sz w:val="20"/>
                <w:u w:val="none"/>
              </w:rPr>
              <w:t>3</w:t>
            </w:r>
          </w:p>
        </w:tc>
      </w:tr>
      <w:tr>
        <w:trPr>
          <w:trHeight w:val="486"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8033.2 Illustration</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ind w:right="1"/>
              <w:jc w:val="center"/>
              <w:rPr>
                <w:b/>
                <w:sz w:val="20"/>
                <w:u w:val="none"/>
              </w:rPr>
            </w:pPr>
            <w:r>
              <w:rPr>
                <w:b/>
                <w:w w:val="100"/>
                <w:sz w:val="20"/>
                <w:u w:val="none"/>
              </w:rPr>
              <w:t>1</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line="244" w:lineRule="auto" w:before="6"/>
              <w:ind w:left="721" w:right="126" w:hanging="587"/>
              <w:rPr>
                <w:b/>
                <w:sz w:val="20"/>
                <w:u w:val="none"/>
              </w:rPr>
            </w:pPr>
            <w:r>
              <w:rPr>
                <w:b/>
                <w:sz w:val="20"/>
                <w:u w:val="none"/>
              </w:rPr>
              <w:t>Insert immediately after page 8033.2 (Cont. 2)</w:t>
            </w:r>
          </w:p>
        </w:tc>
        <w:tc>
          <w:tcPr>
            <w:tcW w:w="1590" w:type="dxa"/>
            <w:tcBorders>
              <w:top w:val="single" w:sz="6" w:space="0" w:color="000000"/>
              <w:left w:val="single" w:sz="6" w:space="0" w:color="000000"/>
              <w:bottom w:val="single" w:sz="6" w:space="0" w:color="000000"/>
            </w:tcBorders>
          </w:tcPr>
          <w:p>
            <w:pPr>
              <w:pStyle w:val="TableParagraph"/>
              <w:spacing w:line="205" w:lineRule="exact"/>
              <w:ind w:right="4"/>
              <w:jc w:val="center"/>
              <w:rPr>
                <w:b/>
                <w:sz w:val="20"/>
                <w:u w:val="none"/>
              </w:rPr>
            </w:pPr>
            <w:r>
              <w:rPr>
                <w:b/>
                <w:w w:val="100"/>
                <w:sz w:val="20"/>
                <w:u w:val="none"/>
              </w:rPr>
              <w:t>1</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Page 8454-8471.13</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ind w:right="1"/>
              <w:jc w:val="center"/>
              <w:rPr>
                <w:b/>
                <w:sz w:val="20"/>
                <w:u w:val="none"/>
              </w:rPr>
            </w:pPr>
            <w:r>
              <w:rPr>
                <w:b/>
                <w:w w:val="100"/>
                <w:sz w:val="20"/>
                <w:u w:val="none"/>
              </w:rPr>
              <w:t>1</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bottom w:val="single" w:sz="6" w:space="0" w:color="000000"/>
            </w:tcBorders>
          </w:tcPr>
          <w:p>
            <w:pPr>
              <w:pStyle w:val="TableParagraph"/>
              <w:spacing w:line="205" w:lineRule="exact"/>
              <w:ind w:right="4"/>
              <w:jc w:val="center"/>
              <w:rPr>
                <w:b/>
                <w:sz w:val="20"/>
                <w:u w:val="none"/>
              </w:rPr>
            </w:pPr>
            <w:r>
              <w:rPr>
                <w:b/>
                <w:w w:val="100"/>
                <w:sz w:val="20"/>
                <w:u w:val="none"/>
              </w:rPr>
              <w:t>1</w:t>
            </w:r>
          </w:p>
        </w:tc>
      </w:tr>
      <w:tr>
        <w:trPr>
          <w:trHeight w:val="251" w:hRule="exact"/>
        </w:trPr>
        <w:tc>
          <w:tcPr>
            <w:tcW w:w="3530" w:type="dxa"/>
            <w:tcBorders>
              <w:top w:val="single" w:sz="6" w:space="0" w:color="000000"/>
              <w:bottom w:val="single" w:sz="6" w:space="0" w:color="000000"/>
              <w:right w:val="single" w:sz="6" w:space="0" w:color="000000"/>
            </w:tcBorders>
          </w:tcPr>
          <w:p>
            <w:pPr>
              <w:pStyle w:val="TableParagraph"/>
              <w:spacing w:before="6"/>
              <w:ind w:left="103"/>
              <w:rPr>
                <w:b/>
                <w:sz w:val="20"/>
                <w:u w:val="none"/>
              </w:rPr>
            </w:pPr>
            <w:r>
              <w:rPr>
                <w:b/>
                <w:sz w:val="20"/>
                <w:u w:val="none"/>
              </w:rPr>
              <w:t>Pages 8537 through 8572.5</w:t>
            </w:r>
          </w:p>
        </w:tc>
        <w:tc>
          <w:tcPr>
            <w:tcW w:w="1530" w:type="dxa"/>
            <w:tcBorders>
              <w:top w:val="single" w:sz="6" w:space="0" w:color="000000"/>
              <w:left w:val="single" w:sz="6" w:space="0" w:color="000000"/>
              <w:bottom w:val="single" w:sz="6" w:space="0" w:color="000000"/>
              <w:right w:val="single" w:sz="6" w:space="0" w:color="000000"/>
            </w:tcBorders>
          </w:tcPr>
          <w:p>
            <w:pPr>
              <w:pStyle w:val="TableParagraph"/>
              <w:spacing w:before="6"/>
              <w:ind w:right="1"/>
              <w:jc w:val="center"/>
              <w:rPr>
                <w:b/>
                <w:sz w:val="20"/>
                <w:u w:val="none"/>
              </w:rPr>
            </w:pPr>
            <w:r>
              <w:rPr>
                <w:b/>
                <w:w w:val="100"/>
                <w:sz w:val="20"/>
                <w:u w:val="none"/>
              </w:rPr>
              <w:t>2</w:t>
            </w:r>
          </w:p>
        </w:tc>
        <w:tc>
          <w:tcPr>
            <w:tcW w:w="2822" w:type="dxa"/>
            <w:tcBorders>
              <w:top w:val="single" w:sz="6" w:space="0" w:color="000000"/>
              <w:left w:val="single" w:sz="6" w:space="0" w:color="000000"/>
              <w:bottom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bottom w:val="single" w:sz="6" w:space="0" w:color="000000"/>
            </w:tcBorders>
          </w:tcPr>
          <w:p>
            <w:pPr>
              <w:pStyle w:val="TableParagraph"/>
              <w:spacing w:line="205" w:lineRule="exact"/>
              <w:ind w:right="4"/>
              <w:jc w:val="center"/>
              <w:rPr>
                <w:b/>
                <w:sz w:val="20"/>
                <w:u w:val="none"/>
              </w:rPr>
            </w:pPr>
            <w:r>
              <w:rPr>
                <w:b/>
                <w:w w:val="100"/>
                <w:sz w:val="20"/>
                <w:u w:val="none"/>
              </w:rPr>
              <w:t>2</w:t>
            </w:r>
          </w:p>
        </w:tc>
      </w:tr>
      <w:tr>
        <w:trPr>
          <w:trHeight w:val="251" w:hRule="exact"/>
        </w:trPr>
        <w:tc>
          <w:tcPr>
            <w:tcW w:w="3530" w:type="dxa"/>
            <w:tcBorders>
              <w:top w:val="single" w:sz="6" w:space="0" w:color="000000"/>
              <w:right w:val="single" w:sz="6" w:space="0" w:color="000000"/>
            </w:tcBorders>
          </w:tcPr>
          <w:p>
            <w:pPr>
              <w:pStyle w:val="TableParagraph"/>
              <w:spacing w:before="6"/>
              <w:ind w:left="103"/>
              <w:rPr>
                <w:b/>
                <w:sz w:val="20"/>
                <w:u w:val="none"/>
              </w:rPr>
            </w:pPr>
            <w:r>
              <w:rPr>
                <w:b/>
                <w:sz w:val="20"/>
                <w:u w:val="none"/>
              </w:rPr>
              <w:t>Page 8740</w:t>
            </w:r>
          </w:p>
        </w:tc>
        <w:tc>
          <w:tcPr>
            <w:tcW w:w="1530" w:type="dxa"/>
            <w:tcBorders>
              <w:top w:val="single" w:sz="6" w:space="0" w:color="000000"/>
              <w:left w:val="single" w:sz="6" w:space="0" w:color="000000"/>
              <w:right w:val="single" w:sz="6" w:space="0" w:color="000000"/>
            </w:tcBorders>
          </w:tcPr>
          <w:p>
            <w:pPr>
              <w:pStyle w:val="TableParagraph"/>
              <w:spacing w:before="6"/>
              <w:ind w:right="1"/>
              <w:jc w:val="center"/>
              <w:rPr>
                <w:b/>
                <w:sz w:val="20"/>
                <w:u w:val="none"/>
              </w:rPr>
            </w:pPr>
            <w:r>
              <w:rPr>
                <w:b/>
                <w:w w:val="100"/>
                <w:sz w:val="20"/>
                <w:u w:val="none"/>
              </w:rPr>
              <w:t>1</w:t>
            </w:r>
          </w:p>
        </w:tc>
        <w:tc>
          <w:tcPr>
            <w:tcW w:w="2822" w:type="dxa"/>
            <w:tcBorders>
              <w:top w:val="single" w:sz="6" w:space="0" w:color="000000"/>
              <w:left w:val="single" w:sz="6" w:space="0" w:color="000000"/>
              <w:right w:val="single" w:sz="6" w:space="0" w:color="000000"/>
            </w:tcBorders>
          </w:tcPr>
          <w:p>
            <w:pPr>
              <w:pStyle w:val="TableParagraph"/>
              <w:spacing w:before="6"/>
              <w:ind w:left="436" w:right="436"/>
              <w:jc w:val="center"/>
              <w:rPr>
                <w:b/>
                <w:sz w:val="20"/>
                <w:u w:val="none"/>
              </w:rPr>
            </w:pPr>
            <w:r>
              <w:rPr>
                <w:b/>
                <w:sz w:val="20"/>
                <w:u w:val="none"/>
              </w:rPr>
              <w:t>SAME</w:t>
            </w:r>
          </w:p>
        </w:tc>
        <w:tc>
          <w:tcPr>
            <w:tcW w:w="1590" w:type="dxa"/>
            <w:tcBorders>
              <w:top w:val="single" w:sz="6" w:space="0" w:color="000000"/>
              <w:left w:val="single" w:sz="6" w:space="0" w:color="000000"/>
            </w:tcBorders>
          </w:tcPr>
          <w:p>
            <w:pPr>
              <w:pStyle w:val="TableParagraph"/>
              <w:spacing w:line="205" w:lineRule="exact"/>
              <w:ind w:right="4"/>
              <w:jc w:val="center"/>
              <w:rPr>
                <w:b/>
                <w:sz w:val="20"/>
                <w:u w:val="none"/>
              </w:rPr>
            </w:pPr>
            <w:r>
              <w:rPr>
                <w:b/>
                <w:w w:val="100"/>
                <w:sz w:val="20"/>
                <w:u w:val="none"/>
              </w:rPr>
              <w:t>1</w:t>
            </w:r>
          </w:p>
        </w:tc>
      </w:tr>
    </w:tbl>
    <w:sectPr>
      <w:pgSz w:w="12240" w:h="15840"/>
      <w:pgMar w:header="0" w:footer="742" w:top="1500" w:bottom="9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3.911072pt;width:43.35pt;height:13.1pt;mso-position-horizontal-relative:page;mso-position-vertical-relative:page;z-index:-8536" type="#_x0000_t202" filled="false" stroked="false">
          <v:textbox inset="0,0,0,0">
            <w:txbxContent>
              <w:p>
                <w:pPr>
                  <w:spacing w:before="12"/>
                  <w:ind w:left="20" w:right="0" w:firstLine="0"/>
                  <w:jc w:val="left"/>
                  <w:rPr>
                    <w:b/>
                    <w:sz w:val="20"/>
                  </w:rPr>
                </w:pPr>
                <w:r>
                  <w:rPr>
                    <w:b/>
                    <w:sz w:val="20"/>
                  </w:rPr>
                  <w:t>REV. 380</w:t>
                </w:r>
              </w:p>
            </w:txbxContent>
          </v:textbox>
          <w10:wrap type="none"/>
        </v:shape>
      </w:pict>
    </w:r>
    <w:r>
      <w:rPr/>
      <w:pict>
        <v:shape style="position:absolute;margin-left:293.240204pt;margin-top:743.911072pt;width:25.5pt;height:13.1pt;mso-position-horizontal-relative:page;mso-position-vertical-relative:page;z-index:-8512" type="#_x0000_t202" filled="false" stroked="false">
          <v:textbox inset="0,0,0,0">
            <w:txbxContent>
              <w:p>
                <w:pPr>
                  <w:spacing w:before="12"/>
                  <w:ind w:left="20" w:right="0" w:firstLine="0"/>
                  <w:jc w:val="left"/>
                  <w:rPr>
                    <w:b/>
                    <w:sz w:val="20"/>
                  </w:rPr>
                </w:pPr>
                <w:r>
                  <w:rPr>
                    <w:b/>
                    <w:sz w:val="20"/>
                  </w:rPr>
                  <w:t>2 of 2</w:t>
                </w:r>
              </w:p>
            </w:txbxContent>
          </v:textbox>
          <w10:wrap type="none"/>
        </v:shape>
      </w:pict>
    </w:r>
    <w:r>
      <w:rPr/>
      <w:pict>
        <v:shape style="position:absolute;margin-left:458.410614pt;margin-top:743.911072pt;width:82.6pt;height:13.1pt;mso-position-horizontal-relative:page;mso-position-vertical-relative:page;z-index:-8488" type="#_x0000_t202" filled="false" stroked="false">
          <v:textbox inset="0,0,0,0">
            <w:txbxContent>
              <w:p>
                <w:pPr>
                  <w:spacing w:before="12"/>
                  <w:ind w:left="20" w:right="0" w:firstLine="0"/>
                  <w:jc w:val="left"/>
                  <w:rPr>
                    <w:b/>
                    <w:sz w:val="20"/>
                  </w:rPr>
                </w:pPr>
                <w:r>
                  <w:rPr>
                    <w:b/>
                    <w:sz w:val="20"/>
                  </w:rPr>
                  <w:t>DECEMBER 2002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2020-07-14T13:05:24Z</dcterms:created>
  <dcterms:modified xsi:type="dcterms:W3CDTF">2020-07-14T13:05:24Z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2003-01-29T00:00:00Z</vt:filetime>
  </property>
  <property fmtid="{D5CDD505-2E9C-101B-9397-08002B2CF9AE}" pid="3" name="Creator">
    <vt:lpwstr>Acrobat PDFMaker 5.0 for Word</vt:lpwstr>
  </property>
  <property fmtid="{D5CDD505-2E9C-101B-9397-08002B2CF9AE}" pid="4" name="LastSaved">
    <vt:filetime>2020-07-14T00:00:00Z</vt:filetime>
  </property>
</Properties>
</file>