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587B" w14:textId="4754D2FA" w:rsidR="00EA55B4" w:rsidRDefault="00AF4D10" w:rsidP="00EA55B4">
      <w:pPr>
        <w:pStyle w:val="Heading1"/>
        <w:spacing w:before="0" w:after="0"/>
        <w:jc w:val="center"/>
      </w:pPr>
      <w:r w:rsidRPr="005B5184">
        <w:t>1</w:t>
      </w:r>
      <w:r w:rsidR="00767766" w:rsidRPr="005B5184">
        <w:t>5-DAY EXPRESS TERMS</w:t>
      </w:r>
      <w:r w:rsidR="00EC1406">
        <w:t xml:space="preserve"> AND RATIONALE</w:t>
      </w:r>
      <w:r w:rsidR="00767766" w:rsidRPr="005B5184">
        <w:br/>
        <w:t>FOR PROPOSED BUILDING STANDARDS</w:t>
      </w:r>
      <w:r w:rsidR="00767766" w:rsidRPr="005B5184">
        <w:br/>
        <w:t xml:space="preserve">OF THE </w:t>
      </w:r>
      <w:r w:rsidR="00A70B0E">
        <w:t>OFFICE OF THE STATE FIRE MARSHAL</w:t>
      </w:r>
      <w:r w:rsidR="00767766" w:rsidRPr="005B5184">
        <w:br/>
        <w:t xml:space="preserve">REGARDING THE </w:t>
      </w:r>
      <w:r w:rsidR="00A70B0E">
        <w:t>2019</w:t>
      </w:r>
      <w:r w:rsidR="00767766" w:rsidRPr="005B5184">
        <w:t>,</w:t>
      </w:r>
      <w:r w:rsidR="00A70B0E">
        <w:t xml:space="preserve"> CALIFORNIA BUILDING CODE</w:t>
      </w:r>
    </w:p>
    <w:p w14:paraId="21B144CC" w14:textId="581A7E09" w:rsidR="00767766" w:rsidRPr="005B5184" w:rsidRDefault="00767766" w:rsidP="0092735E">
      <w:pPr>
        <w:pStyle w:val="Heading1"/>
        <w:spacing w:before="0"/>
        <w:jc w:val="center"/>
      </w:pPr>
      <w:r w:rsidRPr="005B5184">
        <w:t xml:space="preserve">CALIFORNIA CODE OF REGULATIONS, TITLE 24, PART </w:t>
      </w:r>
      <w:r w:rsidR="00A70B0E">
        <w:t>2</w:t>
      </w:r>
    </w:p>
    <w:p w14:paraId="28A8FEFB" w14:textId="32ABE2F0" w:rsidR="00767766" w:rsidRPr="005B5184" w:rsidRDefault="00767766" w:rsidP="0092735E">
      <w:pPr>
        <w:pStyle w:val="Heading1"/>
        <w:spacing w:after="120"/>
        <w:jc w:val="center"/>
        <w:rPr>
          <w:szCs w:val="24"/>
        </w:rPr>
      </w:pPr>
      <w:r w:rsidRPr="005B5184">
        <w:rPr>
          <w:szCs w:val="24"/>
        </w:rPr>
        <w:t>(</w:t>
      </w:r>
      <w:r w:rsidR="00303C51">
        <w:rPr>
          <w:szCs w:val="24"/>
        </w:rPr>
        <w:t>01/19</w:t>
      </w:r>
      <w:r w:rsidRPr="005B5184">
        <w:rPr>
          <w:szCs w:val="24"/>
        </w:rPr>
        <w:t>)</w:t>
      </w:r>
    </w:p>
    <w:p w14:paraId="1D0B4194" w14:textId="37D946AF" w:rsidR="00FB34BE" w:rsidRPr="00FB34BE" w:rsidRDefault="00FB34BE" w:rsidP="00FB34BE">
      <w:pPr>
        <w:spacing w:after="120"/>
        <w:rPr>
          <w:rFonts w:ascii="Arial" w:hAnsi="Arial" w:cs="Arial"/>
        </w:rPr>
      </w:pPr>
      <w:r w:rsidRPr="00FB34BE">
        <w:rPr>
          <w:rFonts w:ascii="Arial" w:hAnsi="Arial" w:cs="Arial"/>
        </w:rPr>
        <w:t>No state agency may adopt, amend, or repeal a regulation which has been changed from that which was originally made available to the public pursuant to Section 11346</w:t>
      </w:r>
      <w:r w:rsidR="004266E9">
        <w:rPr>
          <w:rFonts w:ascii="Arial" w:hAnsi="Arial" w:cs="Arial"/>
        </w:rPr>
        <w:t>.5, unless the change is (1) non-</w:t>
      </w:r>
      <w:r w:rsidRPr="00FB34BE">
        <w:rPr>
          <w:rFonts w:ascii="Arial" w:hAnsi="Arial" w:cs="Arial"/>
        </w:rPr>
        <w:t xml:space="preserve">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days before the agency adopts, amends, or repeals the resulting regulation. Any written comments received regarding the change must be responded to in the final statement of reasons required by Section 11346.9 (Government Code Section 11346.8(c)). </w:t>
      </w:r>
    </w:p>
    <w:p w14:paraId="508FDA34" w14:textId="77777777" w:rsidR="00DD1947" w:rsidRPr="00700726" w:rsidRDefault="00DD1947" w:rsidP="00DD1947">
      <w:pPr>
        <w:pBdr>
          <w:top w:val="single" w:sz="4" w:space="1" w:color="auto"/>
        </w:pBdr>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14:paraId="39B2DE99" w14:textId="77777777" w:rsidR="00767766" w:rsidRPr="00F94286" w:rsidRDefault="00767766" w:rsidP="0092735E">
      <w:pPr>
        <w:pStyle w:val="Heading1"/>
      </w:pPr>
      <w:r w:rsidRPr="00F94286">
        <w:t xml:space="preserve">LEGEND </w:t>
      </w:r>
      <w:r w:rsidR="0092735E">
        <w:t>for</w:t>
      </w:r>
      <w:r w:rsidRPr="00F94286">
        <w:t xml:space="preserve"> EXPRESS TERMS </w:t>
      </w:r>
      <w:r>
        <w:t>(</w:t>
      </w:r>
      <w:r w:rsidRPr="00F94286">
        <w:t>Based on model codes - Parts 2, 2.5, 3, 4, 5, 9, 10</w:t>
      </w:r>
      <w:r>
        <w:t>)</w:t>
      </w:r>
    </w:p>
    <w:p w14:paraId="1E126807" w14:textId="17F34E03" w:rsidR="00767766" w:rsidRDefault="00767766" w:rsidP="00EA55B4">
      <w:pPr>
        <w:pStyle w:val="BodyText3"/>
        <w:numPr>
          <w:ilvl w:val="0"/>
          <w:numId w:val="3"/>
        </w:numPr>
        <w:tabs>
          <w:tab w:val="clear" w:pos="720"/>
        </w:tabs>
        <w:ind w:left="360"/>
        <w:jc w:val="left"/>
        <w:rPr>
          <w:rFonts w:ascii="Arial" w:hAnsi="Arial"/>
          <w:szCs w:val="24"/>
        </w:rPr>
      </w:pPr>
      <w:r>
        <w:rPr>
          <w:rFonts w:ascii="Arial" w:hAnsi="Arial"/>
          <w:szCs w:val="24"/>
        </w:rPr>
        <w:t>Model Code language appears upright.</w:t>
      </w:r>
      <w:r w:rsidR="0059412C">
        <w:rPr>
          <w:rFonts w:ascii="Arial" w:hAnsi="Arial"/>
          <w:szCs w:val="24"/>
        </w:rPr>
        <w:t xml:space="preserve">  California amendments appear in </w:t>
      </w:r>
      <w:r w:rsidR="0059412C">
        <w:rPr>
          <w:rFonts w:ascii="Arial" w:hAnsi="Arial"/>
          <w:i/>
          <w:szCs w:val="24"/>
        </w:rPr>
        <w:t>italics.</w:t>
      </w:r>
    </w:p>
    <w:p w14:paraId="432DA338" w14:textId="0943AFCD" w:rsidR="00767766" w:rsidRDefault="00D30882" w:rsidP="00EA55B4">
      <w:pPr>
        <w:pStyle w:val="BodyText3"/>
        <w:numPr>
          <w:ilvl w:val="0"/>
          <w:numId w:val="3"/>
        </w:numPr>
        <w:tabs>
          <w:tab w:val="clear" w:pos="720"/>
        </w:tabs>
        <w:ind w:left="360"/>
        <w:jc w:val="left"/>
        <w:rPr>
          <w:rFonts w:ascii="Arial" w:hAnsi="Arial"/>
          <w:szCs w:val="24"/>
        </w:rPr>
      </w:pPr>
      <w:r>
        <w:rPr>
          <w:rFonts w:ascii="Arial" w:hAnsi="Arial"/>
          <w:szCs w:val="24"/>
        </w:rPr>
        <w:t>Unmodified</w:t>
      </w:r>
      <w:r w:rsidR="00767766" w:rsidRPr="00137624">
        <w:rPr>
          <w:rFonts w:ascii="Arial" w:hAnsi="Arial"/>
          <w:szCs w:val="24"/>
        </w:rPr>
        <w:t xml:space="preserve"> </w:t>
      </w:r>
      <w:r>
        <w:rPr>
          <w:rFonts w:ascii="Arial" w:hAnsi="Arial"/>
          <w:szCs w:val="24"/>
        </w:rPr>
        <w:t>45-</w:t>
      </w:r>
      <w:r w:rsidR="00675E1D">
        <w:rPr>
          <w:rFonts w:ascii="Arial" w:hAnsi="Arial"/>
          <w:szCs w:val="24"/>
        </w:rPr>
        <w:t xml:space="preserve">day </w:t>
      </w:r>
      <w:r w:rsidR="00767766" w:rsidRPr="00137624">
        <w:rPr>
          <w:rFonts w:ascii="Arial" w:hAnsi="Arial"/>
          <w:szCs w:val="24"/>
        </w:rPr>
        <w:t>amendments</w:t>
      </w:r>
      <w:r w:rsidR="00767766">
        <w:rPr>
          <w:rFonts w:ascii="Arial" w:hAnsi="Arial"/>
          <w:szCs w:val="24"/>
        </w:rPr>
        <w:t xml:space="preserve"> appear </w:t>
      </w:r>
      <w:r w:rsidR="00767766" w:rsidRPr="007915D5">
        <w:rPr>
          <w:rFonts w:ascii="Arial" w:hAnsi="Arial"/>
          <w:szCs w:val="24"/>
        </w:rPr>
        <w:t>in</w:t>
      </w:r>
      <w:r w:rsidR="00767766">
        <w:rPr>
          <w:rFonts w:ascii="Arial" w:hAnsi="Arial"/>
          <w:szCs w:val="24"/>
        </w:rPr>
        <w:t xml:space="preserve"> </w:t>
      </w:r>
      <w:r w:rsidR="009462E9" w:rsidRPr="009462E9">
        <w:rPr>
          <w:rFonts w:ascii="Arial" w:hAnsi="Arial"/>
          <w:i/>
          <w:szCs w:val="24"/>
          <w:u w:val="single"/>
        </w:rPr>
        <w:t>underline</w:t>
      </w:r>
      <w:r w:rsidR="002367DC" w:rsidRPr="002367DC">
        <w:rPr>
          <w:rFonts w:ascii="Arial" w:hAnsi="Arial"/>
          <w:i/>
          <w:szCs w:val="24"/>
        </w:rPr>
        <w:t xml:space="preserve"> and </w:t>
      </w:r>
      <w:r w:rsidR="002367DC" w:rsidRPr="00C404F4">
        <w:rPr>
          <w:rFonts w:ascii="Arial" w:hAnsi="Arial"/>
          <w:i/>
          <w:strike/>
          <w:szCs w:val="24"/>
        </w:rPr>
        <w:t>strike</w:t>
      </w:r>
      <w:r w:rsidR="0059412C" w:rsidRPr="00C404F4">
        <w:rPr>
          <w:rFonts w:ascii="Arial" w:hAnsi="Arial"/>
          <w:i/>
          <w:strike/>
          <w:szCs w:val="24"/>
        </w:rPr>
        <w:t>through</w:t>
      </w:r>
      <w:r w:rsidR="00767766">
        <w:rPr>
          <w:rFonts w:ascii="Arial" w:hAnsi="Arial"/>
          <w:szCs w:val="24"/>
        </w:rPr>
        <w:t>.</w:t>
      </w:r>
    </w:p>
    <w:p w14:paraId="48DB6A8B" w14:textId="7FE837FA" w:rsidR="00767766" w:rsidRDefault="00D30882" w:rsidP="00EA55B4">
      <w:pPr>
        <w:pStyle w:val="BodyText3"/>
        <w:numPr>
          <w:ilvl w:val="0"/>
          <w:numId w:val="3"/>
        </w:numPr>
        <w:tabs>
          <w:tab w:val="clear" w:pos="720"/>
        </w:tabs>
        <w:ind w:left="360"/>
        <w:jc w:val="left"/>
        <w:rPr>
          <w:rFonts w:ascii="Arial" w:hAnsi="Arial"/>
          <w:szCs w:val="24"/>
        </w:rPr>
      </w:pPr>
      <w:r w:rsidRPr="00E22041">
        <w:rPr>
          <w:rFonts w:ascii="Arial" w:hAnsi="Arial"/>
          <w:szCs w:val="24"/>
        </w:rPr>
        <w:t>15-</w:t>
      </w:r>
      <w:r w:rsidR="00675E1D" w:rsidRPr="00E22041">
        <w:rPr>
          <w:rFonts w:ascii="Arial" w:hAnsi="Arial"/>
          <w:szCs w:val="24"/>
        </w:rPr>
        <w:t xml:space="preserve">day </w:t>
      </w:r>
      <w:r w:rsidR="00767766" w:rsidRPr="00E22041">
        <w:rPr>
          <w:rFonts w:ascii="Arial" w:hAnsi="Arial"/>
          <w:szCs w:val="24"/>
        </w:rPr>
        <w:t>amendments appear</w:t>
      </w:r>
      <w:r w:rsidR="009462E9">
        <w:rPr>
          <w:rFonts w:ascii="Arial" w:hAnsi="Arial"/>
          <w:szCs w:val="24"/>
        </w:rPr>
        <w:t xml:space="preserve"> </w:t>
      </w:r>
      <w:r w:rsidR="009462E9" w:rsidRPr="007915D5">
        <w:rPr>
          <w:rFonts w:ascii="Arial" w:hAnsi="Arial"/>
          <w:szCs w:val="24"/>
        </w:rPr>
        <w:t>in</w:t>
      </w:r>
      <w:r w:rsidR="00767766" w:rsidRPr="00E22041">
        <w:rPr>
          <w:rFonts w:ascii="Arial" w:hAnsi="Arial"/>
          <w:szCs w:val="24"/>
        </w:rPr>
        <w:t xml:space="preserve"> </w:t>
      </w:r>
      <w:bookmarkStart w:id="0" w:name="_Hlk43793880"/>
      <w:r w:rsidRPr="00E22041">
        <w:rPr>
          <w:rFonts w:ascii="Arial" w:hAnsi="Arial"/>
          <w:i/>
          <w:szCs w:val="24"/>
          <w:u w:val="double"/>
        </w:rPr>
        <w:t>double underline</w:t>
      </w:r>
      <w:r w:rsidRPr="00E22041">
        <w:rPr>
          <w:rFonts w:ascii="Arial" w:hAnsi="Arial"/>
          <w:szCs w:val="24"/>
        </w:rPr>
        <w:t xml:space="preserve"> </w:t>
      </w:r>
      <w:bookmarkEnd w:id="0"/>
      <w:r w:rsidR="002367DC">
        <w:rPr>
          <w:rFonts w:ascii="Arial" w:hAnsi="Arial"/>
          <w:szCs w:val="24"/>
        </w:rPr>
        <w:t>and</w:t>
      </w:r>
      <w:r w:rsidRPr="00E22041">
        <w:rPr>
          <w:rFonts w:ascii="Arial" w:hAnsi="Arial"/>
          <w:szCs w:val="24"/>
        </w:rPr>
        <w:t xml:space="preserve"> </w:t>
      </w:r>
      <w:r w:rsidRPr="00E22041">
        <w:rPr>
          <w:rFonts w:ascii="Arial" w:hAnsi="Arial"/>
          <w:i/>
          <w:dstrike/>
          <w:szCs w:val="24"/>
        </w:rPr>
        <w:t>double strikethrough</w:t>
      </w:r>
      <w:r w:rsidRPr="00E22041">
        <w:rPr>
          <w:rFonts w:ascii="Arial" w:hAnsi="Arial"/>
          <w:szCs w:val="24"/>
        </w:rPr>
        <w:t>.</w:t>
      </w:r>
    </w:p>
    <w:p w14:paraId="2493301D" w14:textId="79CE8C5B" w:rsidR="00F87B9E" w:rsidRDefault="00675E1D" w:rsidP="00EA55B4">
      <w:pPr>
        <w:pStyle w:val="BodyText3"/>
        <w:numPr>
          <w:ilvl w:val="0"/>
          <w:numId w:val="3"/>
        </w:numPr>
        <w:tabs>
          <w:tab w:val="clear" w:pos="720"/>
        </w:tabs>
        <w:ind w:left="360"/>
        <w:jc w:val="left"/>
        <w:rPr>
          <w:rFonts w:ascii="Arial" w:hAnsi="Arial"/>
          <w:szCs w:val="24"/>
        </w:rPr>
      </w:pPr>
      <w:r w:rsidRPr="00675E1D">
        <w:rPr>
          <w:rFonts w:ascii="Arial" w:hAnsi="Arial"/>
          <w:szCs w:val="24"/>
        </w:rPr>
        <w:t>Ellipsis</w:t>
      </w:r>
      <w:r>
        <w:rPr>
          <w:rFonts w:ascii="Arial" w:hAnsi="Arial"/>
          <w:szCs w:val="24"/>
        </w:rPr>
        <w:t xml:space="preserve"> </w:t>
      </w:r>
      <w:proofErr w:type="gramStart"/>
      <w:r>
        <w:rPr>
          <w:rFonts w:ascii="Arial" w:hAnsi="Arial"/>
          <w:szCs w:val="24"/>
        </w:rPr>
        <w:t>(</w:t>
      </w:r>
      <w:r w:rsidR="002D5E4A" w:rsidRPr="002D5E4A">
        <w:rPr>
          <w:rFonts w:ascii="Arial" w:hAnsi="Arial"/>
          <w:sz w:val="2"/>
          <w:szCs w:val="2"/>
        </w:rPr>
        <w:t xml:space="preserve"> </w:t>
      </w:r>
      <w:r>
        <w:rPr>
          <w:rFonts w:ascii="Arial" w:hAnsi="Arial"/>
          <w:szCs w:val="24"/>
        </w:rPr>
        <w:t>. . .</w:t>
      </w:r>
      <w:proofErr w:type="gramEnd"/>
      <w:r>
        <w:rPr>
          <w:rFonts w:ascii="Arial" w:hAnsi="Arial"/>
          <w:szCs w:val="24"/>
        </w:rPr>
        <w:t>) indicate existing text remains unchanged.</w:t>
      </w:r>
    </w:p>
    <w:p w14:paraId="3DA9854D" w14:textId="77777777" w:rsidR="001A4A03" w:rsidRDefault="00675E1D" w:rsidP="00EA55B4">
      <w:pPr>
        <w:pStyle w:val="BodyText3"/>
        <w:numPr>
          <w:ilvl w:val="0"/>
          <w:numId w:val="3"/>
        </w:numPr>
        <w:pBdr>
          <w:bottom w:val="single" w:sz="4" w:space="1" w:color="auto"/>
        </w:pBdr>
        <w:tabs>
          <w:tab w:val="clear" w:pos="720"/>
        </w:tabs>
        <w:ind w:left="360"/>
        <w:jc w:val="left"/>
        <w:rPr>
          <w:rFonts w:ascii="Arial" w:hAnsi="Arial"/>
          <w:szCs w:val="24"/>
        </w:rPr>
      </w:pPr>
      <w:r w:rsidRPr="00F87B9E">
        <w:rPr>
          <w:rFonts w:ascii="Arial" w:hAnsi="Arial"/>
          <w:b/>
          <w:szCs w:val="24"/>
        </w:rPr>
        <w:t>Rationale:</w:t>
      </w:r>
      <w:r>
        <w:rPr>
          <w:rFonts w:ascii="Arial" w:hAnsi="Arial"/>
          <w:szCs w:val="24"/>
        </w:rPr>
        <w:t xml:space="preserve"> </w:t>
      </w:r>
      <w:r w:rsidRPr="00F87B9E">
        <w:rPr>
          <w:rFonts w:ascii="Arial" w:hAnsi="Arial"/>
          <w:szCs w:val="24"/>
        </w:rPr>
        <w:t>The justification for the change is shown after each section or series of related changes.</w:t>
      </w:r>
    </w:p>
    <w:p w14:paraId="7D4E993D" w14:textId="77777777" w:rsidR="00767766" w:rsidRPr="001D15CF" w:rsidRDefault="00776FA8" w:rsidP="00D04B58">
      <w:pPr>
        <w:pStyle w:val="Heading1"/>
        <w:spacing w:before="240"/>
        <w:rPr>
          <w:rFonts w:cs="Arial"/>
          <w:bCs/>
        </w:rPr>
      </w:pPr>
      <w:r w:rsidRPr="001D15CF">
        <w:rPr>
          <w:rFonts w:cs="Arial"/>
        </w:rPr>
        <w:t>15-DAY</w:t>
      </w:r>
      <w:r w:rsidR="00767766" w:rsidRPr="001D15CF">
        <w:rPr>
          <w:rFonts w:cs="Arial"/>
        </w:rPr>
        <w:t xml:space="preserve"> EXPRESS TERMS</w:t>
      </w:r>
    </w:p>
    <w:p w14:paraId="4B59B517" w14:textId="6E826B4C" w:rsidR="00EA55B4" w:rsidRPr="001D15CF" w:rsidRDefault="00EA55B4" w:rsidP="00A63EF9">
      <w:pPr>
        <w:pStyle w:val="Heading1"/>
        <w:rPr>
          <w:rFonts w:cs="Arial"/>
        </w:rPr>
      </w:pPr>
      <w:r w:rsidRPr="001D15CF">
        <w:rPr>
          <w:rFonts w:cs="Arial"/>
        </w:rPr>
        <w:t xml:space="preserve">Item: </w:t>
      </w:r>
      <w:r w:rsidRPr="003630A1">
        <w:rPr>
          <w:rFonts w:cs="Arial"/>
        </w:rPr>
        <w:t>#</w:t>
      </w:r>
      <w:r w:rsidR="00296CB6" w:rsidRPr="003630A1">
        <w:rPr>
          <w:rFonts w:cs="Arial"/>
        </w:rPr>
        <w:t>SFM 01/19-3-</w:t>
      </w:r>
      <w:r w:rsidR="009A56E0" w:rsidRPr="003630A1">
        <w:rPr>
          <w:rFonts w:cs="Arial"/>
        </w:rPr>
        <w:t>3</w:t>
      </w:r>
    </w:p>
    <w:p w14:paraId="4B851DFA" w14:textId="5DCC3537" w:rsidR="00EA55B4" w:rsidRPr="001D15CF" w:rsidRDefault="00EA55B4" w:rsidP="00EA55B4">
      <w:pPr>
        <w:rPr>
          <w:rFonts w:ascii="Arial" w:hAnsi="Arial" w:cs="Arial"/>
        </w:rPr>
      </w:pPr>
      <w:r w:rsidRPr="001D15CF">
        <w:rPr>
          <w:rFonts w:ascii="Arial" w:hAnsi="Arial" w:cs="Arial"/>
          <w:b/>
        </w:rPr>
        <w:t>Chapter:</w:t>
      </w:r>
      <w:r w:rsidRPr="001D15CF">
        <w:rPr>
          <w:rFonts w:ascii="Arial" w:hAnsi="Arial" w:cs="Arial"/>
        </w:rPr>
        <w:t xml:space="preserve"> </w:t>
      </w:r>
      <w:r w:rsidR="009A56E0" w:rsidRPr="003630A1">
        <w:rPr>
          <w:rFonts w:ascii="Arial" w:hAnsi="Arial" w:cs="Arial"/>
        </w:rPr>
        <w:t>3</w:t>
      </w:r>
      <w:r w:rsidR="009A56E0" w:rsidRPr="001D15CF">
        <w:rPr>
          <w:rFonts w:ascii="Arial" w:hAnsi="Arial" w:cs="Arial"/>
        </w:rPr>
        <w:t>, Occupancy Classification and Use</w:t>
      </w:r>
    </w:p>
    <w:p w14:paraId="4CDBEBDE" w14:textId="2DC50CC3" w:rsidR="00EA55B4" w:rsidRPr="001D15CF" w:rsidRDefault="00EA55B4" w:rsidP="00EA55B4">
      <w:pPr>
        <w:rPr>
          <w:rFonts w:ascii="Arial" w:hAnsi="Arial" w:cs="Arial"/>
        </w:rPr>
      </w:pPr>
      <w:r w:rsidRPr="001D15CF">
        <w:rPr>
          <w:rFonts w:ascii="Arial" w:hAnsi="Arial" w:cs="Arial"/>
          <w:b/>
        </w:rPr>
        <w:t>Section:</w:t>
      </w:r>
      <w:r w:rsidRPr="001D15CF">
        <w:rPr>
          <w:rFonts w:ascii="Arial" w:hAnsi="Arial" w:cs="Arial"/>
        </w:rPr>
        <w:t xml:space="preserve"> </w:t>
      </w:r>
      <w:r w:rsidR="009A56E0" w:rsidRPr="001D15CF">
        <w:rPr>
          <w:rFonts w:ascii="Arial" w:hAnsi="Arial" w:cs="Arial"/>
        </w:rPr>
        <w:t>310, Residential Group R</w:t>
      </w:r>
    </w:p>
    <w:p w14:paraId="2BAFC311" w14:textId="77777777" w:rsidR="00A21892" w:rsidRPr="001D15CF" w:rsidRDefault="00EA55B4" w:rsidP="00A21892">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75B89FE5" w14:textId="77777777" w:rsidR="00E40F41" w:rsidRPr="001D15CF" w:rsidRDefault="00E40F41" w:rsidP="00A21892">
      <w:pPr>
        <w:widowControl/>
        <w:autoSpaceDE w:val="0"/>
        <w:autoSpaceDN w:val="0"/>
        <w:adjustRightInd w:val="0"/>
        <w:rPr>
          <w:rFonts w:ascii="Arial" w:hAnsi="Arial" w:cs="Arial"/>
          <w:b/>
          <w:bCs/>
          <w:snapToGrid/>
          <w:szCs w:val="24"/>
        </w:rPr>
      </w:pPr>
    </w:p>
    <w:p w14:paraId="4E4001CF" w14:textId="035BD9A1" w:rsidR="00A21892" w:rsidRPr="001D15CF" w:rsidRDefault="00A21892" w:rsidP="00E40F41">
      <w:pPr>
        <w:widowControl/>
        <w:autoSpaceDE w:val="0"/>
        <w:autoSpaceDN w:val="0"/>
        <w:adjustRightInd w:val="0"/>
        <w:ind w:left="720"/>
        <w:rPr>
          <w:rFonts w:ascii="Arial" w:hAnsi="Arial" w:cs="Arial"/>
          <w:snapToGrid/>
          <w:szCs w:val="24"/>
        </w:rPr>
      </w:pPr>
      <w:r w:rsidRPr="001D15CF">
        <w:rPr>
          <w:rFonts w:ascii="Arial" w:hAnsi="Arial" w:cs="Arial"/>
          <w:b/>
          <w:bCs/>
          <w:snapToGrid/>
          <w:szCs w:val="24"/>
        </w:rPr>
        <w:t xml:space="preserve">310.5 Residential Group R-4. </w:t>
      </w:r>
      <w:r w:rsidRPr="001D15CF">
        <w:rPr>
          <w:rFonts w:ascii="Arial" w:hAnsi="Arial" w:cs="Arial"/>
          <w:snapToGrid/>
          <w:szCs w:val="24"/>
        </w:rPr>
        <w:t xml:space="preserve">Residential Group R-4 occupancy shall include buildings, structures or portions thereof for more than </w:t>
      </w:r>
      <w:r w:rsidRPr="001D15CF">
        <w:rPr>
          <w:rFonts w:ascii="Arial" w:hAnsi="Arial" w:cs="Arial"/>
          <w:i/>
          <w:iCs/>
          <w:snapToGrid/>
          <w:szCs w:val="24"/>
        </w:rPr>
        <w:t xml:space="preserve">six ambulatory clients, </w:t>
      </w:r>
      <w:r w:rsidRPr="001D15CF">
        <w:rPr>
          <w:rFonts w:ascii="Arial" w:hAnsi="Arial" w:cs="Arial"/>
          <w:snapToGrid/>
          <w:szCs w:val="24"/>
        </w:rPr>
        <w:t xml:space="preserve">but not more than 16 persons, excluding staff, who reside on a 24-hour basis in a supervised residential environment and receive custodial care. </w:t>
      </w:r>
      <w:r w:rsidR="00C22F1F" w:rsidRPr="001D15CF">
        <w:rPr>
          <w:rFonts w:ascii="Arial" w:hAnsi="Arial" w:cs="Arial"/>
          <w:i/>
          <w:dstrike/>
          <w:snapToGrid/>
          <w:szCs w:val="24"/>
        </w:rPr>
        <w:t>Buildings of Group R-4 shall be classified as one of the occupancy conditions indicated below.</w:t>
      </w:r>
      <w:r w:rsidR="00C22F1F" w:rsidRPr="001D15CF">
        <w:rPr>
          <w:rFonts w:ascii="Arial" w:hAnsi="Arial" w:cs="Arial"/>
          <w:i/>
          <w:snapToGrid/>
          <w:szCs w:val="24"/>
          <w:u w:val="single"/>
        </w:rPr>
        <w:t xml:space="preserve"> </w:t>
      </w:r>
      <w:r w:rsidR="00C22F1F" w:rsidRPr="001D15CF">
        <w:rPr>
          <w:rFonts w:ascii="Arial" w:hAnsi="Arial" w:cs="Arial"/>
          <w:i/>
          <w:iCs/>
          <w:snapToGrid/>
          <w:szCs w:val="24"/>
          <w:u w:val="single"/>
        </w:rPr>
        <w:t>The persons receiving care are capable of self-preservation.</w:t>
      </w:r>
      <w:r w:rsidR="00C22F1F" w:rsidRPr="001D15CF">
        <w:rPr>
          <w:rFonts w:ascii="Arial" w:hAnsi="Arial" w:cs="Arial"/>
          <w:snapToGrid/>
          <w:szCs w:val="24"/>
        </w:rPr>
        <w:t xml:space="preserve"> Group R-4 occupancies shall meet the requirements for construction as defined for Group R-3, except as otherwise provided for in this code. </w:t>
      </w:r>
      <w:r w:rsidR="00C22F1F" w:rsidRPr="001D15CF">
        <w:rPr>
          <w:rFonts w:ascii="Arial" w:hAnsi="Arial" w:cs="Arial"/>
          <w:i/>
          <w:iCs/>
          <w:snapToGrid/>
          <w:szCs w:val="24"/>
        </w:rPr>
        <w:t>This occupancy classification may</w:t>
      </w:r>
      <w:r w:rsidR="00C22F1F" w:rsidRPr="001D15CF">
        <w:rPr>
          <w:rFonts w:ascii="Arial" w:hAnsi="Arial" w:cs="Arial"/>
          <w:snapToGrid/>
          <w:szCs w:val="24"/>
        </w:rPr>
        <w:t xml:space="preserve"> </w:t>
      </w:r>
      <w:r w:rsidR="00C22F1F" w:rsidRPr="001D15CF">
        <w:rPr>
          <w:rFonts w:ascii="Arial" w:hAnsi="Arial" w:cs="Arial"/>
          <w:i/>
          <w:iCs/>
          <w:snapToGrid/>
          <w:szCs w:val="24"/>
        </w:rPr>
        <w:t>include a maximum six non</w:t>
      </w:r>
      <w:r w:rsidR="009A56E0" w:rsidRPr="001D15CF">
        <w:rPr>
          <w:rFonts w:ascii="Arial" w:hAnsi="Arial" w:cs="Arial"/>
          <w:i/>
          <w:iCs/>
          <w:snapToGrid/>
          <w:szCs w:val="24"/>
        </w:rPr>
        <w:t>-</w:t>
      </w:r>
      <w:r w:rsidR="00C22F1F" w:rsidRPr="001D15CF">
        <w:rPr>
          <w:rFonts w:ascii="Arial" w:hAnsi="Arial" w:cs="Arial"/>
          <w:i/>
          <w:iCs/>
          <w:snapToGrid/>
          <w:szCs w:val="24"/>
        </w:rPr>
        <w:t>ambulatory or bedridden clients</w:t>
      </w:r>
      <w:r w:rsidR="00C22F1F" w:rsidRPr="001D15CF">
        <w:rPr>
          <w:rFonts w:ascii="Arial" w:hAnsi="Arial" w:cs="Arial"/>
          <w:snapToGrid/>
          <w:szCs w:val="24"/>
        </w:rPr>
        <w:t xml:space="preserve"> </w:t>
      </w:r>
      <w:r w:rsidR="00C22F1F" w:rsidRPr="001D15CF">
        <w:rPr>
          <w:rFonts w:ascii="Arial" w:hAnsi="Arial" w:cs="Arial"/>
          <w:i/>
          <w:iCs/>
          <w:snapToGrid/>
          <w:szCs w:val="24"/>
        </w:rPr>
        <w:t>(see Section 435, Special Provisions for Licensed 24-Hour</w:t>
      </w:r>
      <w:r w:rsidR="00C22F1F" w:rsidRPr="001D15CF">
        <w:rPr>
          <w:rFonts w:ascii="Arial" w:hAnsi="Arial" w:cs="Arial"/>
          <w:snapToGrid/>
          <w:szCs w:val="24"/>
        </w:rPr>
        <w:t xml:space="preserve"> </w:t>
      </w:r>
      <w:r w:rsidR="00C22F1F" w:rsidRPr="001D15CF">
        <w:rPr>
          <w:rFonts w:ascii="Arial" w:hAnsi="Arial" w:cs="Arial"/>
          <w:i/>
          <w:iCs/>
          <w:snapToGrid/>
          <w:szCs w:val="24"/>
        </w:rPr>
        <w:t>Care Facilities in a Group R-2.1, R-3.1 or R-4). Group R-4</w:t>
      </w:r>
      <w:r w:rsidR="00C22F1F" w:rsidRPr="001D15CF">
        <w:rPr>
          <w:rFonts w:ascii="Arial" w:hAnsi="Arial" w:cs="Arial"/>
          <w:snapToGrid/>
          <w:szCs w:val="24"/>
        </w:rPr>
        <w:t xml:space="preserve"> </w:t>
      </w:r>
      <w:r w:rsidR="00C22F1F" w:rsidRPr="001D15CF">
        <w:rPr>
          <w:rFonts w:ascii="Arial" w:hAnsi="Arial" w:cs="Arial"/>
          <w:i/>
          <w:iCs/>
          <w:snapToGrid/>
          <w:szCs w:val="24"/>
        </w:rPr>
        <w:t xml:space="preserve">occupancies shall meet the requirements in Section 420. </w:t>
      </w:r>
      <w:r w:rsidRPr="001D15CF">
        <w:rPr>
          <w:rFonts w:ascii="Arial" w:hAnsi="Arial" w:cs="Arial"/>
          <w:snapToGrid/>
          <w:szCs w:val="24"/>
        </w:rPr>
        <w:t>This group shall include, but not be limited to, the following:</w:t>
      </w:r>
    </w:p>
    <w:p w14:paraId="60907C15" w14:textId="5012F115" w:rsidR="00C22F1F" w:rsidRPr="001D15CF" w:rsidRDefault="00C22F1F" w:rsidP="00A21892">
      <w:pPr>
        <w:widowControl/>
        <w:autoSpaceDE w:val="0"/>
        <w:autoSpaceDN w:val="0"/>
        <w:adjustRightInd w:val="0"/>
        <w:rPr>
          <w:rFonts w:ascii="Arial" w:hAnsi="Arial" w:cs="Arial"/>
          <w:snapToGrid/>
          <w:szCs w:val="24"/>
        </w:rPr>
      </w:pPr>
    </w:p>
    <w:p w14:paraId="3128ED64" w14:textId="77777777" w:rsidR="00C22F1F" w:rsidRPr="001D15CF" w:rsidRDefault="00C22F1F" w:rsidP="00E40F41">
      <w:pPr>
        <w:widowControl/>
        <w:autoSpaceDE w:val="0"/>
        <w:autoSpaceDN w:val="0"/>
        <w:adjustRightInd w:val="0"/>
        <w:ind w:left="720" w:firstLine="720"/>
        <w:rPr>
          <w:rFonts w:ascii="Arial" w:hAnsi="Arial" w:cs="Arial"/>
          <w:i/>
          <w:iCs/>
          <w:snapToGrid/>
          <w:szCs w:val="24"/>
          <w:u w:val="double"/>
        </w:rPr>
      </w:pPr>
      <w:r w:rsidRPr="001D15CF">
        <w:rPr>
          <w:rFonts w:ascii="Arial" w:hAnsi="Arial" w:cs="Arial"/>
          <w:i/>
          <w:iCs/>
          <w:snapToGrid/>
          <w:szCs w:val="24"/>
          <w:u w:val="double"/>
        </w:rPr>
        <w:t>Assisted living facilities such as:</w:t>
      </w:r>
    </w:p>
    <w:p w14:paraId="0A27D086"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Residential care facilities,</w:t>
      </w:r>
    </w:p>
    <w:p w14:paraId="34776B30"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Residential care facilities for the elderly (RCFE),</w:t>
      </w:r>
    </w:p>
    <w:p w14:paraId="6457E75A"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Adult residential facilities,</w:t>
      </w:r>
    </w:p>
    <w:p w14:paraId="1B535C83"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Congregate living health facilities,</w:t>
      </w:r>
    </w:p>
    <w:p w14:paraId="6810C7E2"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Group homes.</w:t>
      </w:r>
    </w:p>
    <w:p w14:paraId="6C54507E" w14:textId="77777777" w:rsidR="00C22F1F" w:rsidRPr="001D15CF" w:rsidRDefault="00C22F1F" w:rsidP="00C22F1F">
      <w:pPr>
        <w:widowControl/>
        <w:autoSpaceDE w:val="0"/>
        <w:autoSpaceDN w:val="0"/>
        <w:adjustRightInd w:val="0"/>
        <w:rPr>
          <w:rFonts w:ascii="Arial" w:hAnsi="Arial" w:cs="Arial"/>
          <w:i/>
          <w:iCs/>
          <w:snapToGrid/>
          <w:szCs w:val="24"/>
          <w:u w:val="double"/>
        </w:rPr>
      </w:pPr>
    </w:p>
    <w:p w14:paraId="66D10F14" w14:textId="2A391E83" w:rsidR="00C22F1F" w:rsidRPr="001D15CF" w:rsidRDefault="00C22F1F" w:rsidP="00E40F41">
      <w:pPr>
        <w:widowControl/>
        <w:autoSpaceDE w:val="0"/>
        <w:autoSpaceDN w:val="0"/>
        <w:adjustRightInd w:val="0"/>
        <w:ind w:left="720" w:firstLine="720"/>
        <w:rPr>
          <w:rFonts w:ascii="Arial" w:hAnsi="Arial" w:cs="Arial"/>
          <w:i/>
          <w:iCs/>
          <w:snapToGrid/>
          <w:szCs w:val="24"/>
          <w:u w:val="double"/>
        </w:rPr>
      </w:pPr>
      <w:r w:rsidRPr="001D15CF">
        <w:rPr>
          <w:rFonts w:ascii="Arial" w:hAnsi="Arial" w:cs="Arial"/>
          <w:i/>
          <w:iCs/>
          <w:snapToGrid/>
          <w:szCs w:val="24"/>
          <w:u w:val="double"/>
        </w:rPr>
        <w:t>Social rehabilitation facilities such as:</w:t>
      </w:r>
    </w:p>
    <w:p w14:paraId="7D3C5445"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Halfway houses,</w:t>
      </w:r>
    </w:p>
    <w:p w14:paraId="4991D619" w14:textId="5C45E924"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Community treatment programs,</w:t>
      </w:r>
    </w:p>
    <w:p w14:paraId="7ACF6B00" w14:textId="77777777" w:rsidR="00C22F1F" w:rsidRPr="001D15CF" w:rsidRDefault="00C22F1F" w:rsidP="00E40F41">
      <w:pPr>
        <w:widowControl/>
        <w:autoSpaceDE w:val="0"/>
        <w:autoSpaceDN w:val="0"/>
        <w:adjustRightInd w:val="0"/>
        <w:ind w:left="1440" w:firstLine="720"/>
        <w:rPr>
          <w:rFonts w:ascii="Arial" w:hAnsi="Arial" w:cs="Arial"/>
          <w:i/>
          <w:iCs/>
          <w:snapToGrid/>
          <w:szCs w:val="24"/>
          <w:u w:val="double"/>
        </w:rPr>
      </w:pPr>
      <w:r w:rsidRPr="001D15CF">
        <w:rPr>
          <w:rFonts w:ascii="Arial" w:hAnsi="Arial" w:cs="Arial"/>
          <w:i/>
          <w:iCs/>
          <w:snapToGrid/>
          <w:szCs w:val="24"/>
          <w:u w:val="double"/>
        </w:rPr>
        <w:t>Work furlough programs,</w:t>
      </w:r>
    </w:p>
    <w:p w14:paraId="01B78B0C" w14:textId="1ED677DE" w:rsidR="00C22F1F" w:rsidRPr="001D15CF" w:rsidRDefault="00C22F1F" w:rsidP="00E40F41">
      <w:pPr>
        <w:widowControl/>
        <w:autoSpaceDE w:val="0"/>
        <w:autoSpaceDN w:val="0"/>
        <w:adjustRightInd w:val="0"/>
        <w:ind w:left="1440" w:firstLine="720"/>
        <w:rPr>
          <w:rFonts w:ascii="Arial" w:hAnsi="Arial" w:cs="Arial"/>
          <w:i/>
          <w:iCs/>
          <w:snapToGrid/>
          <w:szCs w:val="24"/>
        </w:rPr>
      </w:pPr>
      <w:r w:rsidRPr="001D15CF">
        <w:rPr>
          <w:rFonts w:ascii="Arial" w:hAnsi="Arial" w:cs="Arial"/>
          <w:i/>
          <w:iCs/>
          <w:snapToGrid/>
          <w:szCs w:val="24"/>
          <w:u w:val="double"/>
        </w:rPr>
        <w:t>Alcoholism or drug abuse recovery or treatment facilities</w:t>
      </w:r>
      <w:r w:rsidRPr="001D15CF">
        <w:rPr>
          <w:rFonts w:ascii="Arial" w:hAnsi="Arial" w:cs="Arial"/>
          <w:i/>
          <w:iCs/>
          <w:snapToGrid/>
          <w:szCs w:val="24"/>
        </w:rPr>
        <w:t>.</w:t>
      </w:r>
    </w:p>
    <w:p w14:paraId="24C13260" w14:textId="77777777" w:rsidR="00C22F1F" w:rsidRPr="001D15CF" w:rsidRDefault="00C22F1F" w:rsidP="00C22F1F">
      <w:pPr>
        <w:widowControl/>
        <w:autoSpaceDE w:val="0"/>
        <w:autoSpaceDN w:val="0"/>
        <w:adjustRightInd w:val="0"/>
        <w:rPr>
          <w:rFonts w:ascii="Arial" w:hAnsi="Arial" w:cs="Arial"/>
          <w:snapToGrid/>
          <w:szCs w:val="24"/>
        </w:rPr>
      </w:pPr>
    </w:p>
    <w:p w14:paraId="2BF47AA4" w14:textId="38855CA8" w:rsidR="00EA55B4" w:rsidRPr="001D15CF" w:rsidRDefault="00A21892" w:rsidP="00C22F1F">
      <w:pPr>
        <w:widowControl/>
        <w:autoSpaceDE w:val="0"/>
        <w:autoSpaceDN w:val="0"/>
        <w:adjustRightInd w:val="0"/>
        <w:rPr>
          <w:rFonts w:ascii="Arial" w:hAnsi="Arial" w:cs="Arial"/>
          <w:snapToGrid/>
          <w:szCs w:val="24"/>
        </w:rPr>
      </w:pPr>
      <w:r w:rsidRPr="001D15CF">
        <w:rPr>
          <w:rFonts w:ascii="Arial" w:hAnsi="Arial" w:cs="Arial"/>
          <w:i/>
          <w:iCs/>
          <w:snapToGrid/>
          <w:szCs w:val="24"/>
        </w:rPr>
        <w:t>.</w:t>
      </w:r>
    </w:p>
    <w:p w14:paraId="6686785E" w14:textId="50D57088" w:rsidR="00182013" w:rsidRDefault="002367DC" w:rsidP="00023B9A">
      <w:pPr>
        <w:spacing w:before="120"/>
      </w:pPr>
      <w:r w:rsidRPr="001D15CF">
        <w:rPr>
          <w:rFonts w:ascii="Arial" w:hAnsi="Arial" w:cs="Arial"/>
          <w:b/>
        </w:rPr>
        <w:t>Rationale:</w:t>
      </w:r>
      <w:r w:rsidR="002D5E4A" w:rsidRPr="001D15CF">
        <w:rPr>
          <w:rFonts w:ascii="Arial" w:hAnsi="Arial" w:cs="Arial"/>
        </w:rPr>
        <w:t xml:space="preserve"> </w:t>
      </w:r>
      <w:r w:rsidR="00182013">
        <w:rPr>
          <w:rFonts w:ascii="Arial" w:hAnsi="Arial" w:cs="Arial"/>
        </w:rPr>
        <w:t xml:space="preserve">Adjustments to the Group R-4 definition came from a public comment submitted by Kevin </w:t>
      </w:r>
      <w:proofErr w:type="spellStart"/>
      <w:r w:rsidR="00182013">
        <w:rPr>
          <w:rFonts w:ascii="Arial" w:hAnsi="Arial" w:cs="Arial"/>
        </w:rPr>
        <w:t>Reinertson</w:t>
      </w:r>
      <w:proofErr w:type="spellEnd"/>
      <w:r w:rsidR="00182013">
        <w:rPr>
          <w:rFonts w:ascii="Arial" w:hAnsi="Arial" w:cs="Arial"/>
        </w:rPr>
        <w:t>. The comment was</w:t>
      </w:r>
      <w:r w:rsidR="00B42D79">
        <w:rPr>
          <w:rFonts w:ascii="Arial" w:hAnsi="Arial" w:cs="Arial"/>
        </w:rPr>
        <w:t xml:space="preserve"> that</w:t>
      </w:r>
      <w:r w:rsidR="00182013">
        <w:rPr>
          <w:rFonts w:ascii="Arial" w:hAnsi="Arial" w:cs="Arial"/>
        </w:rPr>
        <w:t xml:space="preserve"> </w:t>
      </w:r>
      <w:r w:rsidR="00182013">
        <w:t>Occupancy classification</w:t>
      </w:r>
      <w:r w:rsidR="00CF0807">
        <w:t xml:space="preserve"> for Group R-4.  Both Codes have been inconsistent and need to be </w:t>
      </w:r>
      <w:r w:rsidR="009903E6">
        <w:t>correlated</w:t>
      </w:r>
      <w:r w:rsidR="00182013">
        <w:t>.  The CBC is missing text and the CFC has incorrect text.  The 2016 CBC has the correct language. In response to the public comment, the SFM is proposing to correct the error.</w:t>
      </w:r>
    </w:p>
    <w:p w14:paraId="00B06F57" w14:textId="08F2BC65" w:rsidR="002367DC" w:rsidRPr="001D15CF" w:rsidRDefault="00C22F1F" w:rsidP="00023B9A">
      <w:pPr>
        <w:spacing w:before="120"/>
        <w:rPr>
          <w:rFonts w:ascii="Arial" w:hAnsi="Arial" w:cs="Arial"/>
        </w:rPr>
      </w:pPr>
      <w:r w:rsidRPr="001D15CF">
        <w:rPr>
          <w:rFonts w:ascii="Arial" w:hAnsi="Arial" w:cs="Arial"/>
        </w:rPr>
        <w:t xml:space="preserve">The examples </w:t>
      </w:r>
      <w:r w:rsidR="009A56E0" w:rsidRPr="001D15CF">
        <w:rPr>
          <w:rFonts w:ascii="Arial" w:hAnsi="Arial" w:cs="Arial"/>
        </w:rPr>
        <w:t xml:space="preserve">of Group R-4 occupancies </w:t>
      </w:r>
      <w:r w:rsidRPr="001D15CF">
        <w:rPr>
          <w:rFonts w:ascii="Arial" w:hAnsi="Arial" w:cs="Arial"/>
        </w:rPr>
        <w:t xml:space="preserve">were mistakenly </w:t>
      </w:r>
      <w:r w:rsidR="009A56E0" w:rsidRPr="001D15CF">
        <w:rPr>
          <w:rFonts w:ascii="Arial" w:hAnsi="Arial" w:cs="Arial"/>
        </w:rPr>
        <w:t>deleted</w:t>
      </w:r>
      <w:r w:rsidRPr="001D15CF">
        <w:rPr>
          <w:rFonts w:ascii="Arial" w:hAnsi="Arial" w:cs="Arial"/>
        </w:rPr>
        <w:t xml:space="preserve"> in the </w:t>
      </w:r>
      <w:r w:rsidR="009A56E0" w:rsidRPr="001D15CF">
        <w:rPr>
          <w:rFonts w:ascii="Arial" w:hAnsi="Arial" w:cs="Arial"/>
        </w:rPr>
        <w:t xml:space="preserve">2018 Triennial </w:t>
      </w:r>
      <w:bookmarkStart w:id="1" w:name="_GoBack"/>
      <w:bookmarkEnd w:id="1"/>
      <w:r w:rsidR="009A56E0" w:rsidRPr="001D15CF">
        <w:rPr>
          <w:rFonts w:ascii="Arial" w:hAnsi="Arial" w:cs="Arial"/>
        </w:rPr>
        <w:t xml:space="preserve">State Fire Marshal adoption rulemaking package. This proposal is to correct that error and bring back the examples of a Group R-4. The proposal is for code user ease and clarification in determining </w:t>
      </w:r>
      <w:r w:rsidR="005F3849">
        <w:rPr>
          <w:rFonts w:ascii="Arial" w:hAnsi="Arial" w:cs="Arial"/>
        </w:rPr>
        <w:t>the situations where this occupancy classification</w:t>
      </w:r>
      <w:r w:rsidR="009A56E0" w:rsidRPr="001D15CF">
        <w:rPr>
          <w:rFonts w:ascii="Arial" w:hAnsi="Arial" w:cs="Arial"/>
        </w:rPr>
        <w:t xml:space="preserve"> may be used.</w:t>
      </w:r>
      <w:r w:rsidR="004568FE" w:rsidRPr="001D15CF">
        <w:rPr>
          <w:rFonts w:ascii="Arial" w:hAnsi="Arial" w:cs="Arial"/>
        </w:rPr>
        <w:t xml:space="preserve"> </w:t>
      </w:r>
      <w:r w:rsidR="005F3849">
        <w:rPr>
          <w:rFonts w:ascii="Arial" w:hAnsi="Arial" w:cs="Arial"/>
        </w:rPr>
        <w:t>T</w:t>
      </w:r>
      <w:r w:rsidR="004568FE" w:rsidRPr="001D15CF">
        <w:rPr>
          <w:rFonts w:ascii="Arial" w:hAnsi="Arial" w:cs="Arial"/>
        </w:rPr>
        <w:t xml:space="preserve">he </w:t>
      </w:r>
      <w:r w:rsidR="005F3849">
        <w:rPr>
          <w:rFonts w:ascii="Arial" w:hAnsi="Arial" w:cs="Arial"/>
        </w:rPr>
        <w:t>reference to classified occupancy conditions, is proposed to be deleted as it creates confusion</w:t>
      </w:r>
      <w:r w:rsidR="004568FE" w:rsidRPr="001D15CF">
        <w:rPr>
          <w:rFonts w:ascii="Arial" w:hAnsi="Arial" w:cs="Arial"/>
        </w:rPr>
        <w:t>.</w:t>
      </w:r>
      <w:r w:rsidR="005F3849">
        <w:rPr>
          <w:rFonts w:ascii="Arial" w:hAnsi="Arial" w:cs="Arial"/>
        </w:rPr>
        <w:t xml:space="preserve"> There are no classified occupancy conditions, only examples of program types that are listed. This proposal cleans up the language within the regulation. </w:t>
      </w:r>
      <w:r w:rsidR="004266E9">
        <w:rPr>
          <w:rFonts w:ascii="Arial" w:hAnsi="Arial" w:cs="Arial"/>
        </w:rPr>
        <w:t xml:space="preserve"> </w:t>
      </w:r>
    </w:p>
    <w:p w14:paraId="63A3FF48" w14:textId="33B9EF4A" w:rsidR="00767766" w:rsidRPr="001D15CF" w:rsidRDefault="00767766" w:rsidP="0037506B">
      <w:pPr>
        <w:spacing w:before="240"/>
        <w:rPr>
          <w:rFonts w:ascii="Arial" w:hAnsi="Arial" w:cs="Arial"/>
        </w:rPr>
      </w:pPr>
      <w:r w:rsidRPr="001D15CF">
        <w:rPr>
          <w:rFonts w:ascii="Arial" w:hAnsi="Arial" w:cs="Arial"/>
          <w:b/>
        </w:rPr>
        <w:t>Notation:</w:t>
      </w:r>
    </w:p>
    <w:p w14:paraId="1CDF6267" w14:textId="77777777" w:rsidR="009A56E0" w:rsidRPr="001D15CF" w:rsidRDefault="009A56E0" w:rsidP="009A56E0">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40CED3F9" w14:textId="77777777" w:rsidR="009A56E0" w:rsidRPr="001D15CF" w:rsidRDefault="009A56E0" w:rsidP="009A56E0">
      <w:pPr>
        <w:rPr>
          <w:rFonts w:ascii="Arial" w:hAnsi="Arial" w:cs="Arial"/>
          <w:szCs w:val="24"/>
        </w:rPr>
      </w:pPr>
    </w:p>
    <w:p w14:paraId="59A6C708" w14:textId="77777777" w:rsidR="009A56E0" w:rsidRPr="001D15CF" w:rsidRDefault="009A56E0" w:rsidP="009A56E0">
      <w:pPr>
        <w:rPr>
          <w:rFonts w:ascii="Arial" w:hAnsi="Arial" w:cs="Arial"/>
          <w:snapToGrid/>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089D9CC5" w14:textId="0F1488D3" w:rsidR="00767766" w:rsidRPr="001D15CF" w:rsidRDefault="00767766" w:rsidP="009A56E0">
      <w:pPr>
        <w:spacing w:before="120"/>
        <w:rPr>
          <w:rFonts w:ascii="Arial" w:hAnsi="Arial" w:cs="Arial"/>
        </w:rPr>
      </w:pPr>
    </w:p>
    <w:p w14:paraId="07A23BEF" w14:textId="0E883430" w:rsidR="009A56E0" w:rsidRPr="001D15CF" w:rsidRDefault="009A56E0" w:rsidP="009A56E0">
      <w:pPr>
        <w:pStyle w:val="Heading1"/>
        <w:rPr>
          <w:rFonts w:cs="Arial"/>
        </w:rPr>
      </w:pPr>
      <w:r w:rsidRPr="001D15CF">
        <w:rPr>
          <w:rFonts w:cs="Arial"/>
        </w:rPr>
        <w:t xml:space="preserve">Item: </w:t>
      </w:r>
      <w:r w:rsidRPr="003630A1">
        <w:rPr>
          <w:rFonts w:cs="Arial"/>
        </w:rPr>
        <w:t>#</w:t>
      </w:r>
      <w:r w:rsidR="00296CB6" w:rsidRPr="003630A1">
        <w:rPr>
          <w:rFonts w:cs="Arial"/>
        </w:rPr>
        <w:t>SFM 01/19-4-6</w:t>
      </w:r>
    </w:p>
    <w:p w14:paraId="75E1E73C" w14:textId="0B45EBF8" w:rsidR="009A56E0" w:rsidRPr="001D15CF" w:rsidRDefault="009A56E0" w:rsidP="009A56E0">
      <w:pPr>
        <w:rPr>
          <w:rFonts w:ascii="Arial" w:hAnsi="Arial" w:cs="Arial"/>
        </w:rPr>
      </w:pPr>
      <w:r w:rsidRPr="001D15CF">
        <w:rPr>
          <w:rFonts w:ascii="Arial" w:hAnsi="Arial" w:cs="Arial"/>
          <w:b/>
        </w:rPr>
        <w:t>Chapter:</w:t>
      </w:r>
      <w:r w:rsidRPr="001D15CF">
        <w:rPr>
          <w:rFonts w:ascii="Arial" w:hAnsi="Arial" w:cs="Arial"/>
        </w:rPr>
        <w:t xml:space="preserve"> </w:t>
      </w:r>
      <w:r w:rsidR="005A3678" w:rsidRPr="003630A1">
        <w:rPr>
          <w:rFonts w:ascii="Arial" w:hAnsi="Arial" w:cs="Arial"/>
        </w:rPr>
        <w:t>4</w:t>
      </w:r>
      <w:r w:rsidRPr="001D15CF">
        <w:rPr>
          <w:rFonts w:ascii="Arial" w:hAnsi="Arial" w:cs="Arial"/>
        </w:rPr>
        <w:t>, Occupancy Classification and Use</w:t>
      </w:r>
    </w:p>
    <w:p w14:paraId="7670D777" w14:textId="5DA21E66" w:rsidR="009A56E0" w:rsidRPr="001D15CF" w:rsidRDefault="009A56E0" w:rsidP="009A56E0">
      <w:pPr>
        <w:rPr>
          <w:rFonts w:ascii="Arial" w:hAnsi="Arial" w:cs="Arial"/>
        </w:rPr>
      </w:pPr>
      <w:r w:rsidRPr="001D15CF">
        <w:rPr>
          <w:rFonts w:ascii="Arial" w:hAnsi="Arial" w:cs="Arial"/>
          <w:b/>
        </w:rPr>
        <w:t>Section:</w:t>
      </w:r>
      <w:r w:rsidRPr="001D15CF">
        <w:rPr>
          <w:rFonts w:ascii="Arial" w:hAnsi="Arial" w:cs="Arial"/>
        </w:rPr>
        <w:t xml:space="preserve"> </w:t>
      </w:r>
      <w:r w:rsidR="005A3678" w:rsidRPr="001D15CF">
        <w:rPr>
          <w:rFonts w:ascii="Arial" w:hAnsi="Arial" w:cs="Arial"/>
        </w:rPr>
        <w:t>406</w:t>
      </w:r>
      <w:r w:rsidRPr="001D15CF">
        <w:rPr>
          <w:rFonts w:ascii="Arial" w:hAnsi="Arial" w:cs="Arial"/>
        </w:rPr>
        <w:t xml:space="preserve">, </w:t>
      </w:r>
      <w:r w:rsidR="005A3678" w:rsidRPr="001D15CF">
        <w:rPr>
          <w:rFonts w:ascii="Arial" w:hAnsi="Arial" w:cs="Arial"/>
        </w:rPr>
        <w:t>Motor-Vehicle-Related Occupancies</w:t>
      </w:r>
    </w:p>
    <w:p w14:paraId="6206D502" w14:textId="77777777" w:rsidR="009A56E0" w:rsidRPr="001D15CF" w:rsidRDefault="009A56E0" w:rsidP="009A56E0">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41708EFF" w14:textId="77777777" w:rsidR="005A3678" w:rsidRPr="001D15CF" w:rsidRDefault="005A3678" w:rsidP="005A3678">
      <w:pPr>
        <w:autoSpaceDE w:val="0"/>
        <w:autoSpaceDN w:val="0"/>
        <w:adjustRightInd w:val="0"/>
        <w:rPr>
          <w:rFonts w:ascii="Arial" w:hAnsi="Arial" w:cs="Arial"/>
          <w:b/>
          <w:bCs/>
          <w:i/>
          <w:szCs w:val="24"/>
          <w:u w:val="single"/>
        </w:rPr>
      </w:pPr>
    </w:p>
    <w:p w14:paraId="162AAD13" w14:textId="16278E1F" w:rsidR="005A3678" w:rsidRPr="001D15CF" w:rsidRDefault="005A3678" w:rsidP="005A3678">
      <w:pPr>
        <w:autoSpaceDE w:val="0"/>
        <w:autoSpaceDN w:val="0"/>
        <w:adjustRightInd w:val="0"/>
        <w:ind w:left="720"/>
        <w:rPr>
          <w:rFonts w:ascii="Arial" w:hAnsi="Arial" w:cs="Arial"/>
          <w:i/>
          <w:szCs w:val="24"/>
          <w:u w:val="double"/>
        </w:rPr>
      </w:pPr>
      <w:r w:rsidRPr="001D15CF">
        <w:rPr>
          <w:rFonts w:ascii="Arial" w:hAnsi="Arial" w:cs="Arial"/>
          <w:b/>
          <w:bCs/>
          <w:i/>
          <w:szCs w:val="24"/>
          <w:u w:val="single"/>
        </w:rPr>
        <w:t xml:space="preserve">406.6.4.1 Separation. </w:t>
      </w:r>
      <w:r w:rsidRPr="001D15CF">
        <w:rPr>
          <w:rFonts w:ascii="Arial" w:hAnsi="Arial" w:cs="Arial"/>
          <w:i/>
          <w:szCs w:val="24"/>
          <w:u w:val="single"/>
        </w:rPr>
        <w:t xml:space="preserve">Mechanical-access enclosed parking garages shall be </w:t>
      </w:r>
      <w:r w:rsidRPr="001D15CF">
        <w:rPr>
          <w:rFonts w:ascii="Arial" w:hAnsi="Arial" w:cs="Arial"/>
          <w:i/>
          <w:szCs w:val="24"/>
          <w:u w:val="single"/>
        </w:rPr>
        <w:lastRenderedPageBreak/>
        <w:t xml:space="preserve">separated from other occupancies and accessory uses by not less than 2-hour fire barriers constructed in accordance with Section 707 or by not less than 2- hour horizontal assemblies constructed in accordance with Section 711, or both. </w:t>
      </w:r>
      <w:r w:rsidRPr="001D15CF">
        <w:rPr>
          <w:rFonts w:ascii="Arial" w:hAnsi="Arial" w:cs="Arial"/>
          <w:i/>
          <w:szCs w:val="24"/>
          <w:u w:val="double"/>
        </w:rPr>
        <w:t>Refer to Table 508.4 for additional requirements.</w:t>
      </w:r>
    </w:p>
    <w:p w14:paraId="0683F8B5" w14:textId="77777777" w:rsidR="00E40F41" w:rsidRPr="001D15CF" w:rsidRDefault="00E40F41" w:rsidP="005A3678">
      <w:pPr>
        <w:autoSpaceDE w:val="0"/>
        <w:autoSpaceDN w:val="0"/>
        <w:adjustRightInd w:val="0"/>
        <w:ind w:left="720"/>
        <w:rPr>
          <w:rFonts w:ascii="Arial" w:hAnsi="Arial" w:cs="Arial"/>
          <w:i/>
          <w:szCs w:val="24"/>
          <w:u w:val="single"/>
        </w:rPr>
      </w:pPr>
    </w:p>
    <w:p w14:paraId="67080ED9" w14:textId="60D2AAE9" w:rsidR="00E40F41" w:rsidRPr="001D15CF" w:rsidRDefault="00E40F41" w:rsidP="00E40F41">
      <w:pPr>
        <w:spacing w:before="120"/>
        <w:rPr>
          <w:rFonts w:ascii="Arial" w:hAnsi="Arial" w:cs="Arial"/>
        </w:rPr>
      </w:pPr>
      <w:r w:rsidRPr="001D15CF">
        <w:rPr>
          <w:rFonts w:ascii="Arial" w:hAnsi="Arial" w:cs="Arial"/>
          <w:b/>
        </w:rPr>
        <w:t>Rationale:</w:t>
      </w:r>
      <w:r w:rsidRPr="001D15CF">
        <w:rPr>
          <w:rFonts w:ascii="Arial" w:hAnsi="Arial" w:cs="Arial"/>
        </w:rPr>
        <w:t xml:space="preserve"> </w:t>
      </w:r>
      <w:r w:rsidR="00697553">
        <w:rPr>
          <w:rFonts w:ascii="Arial" w:hAnsi="Arial" w:cs="Arial"/>
        </w:rPr>
        <w:t>The SFM has</w:t>
      </w:r>
      <w:r w:rsidR="00C86571">
        <w:rPr>
          <w:rFonts w:ascii="Arial" w:hAnsi="Arial" w:cs="Arial"/>
        </w:rPr>
        <w:t xml:space="preserve"> discovered</w:t>
      </w:r>
      <w:r w:rsidR="00697553">
        <w:rPr>
          <w:rFonts w:ascii="Arial" w:hAnsi="Arial" w:cs="Arial"/>
        </w:rPr>
        <w:t>,</w:t>
      </w:r>
      <w:r w:rsidR="00C86571">
        <w:rPr>
          <w:rFonts w:ascii="Arial" w:hAnsi="Arial" w:cs="Arial"/>
        </w:rPr>
        <w:t xml:space="preserve"> during th</w:t>
      </w:r>
      <w:r w:rsidR="00226F5D">
        <w:rPr>
          <w:rFonts w:ascii="Arial" w:hAnsi="Arial" w:cs="Arial"/>
        </w:rPr>
        <w:t>e 45-day public comment period that there may be additional req</w:t>
      </w:r>
      <w:r w:rsidR="00B465EA">
        <w:rPr>
          <w:rFonts w:ascii="Arial" w:hAnsi="Arial" w:cs="Arial"/>
        </w:rPr>
        <w:t xml:space="preserve">uirements for fire separation between occupancy use elsewhere in the code. </w:t>
      </w:r>
      <w:r w:rsidRPr="001D15CF">
        <w:rPr>
          <w:rFonts w:ascii="Arial" w:hAnsi="Arial" w:cs="Arial"/>
        </w:rPr>
        <w:t>The reference to Table 508.4 has been added as a reminder when sepa</w:t>
      </w:r>
      <w:r w:rsidR="005F3849">
        <w:rPr>
          <w:rFonts w:ascii="Arial" w:hAnsi="Arial" w:cs="Arial"/>
        </w:rPr>
        <w:t xml:space="preserve">rations between occupancies </w:t>
      </w:r>
      <w:r w:rsidRPr="001D15CF">
        <w:rPr>
          <w:rFonts w:ascii="Arial" w:hAnsi="Arial" w:cs="Arial"/>
        </w:rPr>
        <w:t>require greater fire resistance based on the use</w:t>
      </w:r>
      <w:r w:rsidR="005F2B6C">
        <w:rPr>
          <w:rFonts w:ascii="Arial" w:hAnsi="Arial" w:cs="Arial"/>
        </w:rPr>
        <w:t>,</w:t>
      </w:r>
      <w:r w:rsidR="00B465EA">
        <w:rPr>
          <w:rFonts w:ascii="Arial" w:hAnsi="Arial" w:cs="Arial"/>
        </w:rPr>
        <w:t xml:space="preserve"> the more specific regulations shall apply</w:t>
      </w:r>
      <w:r w:rsidRPr="001D15CF">
        <w:rPr>
          <w:rFonts w:ascii="Arial" w:hAnsi="Arial" w:cs="Arial"/>
        </w:rPr>
        <w:t xml:space="preserve">. The intent of the additional reference is to eliminate any conflicting </w:t>
      </w:r>
      <w:r w:rsidR="00B465EA">
        <w:rPr>
          <w:rFonts w:ascii="Arial" w:hAnsi="Arial" w:cs="Arial"/>
        </w:rPr>
        <w:t>provisions</w:t>
      </w:r>
      <w:r w:rsidRPr="001D15CF">
        <w:rPr>
          <w:rFonts w:ascii="Arial" w:hAnsi="Arial" w:cs="Arial"/>
        </w:rPr>
        <w:t xml:space="preserve"> in the code.</w:t>
      </w:r>
    </w:p>
    <w:p w14:paraId="0F1E845A" w14:textId="1F95A232" w:rsidR="00E40F41" w:rsidRPr="001D15CF" w:rsidRDefault="00E40F41" w:rsidP="00E40F41">
      <w:pPr>
        <w:spacing w:before="120"/>
        <w:rPr>
          <w:rFonts w:ascii="Arial" w:hAnsi="Arial" w:cs="Arial"/>
        </w:rPr>
      </w:pPr>
    </w:p>
    <w:p w14:paraId="74D330D1" w14:textId="77777777" w:rsidR="00E40F41" w:rsidRPr="001D15CF" w:rsidRDefault="00E40F41" w:rsidP="00E40F41">
      <w:pPr>
        <w:spacing w:before="120"/>
        <w:rPr>
          <w:rFonts w:ascii="Arial" w:hAnsi="Arial" w:cs="Arial"/>
          <w:b/>
        </w:rPr>
      </w:pPr>
      <w:r w:rsidRPr="001D15CF">
        <w:rPr>
          <w:rFonts w:ascii="Arial" w:hAnsi="Arial" w:cs="Arial"/>
          <w:b/>
        </w:rPr>
        <w:t xml:space="preserve">Notation: </w:t>
      </w:r>
    </w:p>
    <w:p w14:paraId="6504ABDF" w14:textId="77777777" w:rsidR="00E40F41" w:rsidRPr="001D15CF" w:rsidRDefault="00E40F41" w:rsidP="00E40F41">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7F428437" w14:textId="77777777" w:rsidR="00E40F41" w:rsidRPr="001D15CF" w:rsidRDefault="00E40F41" w:rsidP="00E40F41">
      <w:pPr>
        <w:rPr>
          <w:rFonts w:ascii="Arial" w:hAnsi="Arial" w:cs="Arial"/>
          <w:szCs w:val="24"/>
        </w:rPr>
      </w:pPr>
    </w:p>
    <w:p w14:paraId="35D73C00" w14:textId="7F08FDCE" w:rsidR="00E40F41" w:rsidRPr="001D15CF" w:rsidRDefault="00E40F41" w:rsidP="00E40F41">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16FDB17D" w14:textId="77777777" w:rsidR="00CA2D38" w:rsidRPr="001D15CF" w:rsidRDefault="00CA2D38" w:rsidP="00E40F41">
      <w:pPr>
        <w:rPr>
          <w:rFonts w:ascii="Arial" w:hAnsi="Arial" w:cs="Arial"/>
          <w:snapToGrid/>
          <w:szCs w:val="24"/>
        </w:rPr>
      </w:pPr>
    </w:p>
    <w:p w14:paraId="2E373A64" w14:textId="31A0F325" w:rsidR="00CA2D38" w:rsidRPr="001D15CF" w:rsidRDefault="00CA2D38" w:rsidP="00CA2D38">
      <w:pPr>
        <w:pStyle w:val="Heading1"/>
        <w:rPr>
          <w:rFonts w:cs="Arial"/>
        </w:rPr>
      </w:pPr>
      <w:r w:rsidRPr="001D15CF">
        <w:rPr>
          <w:rFonts w:cs="Arial"/>
        </w:rPr>
        <w:t xml:space="preserve">Item: </w:t>
      </w:r>
      <w:r w:rsidRPr="003630A1">
        <w:rPr>
          <w:rFonts w:cs="Arial"/>
        </w:rPr>
        <w:t>#</w:t>
      </w:r>
      <w:r w:rsidR="00296CB6" w:rsidRPr="003630A1">
        <w:rPr>
          <w:rFonts w:cs="Arial"/>
        </w:rPr>
        <w:t>SFM 01/19-4-10</w:t>
      </w:r>
    </w:p>
    <w:p w14:paraId="17C7C8DA" w14:textId="77777777" w:rsidR="00CA2D38" w:rsidRPr="001D15CF" w:rsidRDefault="00CA2D38" w:rsidP="00CA2D38">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4,</w:t>
      </w:r>
      <w:r w:rsidRPr="001D15CF">
        <w:rPr>
          <w:rFonts w:ascii="Arial" w:hAnsi="Arial" w:cs="Arial"/>
        </w:rPr>
        <w:t xml:space="preserve"> Occupancy Classification and Use</w:t>
      </w:r>
    </w:p>
    <w:p w14:paraId="66710159" w14:textId="77777777" w:rsidR="00CA2D38" w:rsidRPr="001D15CF" w:rsidRDefault="00CA2D38" w:rsidP="00CA2D38">
      <w:pPr>
        <w:rPr>
          <w:rFonts w:ascii="Arial" w:hAnsi="Arial" w:cs="Arial"/>
        </w:rPr>
      </w:pPr>
      <w:r w:rsidRPr="001D15CF">
        <w:rPr>
          <w:rFonts w:ascii="Arial" w:hAnsi="Arial" w:cs="Arial"/>
          <w:b/>
        </w:rPr>
        <w:t>Section:</w:t>
      </w:r>
      <w:r w:rsidRPr="001D15CF">
        <w:rPr>
          <w:rFonts w:ascii="Arial" w:hAnsi="Arial" w:cs="Arial"/>
        </w:rPr>
        <w:t xml:space="preserve"> 406, Motor-Vehicle-Related Occupancies</w:t>
      </w:r>
    </w:p>
    <w:p w14:paraId="184DAF57" w14:textId="77777777" w:rsidR="00CA2D38" w:rsidRPr="001D15CF" w:rsidRDefault="00CA2D38" w:rsidP="00CA2D38">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3E1DEE4A" w14:textId="6961A566" w:rsidR="00CA2D38" w:rsidRPr="001D15CF" w:rsidRDefault="00CA2D38" w:rsidP="006364C4">
      <w:pPr>
        <w:autoSpaceDE w:val="0"/>
        <w:autoSpaceDN w:val="0"/>
        <w:adjustRightInd w:val="0"/>
        <w:rPr>
          <w:rFonts w:ascii="Arial" w:hAnsi="Arial" w:cs="Arial"/>
          <w:b/>
          <w:bCs/>
          <w:i/>
          <w:szCs w:val="24"/>
          <w:u w:val="single"/>
        </w:rPr>
      </w:pPr>
    </w:p>
    <w:p w14:paraId="1D4B593D" w14:textId="2C8A076F" w:rsidR="00CA2D38" w:rsidRPr="001D15CF" w:rsidRDefault="00CA2D38" w:rsidP="00CA2D38">
      <w:pPr>
        <w:autoSpaceDE w:val="0"/>
        <w:autoSpaceDN w:val="0"/>
        <w:adjustRightInd w:val="0"/>
        <w:ind w:left="720"/>
        <w:rPr>
          <w:rFonts w:ascii="Arial" w:hAnsi="Arial" w:cs="Arial"/>
          <w:i/>
          <w:szCs w:val="24"/>
          <w:u w:val="single"/>
        </w:rPr>
      </w:pPr>
      <w:r w:rsidRPr="001D15CF">
        <w:rPr>
          <w:rFonts w:ascii="Arial" w:hAnsi="Arial" w:cs="Arial"/>
          <w:b/>
          <w:bCs/>
          <w:i/>
          <w:szCs w:val="24"/>
          <w:u w:val="single"/>
        </w:rPr>
        <w:t xml:space="preserve">406.6.4.4 Fire department access doors. </w:t>
      </w:r>
      <w:r w:rsidRPr="001D15CF">
        <w:rPr>
          <w:rFonts w:ascii="Arial" w:hAnsi="Arial" w:cs="Arial"/>
          <w:i/>
          <w:szCs w:val="24"/>
          <w:u w:val="single"/>
        </w:rPr>
        <w:t>Access doors shall be provided in accordance with Section 320</w:t>
      </w:r>
      <w:r w:rsidRPr="001D15CF">
        <w:rPr>
          <w:rFonts w:ascii="Arial" w:hAnsi="Arial" w:cs="Arial"/>
          <w:i/>
          <w:dstrike/>
          <w:szCs w:val="24"/>
        </w:rPr>
        <w:t>3</w:t>
      </w:r>
      <w:r w:rsidR="006364C4" w:rsidRPr="001D15CF">
        <w:rPr>
          <w:rFonts w:ascii="Arial" w:hAnsi="Arial" w:cs="Arial"/>
          <w:i/>
          <w:szCs w:val="24"/>
          <w:u w:val="double"/>
        </w:rPr>
        <w:t>6</w:t>
      </w:r>
      <w:r w:rsidRPr="001D15CF">
        <w:rPr>
          <w:rFonts w:ascii="Arial" w:hAnsi="Arial" w:cs="Arial"/>
          <w:i/>
          <w:szCs w:val="24"/>
          <w:u w:val="single"/>
        </w:rPr>
        <w:t>.7 of the California Fire Code.</w:t>
      </w:r>
    </w:p>
    <w:p w14:paraId="464BF5B4" w14:textId="77777777" w:rsidR="006364C4" w:rsidRPr="001D15CF" w:rsidRDefault="006364C4" w:rsidP="00CA2D38">
      <w:pPr>
        <w:autoSpaceDE w:val="0"/>
        <w:autoSpaceDN w:val="0"/>
        <w:adjustRightInd w:val="0"/>
        <w:ind w:left="720"/>
        <w:rPr>
          <w:rFonts w:ascii="Arial" w:hAnsi="Arial" w:cs="Arial"/>
          <w:i/>
          <w:szCs w:val="24"/>
          <w:u w:val="single"/>
        </w:rPr>
      </w:pPr>
    </w:p>
    <w:p w14:paraId="255899C7" w14:textId="1100CCDB" w:rsidR="006364C4" w:rsidRPr="001D15CF" w:rsidRDefault="006364C4" w:rsidP="006364C4">
      <w:pPr>
        <w:spacing w:before="120"/>
        <w:rPr>
          <w:rFonts w:ascii="Arial" w:hAnsi="Arial" w:cs="Arial"/>
        </w:rPr>
      </w:pPr>
      <w:r w:rsidRPr="001D15CF">
        <w:rPr>
          <w:rFonts w:ascii="Arial" w:hAnsi="Arial" w:cs="Arial"/>
          <w:b/>
        </w:rPr>
        <w:t>Rationale:</w:t>
      </w:r>
      <w:r w:rsidRPr="001D15CF">
        <w:rPr>
          <w:rFonts w:ascii="Arial" w:hAnsi="Arial" w:cs="Arial"/>
        </w:rPr>
        <w:t xml:space="preserve"> </w:t>
      </w:r>
      <w:r w:rsidR="00697553">
        <w:rPr>
          <w:rFonts w:ascii="Arial" w:hAnsi="Arial" w:cs="Arial"/>
        </w:rPr>
        <w:t>The SFM has</w:t>
      </w:r>
      <w:r w:rsidR="00C10242">
        <w:rPr>
          <w:rFonts w:ascii="Arial" w:hAnsi="Arial" w:cs="Arial"/>
        </w:rPr>
        <w:t xml:space="preserve"> discovered, during the 45-day public comment period that the pointer to a Section number was incorrect. The referenced S</w:t>
      </w:r>
      <w:r w:rsidRPr="001D15CF">
        <w:rPr>
          <w:rFonts w:ascii="Arial" w:hAnsi="Arial" w:cs="Arial"/>
        </w:rPr>
        <w:t>ection number has been correc</w:t>
      </w:r>
      <w:r w:rsidR="00C10242">
        <w:rPr>
          <w:rFonts w:ascii="Arial" w:hAnsi="Arial" w:cs="Arial"/>
        </w:rPr>
        <w:t xml:space="preserve">ted from 3203.7 </w:t>
      </w:r>
      <w:r w:rsidR="005F2B6C">
        <w:rPr>
          <w:rFonts w:ascii="Arial" w:hAnsi="Arial" w:cs="Arial"/>
        </w:rPr>
        <w:t xml:space="preserve">to </w:t>
      </w:r>
      <w:r w:rsidR="00C10242">
        <w:rPr>
          <w:rFonts w:ascii="Arial" w:hAnsi="Arial" w:cs="Arial"/>
        </w:rPr>
        <w:t>S</w:t>
      </w:r>
      <w:r w:rsidR="005F2B6C">
        <w:rPr>
          <w:rFonts w:ascii="Arial" w:hAnsi="Arial" w:cs="Arial"/>
        </w:rPr>
        <w:t xml:space="preserve">ection </w:t>
      </w:r>
      <w:r w:rsidRPr="001D15CF">
        <w:rPr>
          <w:rFonts w:ascii="Arial" w:hAnsi="Arial" w:cs="Arial"/>
        </w:rPr>
        <w:t>3206.7 for access doors. This is an editorial change.</w:t>
      </w:r>
    </w:p>
    <w:p w14:paraId="53102568" w14:textId="77777777" w:rsidR="006364C4" w:rsidRPr="001D15CF" w:rsidRDefault="006364C4" w:rsidP="006364C4">
      <w:pPr>
        <w:spacing w:before="120"/>
        <w:rPr>
          <w:rFonts w:ascii="Arial" w:hAnsi="Arial" w:cs="Arial"/>
        </w:rPr>
      </w:pPr>
    </w:p>
    <w:p w14:paraId="2D77F6E0" w14:textId="77777777" w:rsidR="006364C4" w:rsidRPr="001D15CF" w:rsidRDefault="006364C4" w:rsidP="006364C4">
      <w:pPr>
        <w:spacing w:before="120"/>
        <w:rPr>
          <w:rFonts w:ascii="Arial" w:hAnsi="Arial" w:cs="Arial"/>
          <w:b/>
        </w:rPr>
      </w:pPr>
      <w:r w:rsidRPr="001D15CF">
        <w:rPr>
          <w:rFonts w:ascii="Arial" w:hAnsi="Arial" w:cs="Arial"/>
          <w:b/>
        </w:rPr>
        <w:t xml:space="preserve">Notation: </w:t>
      </w:r>
    </w:p>
    <w:p w14:paraId="6E46BF05" w14:textId="77777777" w:rsidR="006364C4" w:rsidRPr="001D15CF" w:rsidRDefault="006364C4" w:rsidP="006364C4">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2B1B263E" w14:textId="77777777" w:rsidR="006364C4" w:rsidRPr="001D15CF" w:rsidRDefault="006364C4" w:rsidP="006364C4">
      <w:pPr>
        <w:rPr>
          <w:rFonts w:ascii="Arial" w:hAnsi="Arial" w:cs="Arial"/>
          <w:szCs w:val="24"/>
        </w:rPr>
      </w:pPr>
    </w:p>
    <w:p w14:paraId="4B96E314" w14:textId="77777777" w:rsidR="006364C4" w:rsidRPr="001D15CF" w:rsidRDefault="006364C4" w:rsidP="006364C4">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21D1C478" w14:textId="02C0ADCA" w:rsidR="009A56E0" w:rsidRPr="001D15CF" w:rsidRDefault="009A56E0" w:rsidP="009A56E0">
      <w:pPr>
        <w:spacing w:before="120"/>
        <w:rPr>
          <w:rFonts w:ascii="Arial" w:hAnsi="Arial" w:cs="Arial"/>
        </w:rPr>
      </w:pPr>
    </w:p>
    <w:p w14:paraId="72972E15" w14:textId="2B7D8F3D" w:rsidR="00A950ED" w:rsidRPr="001D15CF" w:rsidRDefault="00A950ED" w:rsidP="00A950ED">
      <w:pPr>
        <w:pStyle w:val="Heading1"/>
        <w:rPr>
          <w:rFonts w:cs="Arial"/>
        </w:rPr>
      </w:pPr>
      <w:r w:rsidRPr="001D15CF">
        <w:rPr>
          <w:rFonts w:cs="Arial"/>
        </w:rPr>
        <w:t xml:space="preserve">Item: </w:t>
      </w:r>
      <w:r w:rsidRPr="003630A1">
        <w:rPr>
          <w:rFonts w:cs="Arial"/>
        </w:rPr>
        <w:t>#</w:t>
      </w:r>
      <w:r w:rsidR="00296CB6" w:rsidRPr="003630A1">
        <w:rPr>
          <w:rFonts w:cs="Arial"/>
        </w:rPr>
        <w:t>SFM 01/19-4-12</w:t>
      </w:r>
    </w:p>
    <w:p w14:paraId="2CCFBE76" w14:textId="77777777" w:rsidR="00A950ED" w:rsidRPr="001D15CF" w:rsidRDefault="00A950ED" w:rsidP="00A950ED">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4</w:t>
      </w:r>
      <w:r w:rsidRPr="001D15CF">
        <w:rPr>
          <w:rFonts w:ascii="Arial" w:hAnsi="Arial" w:cs="Arial"/>
        </w:rPr>
        <w:t>, Occupancy Classification and Use</w:t>
      </w:r>
    </w:p>
    <w:p w14:paraId="38CA7ED2" w14:textId="1195947B" w:rsidR="00A950ED" w:rsidRPr="001D15CF" w:rsidRDefault="00A950ED" w:rsidP="00A950ED">
      <w:pPr>
        <w:rPr>
          <w:rFonts w:ascii="Arial" w:hAnsi="Arial" w:cs="Arial"/>
        </w:rPr>
      </w:pPr>
      <w:r w:rsidRPr="001D15CF">
        <w:rPr>
          <w:rFonts w:ascii="Arial" w:hAnsi="Arial" w:cs="Arial"/>
          <w:b/>
        </w:rPr>
        <w:t>Section:</w:t>
      </w:r>
      <w:r w:rsidRPr="001D15CF">
        <w:rPr>
          <w:rFonts w:ascii="Arial" w:hAnsi="Arial" w:cs="Arial"/>
        </w:rPr>
        <w:t xml:space="preserve"> 407, Group I-2 </w:t>
      </w:r>
      <w:r w:rsidRPr="001D15CF">
        <w:rPr>
          <w:rFonts w:ascii="Arial" w:hAnsi="Arial" w:cs="Arial"/>
          <w:i/>
          <w:u w:val="single"/>
        </w:rPr>
        <w:t>and Group I-2.1</w:t>
      </w:r>
    </w:p>
    <w:p w14:paraId="4B7022D8" w14:textId="77777777" w:rsidR="00A950ED" w:rsidRPr="001D15CF" w:rsidRDefault="00A950ED" w:rsidP="00A950ED">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3D0DA849" w14:textId="77777777" w:rsidR="00A950ED" w:rsidRPr="001D15CF" w:rsidRDefault="00A950ED" w:rsidP="00A950ED">
      <w:pPr>
        <w:autoSpaceDE w:val="0"/>
        <w:autoSpaceDN w:val="0"/>
        <w:adjustRightInd w:val="0"/>
        <w:ind w:left="720"/>
        <w:rPr>
          <w:rFonts w:ascii="Arial" w:hAnsi="Arial" w:cs="Arial"/>
          <w:b/>
          <w:bCs/>
          <w:i/>
          <w:iCs/>
          <w:szCs w:val="24"/>
        </w:rPr>
      </w:pPr>
    </w:p>
    <w:p w14:paraId="5B70D730" w14:textId="1B26DD8A" w:rsidR="00A950ED" w:rsidRPr="001D15CF" w:rsidRDefault="00A950ED" w:rsidP="00A950ED">
      <w:pPr>
        <w:autoSpaceDE w:val="0"/>
        <w:autoSpaceDN w:val="0"/>
        <w:adjustRightInd w:val="0"/>
        <w:ind w:left="720"/>
        <w:rPr>
          <w:rFonts w:ascii="Arial" w:hAnsi="Arial" w:cs="Arial"/>
          <w:i/>
          <w:szCs w:val="24"/>
          <w:u w:val="single"/>
        </w:rPr>
      </w:pPr>
      <w:r w:rsidRPr="001D15CF">
        <w:rPr>
          <w:rFonts w:ascii="Arial" w:hAnsi="Arial" w:cs="Arial"/>
          <w:b/>
          <w:bCs/>
          <w:i/>
          <w:iCs/>
          <w:szCs w:val="24"/>
        </w:rPr>
        <w:t xml:space="preserve">407.1.1 Construction. </w:t>
      </w:r>
      <w:r w:rsidRPr="001D15CF">
        <w:rPr>
          <w:rFonts w:ascii="Arial" w:hAnsi="Arial" w:cs="Arial"/>
          <w:i/>
          <w:szCs w:val="24"/>
          <w:u w:val="single"/>
        </w:rPr>
        <w:t>Group I-2 Occupancies wherein mental health patients are restrained shall be housed in buildings of Type IA or Type IB construction.</w:t>
      </w:r>
    </w:p>
    <w:p w14:paraId="12FC2109" w14:textId="77777777" w:rsidR="00A950ED" w:rsidRPr="001D15CF" w:rsidRDefault="00A950ED" w:rsidP="00A950ED">
      <w:pPr>
        <w:autoSpaceDE w:val="0"/>
        <w:autoSpaceDN w:val="0"/>
        <w:adjustRightInd w:val="0"/>
        <w:rPr>
          <w:rFonts w:ascii="Arial" w:hAnsi="Arial" w:cs="Arial"/>
          <w:i/>
          <w:sz w:val="20"/>
          <w:u w:val="single"/>
        </w:rPr>
      </w:pPr>
    </w:p>
    <w:p w14:paraId="6D8C0C84" w14:textId="77777777" w:rsidR="00A950ED" w:rsidRPr="001D15CF" w:rsidRDefault="00A950ED" w:rsidP="00A950ED">
      <w:pPr>
        <w:autoSpaceDE w:val="0"/>
        <w:autoSpaceDN w:val="0"/>
        <w:adjustRightInd w:val="0"/>
        <w:ind w:left="720" w:firstLine="720"/>
        <w:rPr>
          <w:rFonts w:ascii="Arial" w:hAnsi="Arial" w:cs="Arial"/>
          <w:b/>
          <w:i/>
          <w:iCs/>
          <w:szCs w:val="24"/>
          <w:u w:val="single"/>
        </w:rPr>
      </w:pPr>
      <w:r w:rsidRPr="001D15CF">
        <w:rPr>
          <w:rFonts w:ascii="Arial" w:hAnsi="Arial" w:cs="Arial"/>
          <w:b/>
          <w:i/>
          <w:iCs/>
          <w:szCs w:val="24"/>
          <w:u w:val="single"/>
        </w:rPr>
        <w:t>Exception:</w:t>
      </w:r>
    </w:p>
    <w:p w14:paraId="30C91146" w14:textId="4574EFC7" w:rsidR="00A950ED" w:rsidRPr="001D15CF" w:rsidRDefault="00A950ED" w:rsidP="00A950ED">
      <w:pPr>
        <w:autoSpaceDE w:val="0"/>
        <w:autoSpaceDN w:val="0"/>
        <w:adjustRightInd w:val="0"/>
        <w:ind w:left="2160"/>
        <w:rPr>
          <w:rFonts w:ascii="Arial" w:hAnsi="Arial" w:cs="Arial"/>
          <w:i/>
          <w:iCs/>
          <w:szCs w:val="24"/>
        </w:rPr>
      </w:pPr>
      <w:r w:rsidRPr="001D15CF">
        <w:rPr>
          <w:rFonts w:ascii="Arial" w:hAnsi="Arial" w:cs="Arial"/>
          <w:i/>
          <w:iCs/>
          <w:szCs w:val="24"/>
        </w:rPr>
        <w:t xml:space="preserve">Occupancies in Group I-2 wherein mental health patients are restrained are permitted to be housed in one-story buildings of </w:t>
      </w:r>
      <w:r w:rsidRPr="001D15CF">
        <w:rPr>
          <w:rFonts w:ascii="Arial" w:hAnsi="Arial" w:cs="Arial"/>
          <w:i/>
          <w:iCs/>
          <w:dstrike/>
          <w:szCs w:val="24"/>
        </w:rPr>
        <w:t>Type IA,</w:t>
      </w:r>
      <w:r w:rsidRPr="001D15CF">
        <w:rPr>
          <w:rFonts w:ascii="Arial" w:hAnsi="Arial" w:cs="Arial"/>
          <w:i/>
          <w:iCs/>
          <w:szCs w:val="24"/>
        </w:rPr>
        <w:t xml:space="preserve"> Type IIA, Type IIIA or Type VA construction provided the floor area does not exceed 5,200 square feet (483 m2) between fire walls of two-hour fire-resistive construction with openings protected by fire assemblies having a 1 1/2-hour fire protection rating.</w:t>
      </w:r>
    </w:p>
    <w:p w14:paraId="321F722C" w14:textId="77777777" w:rsidR="00547D4D" w:rsidRPr="001D15CF" w:rsidRDefault="00547D4D" w:rsidP="00A950ED">
      <w:pPr>
        <w:autoSpaceDE w:val="0"/>
        <w:autoSpaceDN w:val="0"/>
        <w:adjustRightInd w:val="0"/>
        <w:ind w:left="2160"/>
        <w:rPr>
          <w:rFonts w:ascii="Arial" w:hAnsi="Arial" w:cs="Arial"/>
          <w:i/>
          <w:iCs/>
          <w:szCs w:val="24"/>
        </w:rPr>
      </w:pPr>
    </w:p>
    <w:p w14:paraId="59D38CDF" w14:textId="727475BD" w:rsidR="00A950ED" w:rsidRPr="001D15CF" w:rsidRDefault="00A950ED" w:rsidP="009A56E0">
      <w:pPr>
        <w:spacing w:before="120"/>
        <w:rPr>
          <w:rFonts w:ascii="Arial" w:hAnsi="Arial" w:cs="Arial"/>
          <w:b/>
        </w:rPr>
      </w:pPr>
      <w:r w:rsidRPr="00E81404">
        <w:rPr>
          <w:rFonts w:ascii="Arial" w:hAnsi="Arial" w:cs="Arial"/>
          <w:b/>
        </w:rPr>
        <w:t xml:space="preserve">Rationale: </w:t>
      </w:r>
      <w:r w:rsidR="00697553">
        <w:rPr>
          <w:rFonts w:ascii="Arial" w:hAnsi="Arial" w:cs="Arial"/>
        </w:rPr>
        <w:t>The SFM has</w:t>
      </w:r>
      <w:r w:rsidR="001C3006" w:rsidRPr="001C3006">
        <w:rPr>
          <w:rFonts w:ascii="Arial" w:hAnsi="Arial" w:cs="Arial"/>
        </w:rPr>
        <w:t xml:space="preserve"> discovered, during the 45-day public comment period that </w:t>
      </w:r>
      <w:r w:rsidRPr="00E81404">
        <w:rPr>
          <w:rFonts w:ascii="Arial" w:hAnsi="Arial" w:cs="Arial"/>
        </w:rPr>
        <w:t>Type IA is not needed in the exception</w:t>
      </w:r>
      <w:r w:rsidR="001C3006">
        <w:rPr>
          <w:rFonts w:ascii="Arial" w:hAnsi="Arial" w:cs="Arial"/>
        </w:rPr>
        <w:t>,</w:t>
      </w:r>
      <w:r w:rsidRPr="00E81404">
        <w:rPr>
          <w:rFonts w:ascii="Arial" w:hAnsi="Arial" w:cs="Arial"/>
        </w:rPr>
        <w:t xml:space="preserve"> as it</w:t>
      </w:r>
      <w:r w:rsidR="00547D4D" w:rsidRPr="00E81404">
        <w:rPr>
          <w:rFonts w:ascii="Arial" w:hAnsi="Arial" w:cs="Arial"/>
        </w:rPr>
        <w:t xml:space="preserve"> is already a permitted construction type</w:t>
      </w:r>
      <w:r w:rsidR="001C3006">
        <w:rPr>
          <w:rFonts w:ascii="Arial" w:hAnsi="Arial" w:cs="Arial"/>
        </w:rPr>
        <w:t xml:space="preserve"> in the main body of the Section</w:t>
      </w:r>
      <w:r w:rsidR="00547D4D" w:rsidRPr="00E81404">
        <w:rPr>
          <w:rFonts w:ascii="Arial" w:hAnsi="Arial" w:cs="Arial"/>
        </w:rPr>
        <w:t>. This was an oversite i</w:t>
      </w:r>
      <w:r w:rsidR="005F2B6C">
        <w:rPr>
          <w:rFonts w:ascii="Arial" w:hAnsi="Arial" w:cs="Arial"/>
        </w:rPr>
        <w:t>n the 45-day proposal and is</w:t>
      </w:r>
      <w:r w:rsidR="00547D4D" w:rsidRPr="00E81404">
        <w:rPr>
          <w:rFonts w:ascii="Arial" w:hAnsi="Arial" w:cs="Arial"/>
        </w:rPr>
        <w:t xml:space="preserve"> being corrected.</w:t>
      </w:r>
    </w:p>
    <w:p w14:paraId="6D340875" w14:textId="77777777" w:rsidR="00547D4D" w:rsidRPr="001D15CF" w:rsidRDefault="00547D4D" w:rsidP="009A56E0">
      <w:pPr>
        <w:spacing w:before="120"/>
        <w:rPr>
          <w:rFonts w:ascii="Arial" w:hAnsi="Arial" w:cs="Arial"/>
          <w:b/>
        </w:rPr>
      </w:pPr>
    </w:p>
    <w:p w14:paraId="67BBEBC1" w14:textId="77777777" w:rsidR="00547D4D" w:rsidRPr="001D15CF" w:rsidRDefault="00547D4D" w:rsidP="00547D4D">
      <w:pPr>
        <w:spacing w:before="120"/>
        <w:rPr>
          <w:rFonts w:ascii="Arial" w:hAnsi="Arial" w:cs="Arial"/>
          <w:b/>
        </w:rPr>
      </w:pPr>
      <w:r w:rsidRPr="001D15CF">
        <w:rPr>
          <w:rFonts w:ascii="Arial" w:hAnsi="Arial" w:cs="Arial"/>
          <w:b/>
        </w:rPr>
        <w:t xml:space="preserve">Notation: </w:t>
      </w:r>
    </w:p>
    <w:p w14:paraId="2F502CD2" w14:textId="77777777" w:rsidR="00547D4D" w:rsidRPr="001D15CF" w:rsidRDefault="00547D4D" w:rsidP="00547D4D">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31D448BC" w14:textId="77777777" w:rsidR="00547D4D" w:rsidRPr="001D15CF" w:rsidRDefault="00547D4D" w:rsidP="00547D4D">
      <w:pPr>
        <w:rPr>
          <w:rFonts w:ascii="Arial" w:hAnsi="Arial" w:cs="Arial"/>
          <w:szCs w:val="24"/>
        </w:rPr>
      </w:pPr>
    </w:p>
    <w:p w14:paraId="1ECEB8A1" w14:textId="08D43C4C" w:rsidR="00547D4D" w:rsidRPr="001D15CF" w:rsidRDefault="00547D4D" w:rsidP="00547D4D">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 xml:space="preserve">Health and Safety Code Sections 13143, 13143.1, 13143.9, 13211, 18949.2, 25500 through 25545, Government Code Sections 51176, 51177, 51178, </w:t>
      </w:r>
      <w:r w:rsidR="000875BA" w:rsidRPr="001D15CF">
        <w:rPr>
          <w:rFonts w:ascii="Arial" w:hAnsi="Arial" w:cs="Arial"/>
          <w:bCs/>
          <w:szCs w:val="24"/>
        </w:rPr>
        <w:t>51179.</w:t>
      </w:r>
    </w:p>
    <w:p w14:paraId="4D69B969" w14:textId="4862BD10" w:rsidR="00547D4D" w:rsidRPr="001D15CF" w:rsidRDefault="00547D4D" w:rsidP="00547D4D">
      <w:pPr>
        <w:rPr>
          <w:rFonts w:ascii="Arial" w:hAnsi="Arial" w:cs="Arial"/>
          <w:bCs/>
          <w:szCs w:val="24"/>
        </w:rPr>
      </w:pPr>
    </w:p>
    <w:p w14:paraId="07E8B678" w14:textId="5ED8B855" w:rsidR="00547D4D" w:rsidRPr="001D15CF" w:rsidRDefault="00547D4D" w:rsidP="00547D4D">
      <w:pPr>
        <w:pStyle w:val="Heading1"/>
        <w:rPr>
          <w:rFonts w:cs="Arial"/>
        </w:rPr>
      </w:pPr>
      <w:r w:rsidRPr="001D15CF">
        <w:rPr>
          <w:rFonts w:cs="Arial"/>
        </w:rPr>
        <w:t xml:space="preserve">Item: </w:t>
      </w:r>
      <w:r w:rsidRPr="003630A1">
        <w:rPr>
          <w:rFonts w:cs="Arial"/>
        </w:rPr>
        <w:t>#</w:t>
      </w:r>
      <w:r w:rsidR="00296CB6" w:rsidRPr="003630A1">
        <w:rPr>
          <w:rFonts w:cs="Arial"/>
        </w:rPr>
        <w:t>SFM 01/19-4-14</w:t>
      </w:r>
    </w:p>
    <w:p w14:paraId="05ACD577" w14:textId="77777777" w:rsidR="00547D4D" w:rsidRPr="001D15CF" w:rsidRDefault="00547D4D" w:rsidP="00547D4D">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4</w:t>
      </w:r>
      <w:r w:rsidRPr="001D15CF">
        <w:rPr>
          <w:rFonts w:ascii="Arial" w:hAnsi="Arial" w:cs="Arial"/>
        </w:rPr>
        <w:t>, Occupancy Classification and Use</w:t>
      </w:r>
    </w:p>
    <w:p w14:paraId="5285EEBA" w14:textId="77777777" w:rsidR="00547D4D" w:rsidRPr="001D15CF" w:rsidRDefault="00547D4D" w:rsidP="00547D4D">
      <w:pPr>
        <w:rPr>
          <w:rFonts w:ascii="Arial" w:hAnsi="Arial" w:cs="Arial"/>
        </w:rPr>
      </w:pPr>
      <w:r w:rsidRPr="001D15CF">
        <w:rPr>
          <w:rFonts w:ascii="Arial" w:hAnsi="Arial" w:cs="Arial"/>
          <w:b/>
        </w:rPr>
        <w:t>Section:</w:t>
      </w:r>
      <w:r w:rsidRPr="001D15CF">
        <w:rPr>
          <w:rFonts w:ascii="Arial" w:hAnsi="Arial" w:cs="Arial"/>
        </w:rPr>
        <w:t xml:space="preserve"> 407, Group I-2 </w:t>
      </w:r>
      <w:r w:rsidRPr="001D15CF">
        <w:rPr>
          <w:rFonts w:ascii="Arial" w:hAnsi="Arial" w:cs="Arial"/>
          <w:i/>
          <w:u w:val="single"/>
        </w:rPr>
        <w:t>and Group I-2.1</w:t>
      </w:r>
    </w:p>
    <w:p w14:paraId="77242DC2" w14:textId="77777777" w:rsidR="00547D4D" w:rsidRPr="001D15CF" w:rsidRDefault="00547D4D" w:rsidP="00547D4D">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41FC63A9" w14:textId="77777777" w:rsidR="00547D4D" w:rsidRPr="001D15CF" w:rsidRDefault="00547D4D" w:rsidP="00547D4D">
      <w:pPr>
        <w:autoSpaceDE w:val="0"/>
        <w:autoSpaceDN w:val="0"/>
        <w:adjustRightInd w:val="0"/>
        <w:ind w:left="720"/>
        <w:rPr>
          <w:rFonts w:ascii="Arial" w:hAnsi="Arial" w:cs="Arial"/>
          <w:b/>
          <w:bCs/>
          <w:i/>
          <w:iCs/>
          <w:szCs w:val="24"/>
        </w:rPr>
      </w:pPr>
    </w:p>
    <w:p w14:paraId="15B4523F" w14:textId="77777777" w:rsidR="00547D4D" w:rsidRPr="00547D4D" w:rsidRDefault="00547D4D" w:rsidP="00547D4D">
      <w:pPr>
        <w:autoSpaceDE w:val="0"/>
        <w:autoSpaceDN w:val="0"/>
        <w:adjustRightInd w:val="0"/>
        <w:ind w:left="720"/>
        <w:rPr>
          <w:rFonts w:ascii="Arial" w:hAnsi="Arial" w:cs="Arial"/>
          <w:b/>
          <w:bCs/>
          <w:szCs w:val="24"/>
        </w:rPr>
      </w:pPr>
      <w:r w:rsidRPr="00547D4D">
        <w:rPr>
          <w:rFonts w:ascii="Arial" w:hAnsi="Arial" w:cs="Arial"/>
          <w:b/>
          <w:bCs/>
          <w:szCs w:val="24"/>
        </w:rPr>
        <w:t xml:space="preserve">407.4.4.5 Care suites containing sleeping room areas. </w:t>
      </w:r>
      <w:r w:rsidRPr="00547D4D">
        <w:rPr>
          <w:rFonts w:ascii="Arial" w:hAnsi="Arial" w:cs="Arial"/>
          <w:szCs w:val="24"/>
        </w:rPr>
        <w:t>Sleeping rooms shall be permitted to be grouped</w:t>
      </w:r>
      <w:r w:rsidRPr="00547D4D">
        <w:rPr>
          <w:rFonts w:ascii="Arial" w:hAnsi="Arial" w:cs="Arial"/>
          <w:b/>
          <w:bCs/>
          <w:szCs w:val="24"/>
        </w:rPr>
        <w:t xml:space="preserve"> </w:t>
      </w:r>
      <w:r w:rsidRPr="00547D4D">
        <w:rPr>
          <w:rFonts w:ascii="Arial" w:hAnsi="Arial" w:cs="Arial"/>
          <w:szCs w:val="24"/>
        </w:rPr>
        <w:t>into care suites where one of the following criteria is</w:t>
      </w:r>
      <w:r w:rsidRPr="00547D4D">
        <w:rPr>
          <w:rFonts w:ascii="Arial" w:hAnsi="Arial" w:cs="Arial"/>
          <w:b/>
          <w:bCs/>
          <w:szCs w:val="24"/>
        </w:rPr>
        <w:t xml:space="preserve"> </w:t>
      </w:r>
      <w:r w:rsidRPr="00547D4D">
        <w:rPr>
          <w:rFonts w:ascii="Arial" w:hAnsi="Arial" w:cs="Arial"/>
          <w:szCs w:val="24"/>
        </w:rPr>
        <w:t>met:</w:t>
      </w:r>
    </w:p>
    <w:p w14:paraId="41C4073D" w14:textId="77777777" w:rsidR="00547D4D" w:rsidRPr="00547D4D" w:rsidRDefault="00547D4D" w:rsidP="00547D4D">
      <w:pPr>
        <w:autoSpaceDE w:val="0"/>
        <w:autoSpaceDN w:val="0"/>
        <w:adjustRightInd w:val="0"/>
        <w:rPr>
          <w:rFonts w:ascii="Arial" w:hAnsi="Arial" w:cs="Arial"/>
          <w:szCs w:val="24"/>
        </w:rPr>
      </w:pPr>
    </w:p>
    <w:p w14:paraId="18568C86" w14:textId="77777777" w:rsidR="00547D4D" w:rsidRPr="00547D4D" w:rsidRDefault="00547D4D" w:rsidP="00547D4D">
      <w:pPr>
        <w:autoSpaceDE w:val="0"/>
        <w:autoSpaceDN w:val="0"/>
        <w:adjustRightInd w:val="0"/>
        <w:ind w:left="1440"/>
        <w:rPr>
          <w:rFonts w:ascii="Arial" w:hAnsi="Arial" w:cs="Arial"/>
          <w:strike/>
          <w:szCs w:val="24"/>
        </w:rPr>
      </w:pPr>
      <w:r w:rsidRPr="00547D4D">
        <w:rPr>
          <w:rFonts w:ascii="Arial" w:hAnsi="Arial" w:cs="Arial"/>
          <w:strike/>
          <w:szCs w:val="24"/>
        </w:rPr>
        <w:t>1. The care suite is not used as an exit access for more than eight care recipient beds.</w:t>
      </w:r>
    </w:p>
    <w:p w14:paraId="4B59B098" w14:textId="77777777" w:rsidR="00547D4D" w:rsidRPr="00547D4D" w:rsidRDefault="00547D4D" w:rsidP="00547D4D">
      <w:pPr>
        <w:autoSpaceDE w:val="0"/>
        <w:autoSpaceDN w:val="0"/>
        <w:adjustRightInd w:val="0"/>
        <w:rPr>
          <w:rFonts w:ascii="Arial" w:hAnsi="Arial" w:cs="Arial"/>
          <w:szCs w:val="24"/>
        </w:rPr>
      </w:pPr>
    </w:p>
    <w:p w14:paraId="4AD88EBC" w14:textId="77777777" w:rsidR="00547D4D" w:rsidRPr="00547D4D" w:rsidRDefault="00547D4D" w:rsidP="00547D4D">
      <w:pPr>
        <w:autoSpaceDE w:val="0"/>
        <w:autoSpaceDN w:val="0"/>
        <w:adjustRightInd w:val="0"/>
        <w:ind w:left="1440"/>
        <w:rPr>
          <w:rFonts w:ascii="Arial" w:hAnsi="Arial" w:cs="Arial"/>
          <w:szCs w:val="24"/>
        </w:rPr>
      </w:pPr>
      <w:r w:rsidRPr="00547D4D">
        <w:rPr>
          <w:rFonts w:ascii="Arial" w:hAnsi="Arial" w:cs="Arial"/>
          <w:strike/>
          <w:szCs w:val="24"/>
        </w:rPr>
        <w:t>2</w:t>
      </w:r>
      <w:r w:rsidRPr="00547D4D">
        <w:rPr>
          <w:rFonts w:ascii="Arial" w:hAnsi="Arial" w:cs="Arial"/>
          <w:i/>
          <w:szCs w:val="24"/>
          <w:u w:val="single"/>
        </w:rPr>
        <w:t>1</w:t>
      </w:r>
      <w:r w:rsidRPr="00547D4D">
        <w:rPr>
          <w:rFonts w:ascii="Arial" w:hAnsi="Arial" w:cs="Arial"/>
          <w:szCs w:val="24"/>
        </w:rPr>
        <w:t xml:space="preserve">. The arrangement of the care suite allows for direct and constant visual </w:t>
      </w:r>
      <w:r w:rsidRPr="00547D4D">
        <w:rPr>
          <w:rFonts w:ascii="Arial" w:hAnsi="Arial" w:cs="Arial"/>
          <w:szCs w:val="24"/>
        </w:rPr>
        <w:lastRenderedPageBreak/>
        <w:t>supervision into the sleeping rooms by care providers.</w:t>
      </w:r>
    </w:p>
    <w:p w14:paraId="70E8A221" w14:textId="77777777" w:rsidR="00547D4D" w:rsidRPr="00547D4D" w:rsidRDefault="00547D4D" w:rsidP="00547D4D">
      <w:pPr>
        <w:autoSpaceDE w:val="0"/>
        <w:autoSpaceDN w:val="0"/>
        <w:adjustRightInd w:val="0"/>
        <w:rPr>
          <w:rFonts w:ascii="Arial" w:hAnsi="Arial" w:cs="Arial"/>
          <w:szCs w:val="24"/>
        </w:rPr>
      </w:pPr>
    </w:p>
    <w:p w14:paraId="27A0B20B" w14:textId="038B2970" w:rsidR="00547D4D" w:rsidRPr="00547D4D" w:rsidRDefault="00547D4D" w:rsidP="00547D4D">
      <w:pPr>
        <w:autoSpaceDE w:val="0"/>
        <w:autoSpaceDN w:val="0"/>
        <w:adjustRightInd w:val="0"/>
        <w:ind w:left="1440"/>
        <w:rPr>
          <w:rFonts w:ascii="Arial" w:hAnsi="Arial" w:cs="Arial"/>
          <w:szCs w:val="24"/>
        </w:rPr>
      </w:pPr>
      <w:r w:rsidRPr="00547D4D">
        <w:rPr>
          <w:rFonts w:ascii="Arial" w:hAnsi="Arial" w:cs="Arial"/>
          <w:strike/>
          <w:szCs w:val="24"/>
        </w:rPr>
        <w:t>3</w:t>
      </w:r>
      <w:r w:rsidRPr="00547D4D">
        <w:rPr>
          <w:rFonts w:ascii="Arial" w:hAnsi="Arial" w:cs="Arial"/>
          <w:i/>
          <w:szCs w:val="24"/>
          <w:u w:val="single"/>
        </w:rPr>
        <w:t>2</w:t>
      </w:r>
      <w:r w:rsidRPr="00547D4D">
        <w:rPr>
          <w:rFonts w:ascii="Arial" w:hAnsi="Arial" w:cs="Arial"/>
          <w:szCs w:val="24"/>
        </w:rPr>
        <w:t xml:space="preserve">. </w:t>
      </w:r>
      <w:r w:rsidRPr="00CF0807">
        <w:rPr>
          <w:rFonts w:ascii="Arial" w:hAnsi="Arial" w:cs="Arial"/>
          <w:szCs w:val="24"/>
        </w:rPr>
        <w:t>An</w:t>
      </w:r>
      <w:r w:rsidRPr="00547D4D">
        <w:rPr>
          <w:rFonts w:ascii="Arial" w:hAnsi="Arial" w:cs="Arial"/>
          <w:szCs w:val="24"/>
        </w:rPr>
        <w:t xml:space="preserve"> automatic smoke detection system is provided in the sleeping rooms and installed in accordance with</w:t>
      </w:r>
      <w:r w:rsidRPr="001D15CF">
        <w:rPr>
          <w:rFonts w:ascii="Arial" w:hAnsi="Arial" w:cs="Arial"/>
          <w:szCs w:val="24"/>
        </w:rPr>
        <w:t xml:space="preserve"> </w:t>
      </w:r>
      <w:r w:rsidRPr="001D15CF">
        <w:rPr>
          <w:rFonts w:ascii="Arial" w:hAnsi="Arial" w:cs="Arial"/>
          <w:i/>
          <w:szCs w:val="24"/>
          <w:u w:val="double"/>
        </w:rPr>
        <w:t xml:space="preserve">Section </w:t>
      </w:r>
      <w:r w:rsidRPr="00CF0807">
        <w:rPr>
          <w:rFonts w:ascii="Arial" w:hAnsi="Arial" w:cs="Arial"/>
          <w:i/>
          <w:szCs w:val="24"/>
          <w:u w:val="double"/>
        </w:rPr>
        <w:t>907.2.6.2.2</w:t>
      </w:r>
      <w:r w:rsidR="00CF0807">
        <w:rPr>
          <w:rFonts w:ascii="Arial" w:hAnsi="Arial" w:cs="Arial"/>
          <w:i/>
          <w:szCs w:val="24"/>
          <w:u w:val="double"/>
        </w:rPr>
        <w:t>, Item 1,</w:t>
      </w:r>
      <w:r w:rsidRPr="00547D4D">
        <w:rPr>
          <w:rFonts w:ascii="Arial" w:hAnsi="Arial" w:cs="Arial"/>
          <w:szCs w:val="24"/>
        </w:rPr>
        <w:t xml:space="preserve"> NFPA 72</w:t>
      </w:r>
      <w:r w:rsidR="00CF0807">
        <w:rPr>
          <w:rFonts w:ascii="Arial" w:hAnsi="Arial" w:cs="Arial"/>
          <w:szCs w:val="24"/>
        </w:rPr>
        <w:t xml:space="preserve"> </w:t>
      </w:r>
      <w:r w:rsidR="00CF0807" w:rsidRPr="00502DC9">
        <w:rPr>
          <w:rFonts w:ascii="Arial" w:hAnsi="Arial" w:cs="Arial"/>
          <w:szCs w:val="24"/>
          <w:u w:val="double"/>
        </w:rPr>
        <w:t>and section 903.2.6</w:t>
      </w:r>
      <w:r w:rsidRPr="00547D4D">
        <w:rPr>
          <w:rFonts w:ascii="Arial" w:hAnsi="Arial" w:cs="Arial"/>
          <w:szCs w:val="24"/>
        </w:rPr>
        <w:t>.</w:t>
      </w:r>
    </w:p>
    <w:p w14:paraId="6EA57619" w14:textId="77777777" w:rsidR="00547D4D" w:rsidRPr="001D15CF" w:rsidRDefault="00547D4D" w:rsidP="00547D4D">
      <w:pPr>
        <w:autoSpaceDE w:val="0"/>
        <w:autoSpaceDN w:val="0"/>
        <w:adjustRightInd w:val="0"/>
        <w:ind w:left="2160"/>
        <w:rPr>
          <w:rFonts w:ascii="Arial" w:hAnsi="Arial" w:cs="Arial"/>
          <w:i/>
          <w:iCs/>
          <w:szCs w:val="24"/>
        </w:rPr>
      </w:pPr>
    </w:p>
    <w:p w14:paraId="5CB09BB6" w14:textId="49E77F98" w:rsidR="00547D4D" w:rsidRPr="001D15CF" w:rsidRDefault="00547D4D" w:rsidP="00547D4D">
      <w:pPr>
        <w:spacing w:before="120"/>
        <w:rPr>
          <w:rFonts w:ascii="Arial" w:hAnsi="Arial" w:cs="Arial"/>
        </w:rPr>
      </w:pPr>
      <w:r w:rsidRPr="00E81404">
        <w:rPr>
          <w:rFonts w:ascii="Arial" w:hAnsi="Arial" w:cs="Arial"/>
          <w:b/>
        </w:rPr>
        <w:t xml:space="preserve">Rationale: </w:t>
      </w:r>
      <w:r w:rsidR="001C3006" w:rsidRPr="001C3006">
        <w:rPr>
          <w:rFonts w:ascii="Arial" w:hAnsi="Arial" w:cs="Arial"/>
        </w:rPr>
        <w:t xml:space="preserve">The SFM </w:t>
      </w:r>
      <w:r w:rsidR="00502DC9">
        <w:rPr>
          <w:rFonts w:ascii="Arial" w:hAnsi="Arial" w:cs="Arial"/>
        </w:rPr>
        <w:t>worked with OSHPD to in bring the care suites in the last editions.  As we continue</w:t>
      </w:r>
      <w:r w:rsidR="00FB6509">
        <w:rPr>
          <w:rFonts w:ascii="Arial" w:hAnsi="Arial" w:cs="Arial"/>
        </w:rPr>
        <w:t>d</w:t>
      </w:r>
      <w:r w:rsidR="00502DC9">
        <w:rPr>
          <w:rFonts w:ascii="Arial" w:hAnsi="Arial" w:cs="Arial"/>
        </w:rPr>
        <w:t xml:space="preserve"> to work with OSHPD</w:t>
      </w:r>
      <w:r w:rsidR="00FB6509">
        <w:rPr>
          <w:rFonts w:ascii="Arial" w:hAnsi="Arial" w:cs="Arial"/>
        </w:rPr>
        <w:t>,</w:t>
      </w:r>
      <w:r w:rsidR="00502DC9">
        <w:rPr>
          <w:rFonts w:ascii="Arial" w:hAnsi="Arial" w:cs="Arial"/>
        </w:rPr>
        <w:t xml:space="preserve"> i</w:t>
      </w:r>
      <w:r w:rsidR="00FB6509">
        <w:rPr>
          <w:rFonts w:ascii="Arial" w:hAnsi="Arial" w:cs="Arial"/>
        </w:rPr>
        <w:t>t</w:t>
      </w:r>
      <w:r w:rsidR="00502DC9">
        <w:rPr>
          <w:rFonts w:ascii="Arial" w:hAnsi="Arial" w:cs="Arial"/>
        </w:rPr>
        <w:t xml:space="preserve"> was decided to add pointers to the existing requirements.  The pointer reinforce</w:t>
      </w:r>
      <w:r w:rsidR="00FB6509">
        <w:rPr>
          <w:rFonts w:ascii="Arial" w:hAnsi="Arial" w:cs="Arial"/>
        </w:rPr>
        <w:t>s</w:t>
      </w:r>
      <w:r w:rsidR="00502DC9">
        <w:rPr>
          <w:rFonts w:ascii="Arial" w:hAnsi="Arial" w:cs="Arial"/>
        </w:rPr>
        <w:t xml:space="preserve"> that the care suites are for new construction with code compliant buildings.  This is done to remove any confusion </w:t>
      </w:r>
      <w:r w:rsidR="00DD3C8B">
        <w:rPr>
          <w:rFonts w:ascii="Arial" w:hAnsi="Arial" w:cs="Arial"/>
        </w:rPr>
        <w:t>for</w:t>
      </w:r>
      <w:r w:rsidR="00502DC9">
        <w:rPr>
          <w:rFonts w:ascii="Arial" w:hAnsi="Arial" w:cs="Arial"/>
        </w:rPr>
        <w:t xml:space="preserve"> designers</w:t>
      </w:r>
      <w:r w:rsidR="000875BA" w:rsidRPr="001C3006">
        <w:rPr>
          <w:rFonts w:ascii="Arial" w:hAnsi="Arial" w:cs="Arial"/>
        </w:rPr>
        <w:t>.</w:t>
      </w:r>
    </w:p>
    <w:p w14:paraId="7E526E0E" w14:textId="77777777" w:rsidR="00547D4D" w:rsidRPr="001D15CF" w:rsidRDefault="00547D4D" w:rsidP="00547D4D">
      <w:pPr>
        <w:spacing w:before="120"/>
        <w:rPr>
          <w:rFonts w:ascii="Arial" w:hAnsi="Arial" w:cs="Arial"/>
          <w:b/>
        </w:rPr>
      </w:pPr>
    </w:p>
    <w:p w14:paraId="3B55003A" w14:textId="77777777" w:rsidR="00547D4D" w:rsidRPr="001D15CF" w:rsidRDefault="00547D4D" w:rsidP="00547D4D">
      <w:pPr>
        <w:spacing w:before="120"/>
        <w:rPr>
          <w:rFonts w:ascii="Arial" w:hAnsi="Arial" w:cs="Arial"/>
          <w:b/>
        </w:rPr>
      </w:pPr>
      <w:r w:rsidRPr="001D15CF">
        <w:rPr>
          <w:rFonts w:ascii="Arial" w:hAnsi="Arial" w:cs="Arial"/>
          <w:b/>
        </w:rPr>
        <w:t xml:space="preserve">Notation: </w:t>
      </w:r>
    </w:p>
    <w:p w14:paraId="46F695B3" w14:textId="77777777" w:rsidR="00547D4D" w:rsidRPr="001D15CF" w:rsidRDefault="00547D4D" w:rsidP="00547D4D">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7CD9CBB1" w14:textId="77777777" w:rsidR="00547D4D" w:rsidRPr="001D15CF" w:rsidRDefault="00547D4D" w:rsidP="00547D4D">
      <w:pPr>
        <w:rPr>
          <w:rFonts w:ascii="Arial" w:hAnsi="Arial" w:cs="Arial"/>
          <w:szCs w:val="24"/>
        </w:rPr>
      </w:pPr>
    </w:p>
    <w:p w14:paraId="4A683312" w14:textId="180A1664" w:rsidR="00547D4D" w:rsidRPr="001D15CF" w:rsidRDefault="00547D4D" w:rsidP="00547D4D">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 xml:space="preserve">Health and Safety Code Sections 13143, 13143.1, 13143.9, 13211, 18949.2, 25500 through 25545, Government Code Sections 51176, 51177, 51178, </w:t>
      </w:r>
      <w:r w:rsidR="000875BA" w:rsidRPr="001D15CF">
        <w:rPr>
          <w:rFonts w:ascii="Arial" w:hAnsi="Arial" w:cs="Arial"/>
          <w:bCs/>
          <w:szCs w:val="24"/>
        </w:rPr>
        <w:t>51179.</w:t>
      </w:r>
    </w:p>
    <w:p w14:paraId="0EFBF026" w14:textId="77777777" w:rsidR="00547D4D" w:rsidRPr="001D15CF" w:rsidRDefault="00547D4D" w:rsidP="00547D4D">
      <w:pPr>
        <w:rPr>
          <w:rFonts w:ascii="Arial" w:hAnsi="Arial" w:cs="Arial"/>
          <w:bCs/>
          <w:szCs w:val="24"/>
        </w:rPr>
      </w:pPr>
    </w:p>
    <w:p w14:paraId="62E54A4B" w14:textId="2F7498C5" w:rsidR="00C508A0" w:rsidRPr="001D15CF" w:rsidRDefault="00C508A0" w:rsidP="00C508A0">
      <w:pPr>
        <w:pStyle w:val="Heading1"/>
        <w:rPr>
          <w:rFonts w:cs="Arial"/>
        </w:rPr>
      </w:pPr>
      <w:r w:rsidRPr="001D15CF">
        <w:rPr>
          <w:rFonts w:cs="Arial"/>
        </w:rPr>
        <w:t xml:space="preserve">Item: </w:t>
      </w:r>
      <w:r w:rsidRPr="003630A1">
        <w:rPr>
          <w:rFonts w:cs="Arial"/>
        </w:rPr>
        <w:t>#</w:t>
      </w:r>
      <w:r w:rsidR="00296CB6" w:rsidRPr="003630A1">
        <w:rPr>
          <w:rFonts w:cs="Arial"/>
        </w:rPr>
        <w:t>SFM 01/19-4-20</w:t>
      </w:r>
    </w:p>
    <w:p w14:paraId="11601603" w14:textId="77777777" w:rsidR="00C508A0" w:rsidRPr="001D15CF" w:rsidRDefault="00C508A0" w:rsidP="00C508A0">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4</w:t>
      </w:r>
      <w:r w:rsidRPr="001D15CF">
        <w:rPr>
          <w:rFonts w:ascii="Arial" w:hAnsi="Arial" w:cs="Arial"/>
        </w:rPr>
        <w:t>, Occupancy Classification and Use</w:t>
      </w:r>
    </w:p>
    <w:p w14:paraId="2E3920BF" w14:textId="5286223A" w:rsidR="00C508A0" w:rsidRPr="001D15CF" w:rsidRDefault="00C508A0" w:rsidP="00C508A0">
      <w:pPr>
        <w:rPr>
          <w:rFonts w:ascii="Arial" w:hAnsi="Arial" w:cs="Arial"/>
        </w:rPr>
      </w:pPr>
      <w:r w:rsidRPr="001D15CF">
        <w:rPr>
          <w:rFonts w:ascii="Arial" w:hAnsi="Arial" w:cs="Arial"/>
          <w:b/>
        </w:rPr>
        <w:t>Section:</w:t>
      </w:r>
      <w:r w:rsidRPr="001D15CF">
        <w:rPr>
          <w:rFonts w:ascii="Arial" w:hAnsi="Arial" w:cs="Arial"/>
        </w:rPr>
        <w:t xml:space="preserve"> </w:t>
      </w:r>
      <w:r w:rsidR="00F41218" w:rsidRPr="001D15CF">
        <w:rPr>
          <w:rFonts w:ascii="Arial" w:hAnsi="Arial" w:cs="Arial"/>
        </w:rPr>
        <w:t>408</w:t>
      </w:r>
      <w:r w:rsidRPr="001D15CF">
        <w:rPr>
          <w:rFonts w:ascii="Arial" w:hAnsi="Arial" w:cs="Arial"/>
        </w:rPr>
        <w:t xml:space="preserve">, </w:t>
      </w:r>
      <w:r w:rsidR="00F41218" w:rsidRPr="001D15CF">
        <w:rPr>
          <w:rFonts w:ascii="Arial" w:hAnsi="Arial" w:cs="Arial"/>
        </w:rPr>
        <w:t>Group I-3</w:t>
      </w:r>
    </w:p>
    <w:p w14:paraId="60AA06F1" w14:textId="77777777" w:rsidR="00C508A0" w:rsidRPr="001D15CF" w:rsidRDefault="00C508A0" w:rsidP="00C508A0">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5FD81F28" w14:textId="3BE055C8" w:rsidR="00C508A0" w:rsidRPr="001D15CF" w:rsidRDefault="00C508A0" w:rsidP="009A56E0">
      <w:pPr>
        <w:spacing w:before="120"/>
        <w:rPr>
          <w:rFonts w:ascii="Arial" w:hAnsi="Arial" w:cs="Arial"/>
        </w:rPr>
      </w:pPr>
    </w:p>
    <w:p w14:paraId="1D745F04" w14:textId="77777777" w:rsidR="00F41218" w:rsidRPr="001D15CF" w:rsidRDefault="00F41218" w:rsidP="00F41218">
      <w:pPr>
        <w:contextualSpacing/>
        <w:jc w:val="center"/>
        <w:rPr>
          <w:rFonts w:ascii="Arial" w:hAnsi="Arial" w:cs="Arial"/>
          <w:b/>
          <w:i/>
          <w:szCs w:val="24"/>
          <w:u w:val="single"/>
        </w:rPr>
      </w:pPr>
      <w:r w:rsidRPr="001D15CF">
        <w:rPr>
          <w:rFonts w:ascii="Arial" w:hAnsi="Arial" w:cs="Arial"/>
          <w:b/>
          <w:i/>
          <w:szCs w:val="24"/>
          <w:u w:val="single"/>
        </w:rPr>
        <w:t>Table 408.3.13</w:t>
      </w:r>
    </w:p>
    <w:p w14:paraId="146DDF98" w14:textId="77777777" w:rsidR="00F41218" w:rsidRPr="001D15CF" w:rsidRDefault="00F41218" w:rsidP="00F41218">
      <w:pPr>
        <w:contextualSpacing/>
        <w:jc w:val="center"/>
        <w:rPr>
          <w:rFonts w:ascii="Arial" w:hAnsi="Arial" w:cs="Arial"/>
          <w:b/>
          <w:i/>
          <w:szCs w:val="24"/>
          <w:u w:val="single"/>
          <w:vertAlign w:val="superscript"/>
        </w:rPr>
      </w:pPr>
      <w:r w:rsidRPr="001D15CF">
        <w:rPr>
          <w:rFonts w:ascii="Arial" w:hAnsi="Arial" w:cs="Arial"/>
          <w:b/>
          <w:i/>
          <w:szCs w:val="24"/>
          <w:u w:val="single"/>
        </w:rPr>
        <w:t xml:space="preserve">MAXIMUM FLOOR AREA ALLOWANCES FOR I-3 FACILITIES </w:t>
      </w:r>
      <w:r w:rsidRPr="001D15CF">
        <w:rPr>
          <w:rFonts w:ascii="Arial" w:hAnsi="Arial" w:cs="Arial"/>
          <w:b/>
          <w:i/>
          <w:szCs w:val="24"/>
          <w:u w:val="single"/>
          <w:vertAlign w:val="superscript"/>
        </w:rPr>
        <w:t>c</w:t>
      </w:r>
    </w:p>
    <w:p w14:paraId="5627741A" w14:textId="77777777" w:rsidR="00F41218" w:rsidRPr="00F618E8" w:rsidRDefault="00F41218" w:rsidP="00F41218">
      <w:pPr>
        <w:contextualSpacing/>
        <w:jc w:val="center"/>
        <w:rPr>
          <w:rFonts w:cs="Arial"/>
          <w:i/>
          <w:szCs w:val="24"/>
          <w:u w:val="single"/>
        </w:rPr>
      </w:pPr>
      <w:r>
        <w:rPr>
          <w:rFonts w:cs="Arial"/>
          <w:i/>
          <w:noProof/>
          <w:snapToGrid/>
          <w:szCs w:val="24"/>
          <w:u w:val="single"/>
        </w:rPr>
        <w:drawing>
          <wp:inline distT="0" distB="0" distL="0" distR="0" wp14:anchorId="6E20F4D9" wp14:editId="1FAE5DEA">
            <wp:extent cx="6081515" cy="2410691"/>
            <wp:effectExtent l="0" t="0" r="0" b="8890"/>
            <wp:docPr id="15" name="Picture 15" descr="Maximin Floor Area Allowances for I-3 Facilities&#10;&#10;Table 408.3.13 is proposed to clarify the occupancy load factor to be used during the&#10;review of I-3 facilities, which include housing pods, refuge areas, safe dispersal areas as well as holding cells, and bench seating. Chapter 10, Table 1004.5 does not clearly list any occupant load factor for these functions of space that are unique to the I-3 facilities regulated by Chapter 4. This code change proposal is to address the need for a concise location for evaluating the exiting requirements based on occupant load factor for I-3 functions of space, which are scattered throughout the regulations in Chapter 4. The table format is a tool to bring all the different section requirements in one place for code user ease. By using a standard occupant load factor, the code user can then easily and consistently determine which condition is required to be met. The intent of the proposal is to give the code user a tool for calculating the number of required exits within a detention facility that may not otherwise be clear. A footnote reference is added to Table 1004.5 to point to Table 408.3.13 for these special functions of space.&#10;" title="Table 40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08.3.13.jpg"/>
                    <pic:cNvPicPr/>
                  </pic:nvPicPr>
                  <pic:blipFill>
                    <a:blip r:embed="rId8">
                      <a:extLst>
                        <a:ext uri="{28A0092B-C50C-407E-A947-70E740481C1C}">
                          <a14:useLocalDpi xmlns:a14="http://schemas.microsoft.com/office/drawing/2010/main" val="0"/>
                        </a:ext>
                      </a:extLst>
                    </a:blip>
                    <a:stretch>
                      <a:fillRect/>
                    </a:stretch>
                  </pic:blipFill>
                  <pic:spPr>
                    <a:xfrm>
                      <a:off x="0" y="0"/>
                      <a:ext cx="6081515" cy="2410691"/>
                    </a:xfrm>
                    <a:prstGeom prst="rect">
                      <a:avLst/>
                    </a:prstGeom>
                  </pic:spPr>
                </pic:pic>
              </a:graphicData>
            </a:graphic>
          </wp:inline>
        </w:drawing>
      </w:r>
    </w:p>
    <w:p w14:paraId="429DF7E4" w14:textId="77777777" w:rsidR="00F41218" w:rsidRDefault="00F41218" w:rsidP="00F41218">
      <w:pPr>
        <w:contextualSpacing/>
        <w:rPr>
          <w:rFonts w:cs="Arial"/>
          <w:bCs/>
          <w:i/>
          <w:szCs w:val="24"/>
          <w:u w:val="single"/>
        </w:rPr>
      </w:pPr>
    </w:p>
    <w:p w14:paraId="0E1496C6" w14:textId="00E2A745" w:rsidR="00F41218" w:rsidRPr="009903E6" w:rsidRDefault="009903E6" w:rsidP="00F41218">
      <w:pPr>
        <w:contextualSpacing/>
        <w:rPr>
          <w:rFonts w:ascii="Arial" w:hAnsi="Arial" w:cs="Arial"/>
          <w:b/>
          <w:bCs/>
          <w:i/>
          <w:szCs w:val="24"/>
        </w:rPr>
      </w:pPr>
      <w:r>
        <w:rPr>
          <w:rFonts w:ascii="Arial" w:hAnsi="Arial" w:cs="Arial"/>
          <w:bCs/>
          <w:szCs w:val="24"/>
        </w:rPr>
        <w:t>[footnotes]</w:t>
      </w:r>
      <w:r w:rsidR="004F18D6" w:rsidRPr="009903E6">
        <w:rPr>
          <w:rFonts w:ascii="Arial" w:hAnsi="Arial" w:cs="Arial"/>
          <w:b/>
          <w:bCs/>
          <w:i/>
          <w:szCs w:val="24"/>
        </w:rPr>
        <w:t>…</w:t>
      </w:r>
    </w:p>
    <w:p w14:paraId="41BD53A7" w14:textId="77777777" w:rsidR="004F18D6" w:rsidRPr="001D15CF" w:rsidRDefault="004F18D6" w:rsidP="00F41218">
      <w:pPr>
        <w:contextualSpacing/>
        <w:rPr>
          <w:rFonts w:ascii="Arial" w:hAnsi="Arial" w:cs="Arial"/>
          <w:i/>
          <w:szCs w:val="24"/>
          <w:u w:val="single"/>
        </w:rPr>
      </w:pPr>
    </w:p>
    <w:p w14:paraId="46E8DADC" w14:textId="669B3430" w:rsidR="00F41218" w:rsidRPr="001D15CF" w:rsidRDefault="00F41218" w:rsidP="00F41218">
      <w:pPr>
        <w:contextualSpacing/>
        <w:rPr>
          <w:rFonts w:ascii="Arial" w:hAnsi="Arial" w:cs="Arial"/>
          <w:i/>
          <w:szCs w:val="24"/>
          <w:u w:val="single"/>
        </w:rPr>
      </w:pPr>
      <w:r w:rsidRPr="001D15CF">
        <w:rPr>
          <w:rFonts w:ascii="Arial" w:hAnsi="Arial" w:cs="Arial"/>
          <w:i/>
          <w:szCs w:val="24"/>
          <w:u w:val="single"/>
        </w:rPr>
        <w:lastRenderedPageBreak/>
        <w:t xml:space="preserve">c. </w:t>
      </w:r>
      <w:r w:rsidR="00254638" w:rsidRPr="001D15CF">
        <w:rPr>
          <w:rFonts w:ascii="Arial" w:hAnsi="Arial" w:cs="Arial"/>
          <w:i/>
          <w:szCs w:val="24"/>
          <w:u w:val="double"/>
        </w:rPr>
        <w:t>Refer to Chapter 10, Section 1004 or elsewhere in the code</w:t>
      </w:r>
      <w:r w:rsidR="00254638" w:rsidRPr="001D15CF">
        <w:rPr>
          <w:rFonts w:ascii="Arial" w:hAnsi="Arial" w:cs="Arial"/>
          <w:i/>
          <w:szCs w:val="24"/>
          <w:u w:val="single"/>
        </w:rPr>
        <w:t xml:space="preserve"> </w:t>
      </w:r>
      <w:r w:rsidRPr="001D15CF">
        <w:rPr>
          <w:rFonts w:ascii="Arial" w:hAnsi="Arial" w:cs="Arial"/>
          <w:i/>
          <w:dstrike/>
          <w:szCs w:val="24"/>
        </w:rPr>
        <w:t>See Chapter 12</w:t>
      </w:r>
      <w:r w:rsidRPr="001D15CF">
        <w:rPr>
          <w:rFonts w:ascii="Arial" w:hAnsi="Arial" w:cs="Arial"/>
          <w:i/>
          <w:szCs w:val="24"/>
          <w:u w:val="single"/>
        </w:rPr>
        <w:t xml:space="preserve"> for specific requirements based on type of detention facility</w:t>
      </w:r>
      <w:r w:rsidR="00254638" w:rsidRPr="001D15CF">
        <w:rPr>
          <w:rFonts w:ascii="Arial" w:hAnsi="Arial" w:cs="Arial"/>
          <w:i/>
          <w:szCs w:val="24"/>
          <w:u w:val="single"/>
        </w:rPr>
        <w:t xml:space="preserve">. </w:t>
      </w:r>
    </w:p>
    <w:p w14:paraId="2D2B4E31" w14:textId="77777777" w:rsidR="00F41218" w:rsidRPr="001D15CF" w:rsidRDefault="00F41218" w:rsidP="00F41218">
      <w:pPr>
        <w:contextualSpacing/>
        <w:rPr>
          <w:rFonts w:ascii="Arial" w:hAnsi="Arial" w:cs="Arial"/>
          <w:i/>
          <w:szCs w:val="24"/>
          <w:u w:val="single"/>
        </w:rPr>
      </w:pPr>
    </w:p>
    <w:p w14:paraId="497F3607" w14:textId="77777777" w:rsidR="005F2B6C" w:rsidRDefault="008E21B6" w:rsidP="008E21B6">
      <w:pPr>
        <w:spacing w:before="120"/>
        <w:rPr>
          <w:rFonts w:ascii="Arial" w:hAnsi="Arial" w:cs="Arial"/>
        </w:rPr>
      </w:pPr>
      <w:r w:rsidRPr="001D15CF">
        <w:rPr>
          <w:rFonts w:ascii="Arial" w:hAnsi="Arial" w:cs="Arial"/>
          <w:b/>
        </w:rPr>
        <w:t>Rationale:</w:t>
      </w:r>
      <w:r w:rsidRPr="001D15CF">
        <w:rPr>
          <w:rFonts w:ascii="Arial" w:hAnsi="Arial" w:cs="Arial"/>
        </w:rPr>
        <w:t xml:space="preserve"> </w:t>
      </w:r>
      <w:r w:rsidR="005F2B6C">
        <w:rPr>
          <w:rFonts w:ascii="Arial" w:hAnsi="Arial" w:cs="Arial"/>
        </w:rPr>
        <w:t xml:space="preserve">The SFM has discovered, during the 45-day public comment period that there were a few additional clarifications that were needed to the original proposal. </w:t>
      </w:r>
    </w:p>
    <w:p w14:paraId="7D5A0527" w14:textId="467A1A2D" w:rsidR="008E21B6" w:rsidRDefault="008E21B6" w:rsidP="008E21B6">
      <w:pPr>
        <w:spacing w:before="120"/>
        <w:rPr>
          <w:rFonts w:ascii="Arial" w:hAnsi="Arial" w:cs="Arial"/>
        </w:rPr>
      </w:pPr>
      <w:r w:rsidRPr="001D15CF">
        <w:rPr>
          <w:rFonts w:ascii="Arial" w:hAnsi="Arial" w:cs="Arial"/>
        </w:rPr>
        <w:t>The term Housing Unit is proposed to be deleted, as it goes beyond the intent of the occupant load factor table for I-3’s to be used as a tool for existing code regulations. The definition of Housing Unit may include several Housing Pods. It is the intent to allow the Housing Pods to use the occupancy of the beds, plus staff as the occupant load factor for exiting requirements. The common areas within the Housing Pod will be the same occupants in the bed and not additional occupants for the common areas within these Housing Pods. The intent is to eliminate the need to double count for the occupants</w:t>
      </w:r>
      <w:r w:rsidR="00254638" w:rsidRPr="001D15CF">
        <w:rPr>
          <w:rFonts w:ascii="Arial" w:hAnsi="Arial" w:cs="Arial"/>
        </w:rPr>
        <w:t xml:space="preserve"> in that space, which </w:t>
      </w:r>
      <w:r w:rsidRPr="001D15CF">
        <w:rPr>
          <w:rFonts w:ascii="Arial" w:hAnsi="Arial" w:cs="Arial"/>
        </w:rPr>
        <w:t>may require additional exits</w:t>
      </w:r>
      <w:r w:rsidR="00254638" w:rsidRPr="001D15CF">
        <w:rPr>
          <w:rFonts w:ascii="Arial" w:hAnsi="Arial" w:cs="Arial"/>
        </w:rPr>
        <w:t>. Footnote c has been changed to be a broader statement to remind code users that there may be additional requirements elsewhere in the code. The design shall consider these other requirements when planning the exiting for Group I-3 facilities.</w:t>
      </w:r>
    </w:p>
    <w:p w14:paraId="0AA85BED" w14:textId="3B7BD108" w:rsidR="00502DC9" w:rsidRPr="001D15CF" w:rsidRDefault="00502DC9" w:rsidP="008E21B6">
      <w:pPr>
        <w:spacing w:before="120"/>
        <w:rPr>
          <w:rFonts w:ascii="Arial" w:hAnsi="Arial" w:cs="Arial"/>
        </w:rPr>
      </w:pPr>
      <w:r>
        <w:rPr>
          <w:rFonts w:ascii="Arial" w:hAnsi="Arial" w:cs="Arial"/>
        </w:rPr>
        <w:t xml:space="preserve">The change in the table from 35 net to 50 </w:t>
      </w:r>
      <w:proofErr w:type="gramStart"/>
      <w:r>
        <w:rPr>
          <w:rFonts w:ascii="Arial" w:hAnsi="Arial" w:cs="Arial"/>
        </w:rPr>
        <w:t>gross</w:t>
      </w:r>
      <w:proofErr w:type="gramEnd"/>
      <w:r>
        <w:rPr>
          <w:rFonts w:ascii="Arial" w:hAnsi="Arial" w:cs="Arial"/>
        </w:rPr>
        <w:t xml:space="preserve"> was</w:t>
      </w:r>
      <w:r w:rsidR="009903E6">
        <w:rPr>
          <w:rFonts w:ascii="Arial" w:hAnsi="Arial" w:cs="Arial"/>
        </w:rPr>
        <w:t xml:space="preserve"> to correct an editorial </w:t>
      </w:r>
      <w:r w:rsidR="009903E6" w:rsidRPr="005935B1">
        <w:rPr>
          <w:rFonts w:ascii="Arial" w:hAnsi="Arial" w:cs="Arial"/>
        </w:rPr>
        <w:t>error</w:t>
      </w:r>
      <w:r w:rsidRPr="005935B1">
        <w:rPr>
          <w:rFonts w:ascii="Arial" w:hAnsi="Arial" w:cs="Arial"/>
        </w:rPr>
        <w:t>.</w:t>
      </w:r>
      <w:r>
        <w:rPr>
          <w:rFonts w:ascii="Arial" w:hAnsi="Arial" w:cs="Arial"/>
        </w:rPr>
        <w:t xml:space="preserve">  This table bring</w:t>
      </w:r>
      <w:r w:rsidR="009903E6">
        <w:rPr>
          <w:rFonts w:ascii="Arial" w:hAnsi="Arial" w:cs="Arial"/>
        </w:rPr>
        <w:t>s</w:t>
      </w:r>
      <w:r>
        <w:rPr>
          <w:rFonts w:ascii="Arial" w:hAnsi="Arial" w:cs="Arial"/>
        </w:rPr>
        <w:t xml:space="preserve"> all the occupant load factors for I-3 occupancies to one place.  This is being done to assist the designers of I-3 facilities.  The factor of 50 gross square feet is the same </w:t>
      </w:r>
      <w:r w:rsidR="00FB6509">
        <w:rPr>
          <w:rFonts w:ascii="Arial" w:hAnsi="Arial" w:cs="Arial"/>
        </w:rPr>
        <w:t xml:space="preserve">as </w:t>
      </w:r>
      <w:r>
        <w:rPr>
          <w:rFonts w:ascii="Arial" w:hAnsi="Arial" w:cs="Arial"/>
        </w:rPr>
        <w:t xml:space="preserve">that found on table 1004.5 for dormitories.  </w:t>
      </w:r>
    </w:p>
    <w:p w14:paraId="0184ADDF" w14:textId="77777777" w:rsidR="008E21B6" w:rsidRPr="001D15CF" w:rsidRDefault="008E21B6" w:rsidP="008E21B6">
      <w:pPr>
        <w:spacing w:before="120"/>
        <w:rPr>
          <w:rFonts w:ascii="Arial" w:hAnsi="Arial" w:cs="Arial"/>
        </w:rPr>
      </w:pPr>
    </w:p>
    <w:p w14:paraId="5A0EEB7F" w14:textId="77777777" w:rsidR="008E21B6" w:rsidRPr="001D15CF" w:rsidRDefault="008E21B6" w:rsidP="008E21B6">
      <w:pPr>
        <w:spacing w:before="120"/>
        <w:rPr>
          <w:rFonts w:ascii="Arial" w:hAnsi="Arial" w:cs="Arial"/>
          <w:b/>
        </w:rPr>
      </w:pPr>
      <w:r w:rsidRPr="001D15CF">
        <w:rPr>
          <w:rFonts w:ascii="Arial" w:hAnsi="Arial" w:cs="Arial"/>
          <w:b/>
        </w:rPr>
        <w:t xml:space="preserve">Notation: </w:t>
      </w:r>
    </w:p>
    <w:p w14:paraId="096D5CC7" w14:textId="77777777" w:rsidR="008E21B6" w:rsidRPr="001D15CF" w:rsidRDefault="008E21B6" w:rsidP="008E21B6">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438D03FA" w14:textId="77777777" w:rsidR="008E21B6" w:rsidRPr="001D15CF" w:rsidRDefault="008E21B6" w:rsidP="008E21B6">
      <w:pPr>
        <w:rPr>
          <w:rFonts w:ascii="Arial" w:hAnsi="Arial" w:cs="Arial"/>
          <w:szCs w:val="24"/>
        </w:rPr>
      </w:pPr>
    </w:p>
    <w:p w14:paraId="13DE64D1" w14:textId="77777777" w:rsidR="008E21B6" w:rsidRPr="001D15CF" w:rsidRDefault="008E21B6" w:rsidP="008E21B6">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2073DB26" w14:textId="4D61BFA9" w:rsidR="00F41218" w:rsidRPr="001D15CF" w:rsidRDefault="00F41218" w:rsidP="009A56E0">
      <w:pPr>
        <w:spacing w:before="120"/>
        <w:rPr>
          <w:rFonts w:ascii="Arial" w:hAnsi="Arial" w:cs="Arial"/>
        </w:rPr>
      </w:pPr>
    </w:p>
    <w:p w14:paraId="3D1A74A4" w14:textId="1C909B97" w:rsidR="00A14640" w:rsidRPr="001D15CF" w:rsidRDefault="00A14640" w:rsidP="00A14640">
      <w:pPr>
        <w:pStyle w:val="Heading1"/>
        <w:rPr>
          <w:rFonts w:cs="Arial"/>
        </w:rPr>
      </w:pPr>
      <w:r w:rsidRPr="001D15CF">
        <w:rPr>
          <w:rFonts w:cs="Arial"/>
        </w:rPr>
        <w:t xml:space="preserve">Item: </w:t>
      </w:r>
      <w:r w:rsidRPr="003630A1">
        <w:rPr>
          <w:rFonts w:cs="Arial"/>
        </w:rPr>
        <w:t>#</w:t>
      </w:r>
      <w:r w:rsidR="00296CB6" w:rsidRPr="003630A1">
        <w:rPr>
          <w:rFonts w:cs="Arial"/>
        </w:rPr>
        <w:t>SFM 01/19-4-22</w:t>
      </w:r>
    </w:p>
    <w:p w14:paraId="3AF9850E" w14:textId="77777777" w:rsidR="00A14640" w:rsidRPr="001D15CF" w:rsidRDefault="00A14640" w:rsidP="00A14640">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4</w:t>
      </w:r>
      <w:r w:rsidRPr="001D15CF">
        <w:rPr>
          <w:rFonts w:ascii="Arial" w:hAnsi="Arial" w:cs="Arial"/>
        </w:rPr>
        <w:t>, Occupancy Classification and Use</w:t>
      </w:r>
    </w:p>
    <w:p w14:paraId="11723CE3" w14:textId="0E8CD9E9" w:rsidR="00A14640" w:rsidRPr="001D15CF" w:rsidRDefault="00A14640" w:rsidP="00A14640">
      <w:pPr>
        <w:rPr>
          <w:rFonts w:ascii="Arial" w:hAnsi="Arial" w:cs="Arial"/>
        </w:rPr>
      </w:pPr>
      <w:r w:rsidRPr="001D15CF">
        <w:rPr>
          <w:rFonts w:ascii="Arial" w:hAnsi="Arial" w:cs="Arial"/>
          <w:b/>
        </w:rPr>
        <w:t>Section:</w:t>
      </w:r>
      <w:r w:rsidRPr="001D15CF">
        <w:rPr>
          <w:rFonts w:ascii="Arial" w:hAnsi="Arial" w:cs="Arial"/>
        </w:rPr>
        <w:t xml:space="preserve"> 411, Special Amusement Areas</w:t>
      </w:r>
    </w:p>
    <w:p w14:paraId="669678ED" w14:textId="77777777" w:rsidR="00A14640" w:rsidRPr="001D15CF" w:rsidRDefault="00A14640" w:rsidP="00A14640">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55015B80" w14:textId="77777777" w:rsidR="00A14640" w:rsidRPr="001D15CF" w:rsidRDefault="00A14640" w:rsidP="000875BA">
      <w:pPr>
        <w:autoSpaceDE w:val="0"/>
        <w:autoSpaceDN w:val="0"/>
        <w:adjustRightInd w:val="0"/>
        <w:contextualSpacing/>
        <w:rPr>
          <w:rFonts w:ascii="Arial" w:hAnsi="Arial" w:cs="Arial"/>
          <w:b/>
          <w:bCs/>
          <w:szCs w:val="24"/>
        </w:rPr>
      </w:pPr>
    </w:p>
    <w:p w14:paraId="550671F2" w14:textId="76DB4560" w:rsidR="000875BA" w:rsidRPr="001D15CF" w:rsidRDefault="000875BA" w:rsidP="00A14640">
      <w:pPr>
        <w:autoSpaceDE w:val="0"/>
        <w:autoSpaceDN w:val="0"/>
        <w:adjustRightInd w:val="0"/>
        <w:ind w:left="720"/>
        <w:contextualSpacing/>
        <w:rPr>
          <w:rFonts w:ascii="Arial" w:hAnsi="Arial" w:cs="Arial"/>
          <w:szCs w:val="24"/>
        </w:rPr>
      </w:pPr>
      <w:r w:rsidRPr="001D15CF">
        <w:rPr>
          <w:rFonts w:ascii="Arial" w:hAnsi="Arial" w:cs="Arial"/>
          <w:b/>
          <w:bCs/>
          <w:szCs w:val="24"/>
        </w:rPr>
        <w:t xml:space="preserve">411.1 General. </w:t>
      </w:r>
      <w:r w:rsidRPr="001D15CF">
        <w:rPr>
          <w:rFonts w:ascii="Arial" w:hAnsi="Arial" w:cs="Arial"/>
          <w:iCs/>
          <w:szCs w:val="24"/>
        </w:rPr>
        <w:t xml:space="preserve">Special amusement </w:t>
      </w:r>
      <w:r w:rsidRPr="001D15CF">
        <w:rPr>
          <w:rFonts w:ascii="Arial" w:hAnsi="Arial" w:cs="Arial"/>
          <w:iCs/>
          <w:strike/>
          <w:szCs w:val="24"/>
        </w:rPr>
        <w:t>buildings</w:t>
      </w:r>
      <w:r w:rsidRPr="001D15CF">
        <w:rPr>
          <w:rFonts w:ascii="Arial" w:hAnsi="Arial" w:cs="Arial"/>
          <w:iCs/>
          <w:szCs w:val="24"/>
        </w:rPr>
        <w:t xml:space="preserve"> </w:t>
      </w:r>
      <w:r w:rsidRPr="001D15CF">
        <w:rPr>
          <w:rFonts w:ascii="Arial" w:hAnsi="Arial" w:cs="Arial"/>
          <w:i/>
          <w:iCs/>
          <w:szCs w:val="24"/>
          <w:u w:val="single"/>
        </w:rPr>
        <w:t>areas</w:t>
      </w:r>
      <w:r w:rsidRPr="001D15CF">
        <w:rPr>
          <w:rFonts w:ascii="Arial" w:hAnsi="Arial" w:cs="Arial"/>
          <w:iCs/>
          <w:szCs w:val="24"/>
        </w:rPr>
        <w:t xml:space="preserve"> </w:t>
      </w:r>
      <w:r w:rsidRPr="001D15CF">
        <w:rPr>
          <w:rFonts w:ascii="Arial" w:hAnsi="Arial" w:cs="Arial"/>
          <w:szCs w:val="24"/>
        </w:rPr>
        <w:t xml:space="preserve">having an </w:t>
      </w:r>
      <w:r w:rsidRPr="001D15CF">
        <w:rPr>
          <w:rFonts w:ascii="Arial" w:hAnsi="Arial" w:cs="Arial"/>
          <w:iCs/>
          <w:szCs w:val="24"/>
        </w:rPr>
        <w:t xml:space="preserve">occupant load </w:t>
      </w:r>
      <w:r w:rsidRPr="001D15CF">
        <w:rPr>
          <w:rFonts w:ascii="Arial" w:hAnsi="Arial" w:cs="Arial"/>
          <w:szCs w:val="24"/>
        </w:rPr>
        <w:t xml:space="preserve">of 50 or more shall comply with the requirements for the appropriate Group A occupancy and Sections 411.1 through </w:t>
      </w:r>
      <w:r w:rsidRPr="001D15CF">
        <w:rPr>
          <w:rFonts w:ascii="Arial" w:hAnsi="Arial" w:cs="Arial"/>
          <w:szCs w:val="24"/>
          <w:u w:val="double"/>
        </w:rPr>
        <w:t>411.7.</w:t>
      </w:r>
      <w:r w:rsidRPr="001D15CF">
        <w:rPr>
          <w:rFonts w:ascii="Arial" w:hAnsi="Arial" w:cs="Arial"/>
          <w:szCs w:val="24"/>
        </w:rPr>
        <w:t xml:space="preserve"> </w:t>
      </w:r>
      <w:r w:rsidRPr="001D15CF">
        <w:rPr>
          <w:rFonts w:ascii="Arial" w:hAnsi="Arial" w:cs="Arial"/>
          <w:i/>
          <w:dstrike/>
          <w:szCs w:val="24"/>
        </w:rPr>
        <w:t>411.8</w:t>
      </w:r>
      <w:r w:rsidRPr="001D15CF">
        <w:rPr>
          <w:rFonts w:ascii="Arial" w:hAnsi="Arial" w:cs="Arial"/>
          <w:dstrike/>
          <w:szCs w:val="24"/>
        </w:rPr>
        <w:t>.</w:t>
      </w:r>
      <w:r w:rsidRPr="001D15CF">
        <w:rPr>
          <w:rFonts w:ascii="Arial" w:hAnsi="Arial" w:cs="Arial"/>
          <w:szCs w:val="24"/>
        </w:rPr>
        <w:t xml:space="preserve"> </w:t>
      </w:r>
      <w:r w:rsidRPr="001D15CF">
        <w:rPr>
          <w:rFonts w:ascii="Arial" w:hAnsi="Arial" w:cs="Arial"/>
          <w:iCs/>
          <w:szCs w:val="24"/>
        </w:rPr>
        <w:t>Special amusement</w:t>
      </w:r>
      <w:r w:rsidRPr="001D15CF">
        <w:rPr>
          <w:rFonts w:ascii="Arial" w:hAnsi="Arial" w:cs="Arial"/>
          <w:szCs w:val="24"/>
        </w:rPr>
        <w:t xml:space="preserve"> </w:t>
      </w:r>
      <w:r w:rsidRPr="001D15CF">
        <w:rPr>
          <w:rFonts w:ascii="Arial" w:hAnsi="Arial" w:cs="Arial"/>
          <w:iCs/>
          <w:strike/>
          <w:szCs w:val="24"/>
        </w:rPr>
        <w:t>buildings</w:t>
      </w:r>
      <w:r w:rsidRPr="001D15CF">
        <w:rPr>
          <w:rFonts w:ascii="Arial" w:hAnsi="Arial" w:cs="Arial"/>
          <w:iCs/>
          <w:szCs w:val="24"/>
        </w:rPr>
        <w:t xml:space="preserve"> </w:t>
      </w:r>
      <w:r w:rsidRPr="001D15CF">
        <w:rPr>
          <w:rFonts w:ascii="Arial" w:hAnsi="Arial" w:cs="Arial"/>
          <w:i/>
          <w:iCs/>
          <w:szCs w:val="24"/>
          <w:u w:val="single"/>
        </w:rPr>
        <w:t>areas</w:t>
      </w:r>
      <w:r w:rsidRPr="001D15CF">
        <w:rPr>
          <w:rFonts w:ascii="Arial" w:hAnsi="Arial" w:cs="Arial"/>
          <w:iCs/>
          <w:szCs w:val="24"/>
        </w:rPr>
        <w:t xml:space="preserve"> </w:t>
      </w:r>
      <w:r w:rsidRPr="001D15CF">
        <w:rPr>
          <w:rFonts w:ascii="Arial" w:hAnsi="Arial" w:cs="Arial"/>
          <w:szCs w:val="24"/>
        </w:rPr>
        <w:t xml:space="preserve">having an </w:t>
      </w:r>
      <w:r w:rsidRPr="001D15CF">
        <w:rPr>
          <w:rFonts w:ascii="Arial" w:hAnsi="Arial" w:cs="Arial"/>
          <w:iCs/>
          <w:szCs w:val="24"/>
        </w:rPr>
        <w:t xml:space="preserve">occupant load </w:t>
      </w:r>
      <w:r w:rsidRPr="001D15CF">
        <w:rPr>
          <w:rFonts w:ascii="Arial" w:hAnsi="Arial" w:cs="Arial"/>
          <w:szCs w:val="24"/>
        </w:rPr>
        <w:t xml:space="preserve">of less than 50 shall comply with the requirements for a Group B occupancy and Sections 411.1 through </w:t>
      </w:r>
      <w:r w:rsidRPr="001D15CF">
        <w:rPr>
          <w:rFonts w:ascii="Arial" w:hAnsi="Arial" w:cs="Arial"/>
          <w:szCs w:val="24"/>
          <w:u w:val="double"/>
        </w:rPr>
        <w:t>411.7</w:t>
      </w:r>
      <w:r w:rsidRPr="001D15CF">
        <w:rPr>
          <w:rFonts w:ascii="Arial" w:hAnsi="Arial" w:cs="Arial"/>
          <w:szCs w:val="24"/>
        </w:rPr>
        <w:t xml:space="preserve"> </w:t>
      </w:r>
      <w:r w:rsidRPr="001D15CF">
        <w:rPr>
          <w:rFonts w:ascii="Arial" w:hAnsi="Arial" w:cs="Arial"/>
          <w:i/>
          <w:dstrike/>
          <w:szCs w:val="24"/>
        </w:rPr>
        <w:t>411.8</w:t>
      </w:r>
      <w:r w:rsidRPr="001D15CF">
        <w:rPr>
          <w:rFonts w:ascii="Arial" w:hAnsi="Arial" w:cs="Arial"/>
          <w:dstrike/>
          <w:szCs w:val="24"/>
        </w:rPr>
        <w:t>.</w:t>
      </w:r>
    </w:p>
    <w:p w14:paraId="734E2D13" w14:textId="77777777" w:rsidR="000875BA" w:rsidRPr="001D15CF" w:rsidRDefault="000875BA" w:rsidP="000875BA">
      <w:pPr>
        <w:autoSpaceDE w:val="0"/>
        <w:autoSpaceDN w:val="0"/>
        <w:adjustRightInd w:val="0"/>
        <w:ind w:left="720"/>
        <w:contextualSpacing/>
        <w:rPr>
          <w:rFonts w:ascii="Arial" w:hAnsi="Arial" w:cs="Arial"/>
          <w:b/>
          <w:bCs/>
          <w:szCs w:val="24"/>
        </w:rPr>
      </w:pPr>
    </w:p>
    <w:p w14:paraId="19241BC7" w14:textId="77777777" w:rsidR="000875BA" w:rsidRPr="001D15CF" w:rsidRDefault="000875BA" w:rsidP="00A14640">
      <w:pPr>
        <w:autoSpaceDE w:val="0"/>
        <w:autoSpaceDN w:val="0"/>
        <w:adjustRightInd w:val="0"/>
        <w:ind w:left="1440"/>
        <w:contextualSpacing/>
        <w:rPr>
          <w:rFonts w:ascii="Arial" w:hAnsi="Arial" w:cs="Arial"/>
          <w:szCs w:val="24"/>
        </w:rPr>
      </w:pPr>
      <w:r w:rsidRPr="001D15CF">
        <w:rPr>
          <w:rFonts w:ascii="Arial" w:hAnsi="Arial" w:cs="Arial"/>
          <w:b/>
          <w:bCs/>
          <w:szCs w:val="24"/>
        </w:rPr>
        <w:t xml:space="preserve">Exception: </w:t>
      </w:r>
      <w:r w:rsidRPr="001D15CF">
        <w:rPr>
          <w:rFonts w:ascii="Arial" w:hAnsi="Arial" w:cs="Arial"/>
          <w:iCs/>
          <w:szCs w:val="24"/>
        </w:rPr>
        <w:t xml:space="preserve">Special amusement </w:t>
      </w:r>
      <w:r w:rsidRPr="001D15CF">
        <w:rPr>
          <w:rFonts w:ascii="Arial" w:hAnsi="Arial" w:cs="Arial"/>
          <w:iCs/>
          <w:strike/>
          <w:szCs w:val="24"/>
        </w:rPr>
        <w:t>buildings</w:t>
      </w:r>
      <w:r w:rsidRPr="001D15CF">
        <w:rPr>
          <w:rFonts w:ascii="Arial" w:hAnsi="Arial" w:cs="Arial"/>
          <w:iCs/>
          <w:szCs w:val="24"/>
        </w:rPr>
        <w:t xml:space="preserve"> </w:t>
      </w:r>
      <w:r w:rsidRPr="001D15CF">
        <w:rPr>
          <w:rFonts w:ascii="Arial" w:hAnsi="Arial" w:cs="Arial"/>
          <w:i/>
          <w:iCs/>
          <w:szCs w:val="24"/>
          <w:u w:val="single"/>
        </w:rPr>
        <w:t>areas</w:t>
      </w:r>
      <w:r w:rsidRPr="001D15CF">
        <w:rPr>
          <w:rFonts w:ascii="Arial" w:hAnsi="Arial" w:cs="Arial"/>
          <w:iCs/>
          <w:szCs w:val="24"/>
        </w:rPr>
        <w:t xml:space="preserve"> </w:t>
      </w:r>
      <w:r w:rsidRPr="001D15CF">
        <w:rPr>
          <w:rFonts w:ascii="Arial" w:hAnsi="Arial" w:cs="Arial"/>
          <w:szCs w:val="24"/>
        </w:rPr>
        <w:t xml:space="preserve">or portions thereof that are without walls or a roof and constructed to prevent the accumulation of </w:t>
      </w:r>
      <w:r w:rsidRPr="001D15CF">
        <w:rPr>
          <w:rFonts w:ascii="Arial" w:hAnsi="Arial" w:cs="Arial"/>
          <w:szCs w:val="24"/>
        </w:rPr>
        <w:lastRenderedPageBreak/>
        <w:t>smoke need not comply with this section.</w:t>
      </w:r>
    </w:p>
    <w:p w14:paraId="194A6E19" w14:textId="77777777" w:rsidR="000875BA" w:rsidRPr="001D15CF" w:rsidRDefault="000875BA" w:rsidP="000875BA">
      <w:pPr>
        <w:autoSpaceDE w:val="0"/>
        <w:autoSpaceDN w:val="0"/>
        <w:adjustRightInd w:val="0"/>
        <w:contextualSpacing/>
        <w:rPr>
          <w:rFonts w:ascii="Arial" w:hAnsi="Arial" w:cs="Arial"/>
          <w:szCs w:val="24"/>
        </w:rPr>
      </w:pPr>
    </w:p>
    <w:p w14:paraId="576E6F86" w14:textId="77777777" w:rsidR="000875BA" w:rsidRPr="001D15CF" w:rsidRDefault="000875BA" w:rsidP="00A14640">
      <w:pPr>
        <w:autoSpaceDE w:val="0"/>
        <w:autoSpaceDN w:val="0"/>
        <w:adjustRightInd w:val="0"/>
        <w:ind w:firstLine="720"/>
        <w:contextualSpacing/>
        <w:rPr>
          <w:rFonts w:ascii="Arial" w:hAnsi="Arial" w:cs="Arial"/>
          <w:strike/>
          <w:szCs w:val="24"/>
        </w:rPr>
      </w:pPr>
      <w:r w:rsidRPr="001D15CF">
        <w:rPr>
          <w:rFonts w:ascii="Arial" w:hAnsi="Arial" w:cs="Arial"/>
          <w:strike/>
          <w:szCs w:val="24"/>
        </w:rPr>
        <w:t xml:space="preserve">For flammable </w:t>
      </w:r>
      <w:r w:rsidRPr="001D15CF">
        <w:rPr>
          <w:rFonts w:ascii="Arial" w:hAnsi="Arial" w:cs="Arial"/>
          <w:iCs/>
          <w:strike/>
          <w:szCs w:val="24"/>
        </w:rPr>
        <w:t>decorative materials</w:t>
      </w:r>
      <w:r w:rsidRPr="001D15CF">
        <w:rPr>
          <w:rFonts w:ascii="Arial" w:hAnsi="Arial" w:cs="Arial"/>
          <w:strike/>
          <w:szCs w:val="24"/>
        </w:rPr>
        <w:t xml:space="preserve">, see the </w:t>
      </w:r>
      <w:r w:rsidRPr="001D15CF">
        <w:rPr>
          <w:rFonts w:ascii="Arial" w:hAnsi="Arial" w:cs="Arial"/>
          <w:i/>
          <w:strike/>
          <w:szCs w:val="24"/>
        </w:rPr>
        <w:t>California Fire Code</w:t>
      </w:r>
      <w:r w:rsidRPr="001D15CF">
        <w:rPr>
          <w:rFonts w:ascii="Arial" w:hAnsi="Arial" w:cs="Arial"/>
          <w:strike/>
          <w:szCs w:val="24"/>
        </w:rPr>
        <w:t>.</w:t>
      </w:r>
    </w:p>
    <w:p w14:paraId="3A0284A8" w14:textId="214DB75D" w:rsidR="000875BA" w:rsidRPr="001D15CF" w:rsidRDefault="000875BA" w:rsidP="009A56E0">
      <w:pPr>
        <w:spacing w:before="120"/>
        <w:rPr>
          <w:rFonts w:ascii="Arial" w:hAnsi="Arial" w:cs="Arial"/>
        </w:rPr>
      </w:pPr>
    </w:p>
    <w:p w14:paraId="0F4CC122" w14:textId="70BB86DD" w:rsidR="00A14640" w:rsidRPr="001D15CF" w:rsidRDefault="00A14640" w:rsidP="00A14640">
      <w:pPr>
        <w:spacing w:before="120"/>
        <w:rPr>
          <w:rFonts w:ascii="Arial" w:hAnsi="Arial" w:cs="Arial"/>
        </w:rPr>
      </w:pPr>
      <w:r w:rsidRPr="001D15CF">
        <w:rPr>
          <w:rFonts w:ascii="Arial" w:hAnsi="Arial" w:cs="Arial"/>
          <w:b/>
        </w:rPr>
        <w:t>Rationale:</w:t>
      </w:r>
      <w:r w:rsidRPr="001D15CF">
        <w:rPr>
          <w:rFonts w:ascii="Arial" w:hAnsi="Arial" w:cs="Arial"/>
        </w:rPr>
        <w:t xml:space="preserve"> </w:t>
      </w:r>
      <w:r w:rsidR="000A3124">
        <w:rPr>
          <w:rFonts w:ascii="Arial" w:hAnsi="Arial" w:cs="Arial"/>
        </w:rPr>
        <w:t xml:space="preserve">The SFM </w:t>
      </w:r>
      <w:r w:rsidR="00697553">
        <w:rPr>
          <w:rFonts w:ascii="Arial" w:hAnsi="Arial" w:cs="Arial"/>
        </w:rPr>
        <w:t xml:space="preserve">has </w:t>
      </w:r>
      <w:r w:rsidR="000A3124">
        <w:rPr>
          <w:rFonts w:ascii="Arial" w:hAnsi="Arial" w:cs="Arial"/>
        </w:rPr>
        <w:t xml:space="preserve">discovered, during the 45-day public comment period that an editorial change was needed to the referenced Section numbers. </w:t>
      </w:r>
      <w:r w:rsidRPr="001D15CF">
        <w:rPr>
          <w:rFonts w:ascii="Arial" w:hAnsi="Arial" w:cs="Arial"/>
        </w:rPr>
        <w:t>There is no proposed section number 411.8. The section requirements are editorial and now correlate to the pro</w:t>
      </w:r>
      <w:r w:rsidR="000A3124">
        <w:rPr>
          <w:rFonts w:ascii="Arial" w:hAnsi="Arial" w:cs="Arial"/>
        </w:rPr>
        <w:t>posed changes. This was an over</w:t>
      </w:r>
      <w:r w:rsidR="00301569" w:rsidRPr="001D15CF">
        <w:rPr>
          <w:rFonts w:ascii="Arial" w:hAnsi="Arial" w:cs="Arial"/>
        </w:rPr>
        <w:t>sight;</w:t>
      </w:r>
      <w:r w:rsidRPr="001D15CF">
        <w:rPr>
          <w:rFonts w:ascii="Arial" w:hAnsi="Arial" w:cs="Arial"/>
        </w:rPr>
        <w:t xml:space="preserve"> the correction provides the correct reference section number.</w:t>
      </w:r>
    </w:p>
    <w:p w14:paraId="0E99F9D7" w14:textId="77777777" w:rsidR="00A14640" w:rsidRPr="001D15CF" w:rsidRDefault="00A14640" w:rsidP="00A14640">
      <w:pPr>
        <w:spacing w:before="120"/>
        <w:rPr>
          <w:rFonts w:ascii="Arial" w:hAnsi="Arial" w:cs="Arial"/>
        </w:rPr>
      </w:pPr>
    </w:p>
    <w:p w14:paraId="44126155" w14:textId="77777777" w:rsidR="00A14640" w:rsidRPr="001D15CF" w:rsidRDefault="00A14640" w:rsidP="00A14640">
      <w:pPr>
        <w:spacing w:before="120"/>
        <w:rPr>
          <w:rFonts w:ascii="Arial" w:hAnsi="Arial" w:cs="Arial"/>
          <w:b/>
        </w:rPr>
      </w:pPr>
      <w:r w:rsidRPr="001D15CF">
        <w:rPr>
          <w:rFonts w:ascii="Arial" w:hAnsi="Arial" w:cs="Arial"/>
          <w:b/>
        </w:rPr>
        <w:t xml:space="preserve">Notation: </w:t>
      </w:r>
    </w:p>
    <w:p w14:paraId="102CC483" w14:textId="77777777" w:rsidR="00A14640" w:rsidRPr="001D15CF" w:rsidRDefault="00A14640" w:rsidP="00A14640">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207B85C5" w14:textId="77777777" w:rsidR="00A14640" w:rsidRPr="001D15CF" w:rsidRDefault="00A14640" w:rsidP="00A14640">
      <w:pPr>
        <w:rPr>
          <w:rFonts w:ascii="Arial" w:hAnsi="Arial" w:cs="Arial"/>
          <w:szCs w:val="24"/>
        </w:rPr>
      </w:pPr>
    </w:p>
    <w:p w14:paraId="3DC7A88A" w14:textId="77777777" w:rsidR="00A14640" w:rsidRPr="001D15CF" w:rsidRDefault="00A14640" w:rsidP="00A14640">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6848DEF6" w14:textId="2660774F" w:rsidR="00E20372" w:rsidRPr="001D15CF" w:rsidRDefault="00E20372" w:rsidP="009A56E0">
      <w:pPr>
        <w:spacing w:before="120"/>
        <w:rPr>
          <w:rFonts w:ascii="Arial" w:hAnsi="Arial" w:cs="Arial"/>
        </w:rPr>
      </w:pPr>
    </w:p>
    <w:p w14:paraId="6B5FCBF5" w14:textId="6FD17049" w:rsidR="00E20372" w:rsidRPr="001D15CF" w:rsidRDefault="00E20372" w:rsidP="00E20372">
      <w:pPr>
        <w:pStyle w:val="Heading1"/>
        <w:rPr>
          <w:rFonts w:cs="Arial"/>
        </w:rPr>
      </w:pPr>
      <w:r w:rsidRPr="001D15CF">
        <w:rPr>
          <w:rFonts w:cs="Arial"/>
        </w:rPr>
        <w:t xml:space="preserve">Item: </w:t>
      </w:r>
      <w:r w:rsidRPr="003630A1">
        <w:rPr>
          <w:rFonts w:cs="Arial"/>
        </w:rPr>
        <w:t>#</w:t>
      </w:r>
      <w:r w:rsidR="00296CB6">
        <w:rPr>
          <w:rFonts w:cs="Arial"/>
        </w:rPr>
        <w:t>SFM 01/19-</w:t>
      </w:r>
      <w:r w:rsidR="005A5C7E" w:rsidRPr="001D15CF">
        <w:rPr>
          <w:rFonts w:cs="Arial"/>
        </w:rPr>
        <w:t>9</w:t>
      </w:r>
      <w:r w:rsidR="00296CB6">
        <w:rPr>
          <w:rFonts w:cs="Arial"/>
        </w:rPr>
        <w:t>-8</w:t>
      </w:r>
    </w:p>
    <w:p w14:paraId="55205FBA" w14:textId="23F9E5EC" w:rsidR="00E20372" w:rsidRPr="001D15CF" w:rsidRDefault="00E20372" w:rsidP="00E20372">
      <w:pPr>
        <w:rPr>
          <w:rFonts w:ascii="Arial" w:hAnsi="Arial" w:cs="Arial"/>
        </w:rPr>
      </w:pPr>
      <w:r w:rsidRPr="001D15CF">
        <w:rPr>
          <w:rFonts w:ascii="Arial" w:hAnsi="Arial" w:cs="Arial"/>
          <w:b/>
        </w:rPr>
        <w:t>Chapter:</w:t>
      </w:r>
      <w:r w:rsidRPr="001D15CF">
        <w:rPr>
          <w:rFonts w:ascii="Arial" w:hAnsi="Arial" w:cs="Arial"/>
        </w:rPr>
        <w:t xml:space="preserve"> </w:t>
      </w:r>
      <w:r w:rsidR="005A5C7E" w:rsidRPr="003630A1">
        <w:rPr>
          <w:rFonts w:ascii="Arial" w:hAnsi="Arial" w:cs="Arial"/>
        </w:rPr>
        <w:t>9</w:t>
      </w:r>
      <w:r w:rsidRPr="001D15CF">
        <w:rPr>
          <w:rFonts w:ascii="Arial" w:hAnsi="Arial" w:cs="Arial"/>
        </w:rPr>
        <w:t xml:space="preserve">, Fire </w:t>
      </w:r>
      <w:r w:rsidR="005A5C7E" w:rsidRPr="001D15CF">
        <w:rPr>
          <w:rFonts w:ascii="Arial" w:hAnsi="Arial" w:cs="Arial"/>
        </w:rPr>
        <w:t>Protection and Life Safety Systems</w:t>
      </w:r>
    </w:p>
    <w:p w14:paraId="560547CC" w14:textId="508A6346" w:rsidR="00E20372" w:rsidRPr="001D15CF" w:rsidRDefault="00E20372" w:rsidP="00E20372">
      <w:pPr>
        <w:rPr>
          <w:rFonts w:ascii="Arial" w:hAnsi="Arial" w:cs="Arial"/>
        </w:rPr>
      </w:pPr>
      <w:r w:rsidRPr="001D15CF">
        <w:rPr>
          <w:rFonts w:ascii="Arial" w:hAnsi="Arial" w:cs="Arial"/>
          <w:b/>
        </w:rPr>
        <w:t>Section:</w:t>
      </w:r>
      <w:r w:rsidRPr="001D15CF">
        <w:rPr>
          <w:rFonts w:ascii="Arial" w:hAnsi="Arial" w:cs="Arial"/>
        </w:rPr>
        <w:t xml:space="preserve"> </w:t>
      </w:r>
      <w:r w:rsidR="005A5C7E" w:rsidRPr="001D15CF">
        <w:rPr>
          <w:rFonts w:ascii="Arial" w:hAnsi="Arial" w:cs="Arial"/>
        </w:rPr>
        <w:t>907</w:t>
      </w:r>
      <w:r w:rsidRPr="001D15CF">
        <w:rPr>
          <w:rFonts w:ascii="Arial" w:hAnsi="Arial" w:cs="Arial"/>
        </w:rPr>
        <w:t xml:space="preserve">, </w:t>
      </w:r>
      <w:r w:rsidR="005A5C7E" w:rsidRPr="001D15CF">
        <w:rPr>
          <w:rFonts w:ascii="Arial" w:hAnsi="Arial" w:cs="Arial"/>
        </w:rPr>
        <w:t>Fire Alarm and Detection Systems</w:t>
      </w:r>
    </w:p>
    <w:p w14:paraId="23A04629" w14:textId="77777777" w:rsidR="00E20372" w:rsidRPr="001D15CF" w:rsidRDefault="00E20372" w:rsidP="00E20372">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68289D8F" w14:textId="787D03FC" w:rsidR="00E20372" w:rsidRPr="001D15CF" w:rsidRDefault="00E20372" w:rsidP="009A56E0">
      <w:pPr>
        <w:spacing w:before="120"/>
        <w:rPr>
          <w:rFonts w:ascii="Arial" w:hAnsi="Arial" w:cs="Arial"/>
        </w:rPr>
      </w:pPr>
    </w:p>
    <w:p w14:paraId="4F23CA22" w14:textId="77777777" w:rsidR="005A5C7E" w:rsidRPr="001D15CF" w:rsidRDefault="005A5C7E" w:rsidP="005A5C7E">
      <w:pPr>
        <w:widowControl/>
        <w:autoSpaceDE w:val="0"/>
        <w:autoSpaceDN w:val="0"/>
        <w:adjustRightInd w:val="0"/>
        <w:ind w:left="720"/>
        <w:rPr>
          <w:rFonts w:ascii="Arial" w:hAnsi="Arial" w:cs="Arial"/>
          <w:b/>
          <w:bCs/>
          <w:i/>
          <w:iCs/>
          <w:snapToGrid/>
          <w:szCs w:val="24"/>
          <w:u w:val="single"/>
        </w:rPr>
      </w:pPr>
      <w:r w:rsidRPr="001D15CF">
        <w:rPr>
          <w:rFonts w:ascii="Arial" w:hAnsi="Arial" w:cs="Arial"/>
          <w:b/>
          <w:bCs/>
          <w:i/>
          <w:iCs/>
          <w:snapToGrid/>
          <w:szCs w:val="24"/>
          <w:u w:val="single"/>
        </w:rPr>
        <w:t xml:space="preserve">907.2.10.2.1 Licensed Group R-2.1 occupancies. </w:t>
      </w:r>
      <w:r w:rsidRPr="001D15CF">
        <w:rPr>
          <w:rFonts w:ascii="Arial" w:hAnsi="Arial" w:cs="Arial"/>
          <w:i/>
          <w:iCs/>
          <w:snapToGrid/>
          <w:szCs w:val="24"/>
          <w:u w:val="single"/>
        </w:rPr>
        <w:t>Licensed Group R-2.1 occupancies housing more</w:t>
      </w:r>
      <w:r w:rsidRPr="001D15CF">
        <w:rPr>
          <w:rFonts w:ascii="Arial" w:hAnsi="Arial" w:cs="Arial"/>
          <w:b/>
          <w:bCs/>
          <w:i/>
          <w:iCs/>
          <w:snapToGrid/>
          <w:szCs w:val="24"/>
          <w:u w:val="single"/>
        </w:rPr>
        <w:t xml:space="preserve"> </w:t>
      </w:r>
      <w:r w:rsidRPr="001D15CF">
        <w:rPr>
          <w:rFonts w:ascii="Arial" w:hAnsi="Arial" w:cs="Arial"/>
          <w:i/>
          <w:iCs/>
          <w:snapToGrid/>
          <w:szCs w:val="24"/>
          <w:u w:val="single"/>
        </w:rPr>
        <w:t>than six non-ambulatory, elderly clients shall be provided</w:t>
      </w:r>
      <w:r w:rsidRPr="001D15CF">
        <w:rPr>
          <w:rFonts w:ascii="Arial" w:hAnsi="Arial" w:cs="Arial"/>
          <w:b/>
          <w:bCs/>
          <w:i/>
          <w:iCs/>
          <w:snapToGrid/>
          <w:szCs w:val="24"/>
          <w:u w:val="single"/>
        </w:rPr>
        <w:t xml:space="preserve"> </w:t>
      </w:r>
      <w:r w:rsidRPr="001D15CF">
        <w:rPr>
          <w:rFonts w:ascii="Arial" w:hAnsi="Arial" w:cs="Arial"/>
          <w:i/>
          <w:iCs/>
          <w:snapToGrid/>
          <w:szCs w:val="24"/>
          <w:u w:val="single"/>
        </w:rPr>
        <w:t>with an approved manual and automatic fire</w:t>
      </w:r>
      <w:r w:rsidRPr="001D15CF">
        <w:rPr>
          <w:rFonts w:ascii="Arial" w:hAnsi="Arial" w:cs="Arial"/>
          <w:b/>
          <w:bCs/>
          <w:i/>
          <w:iCs/>
          <w:snapToGrid/>
          <w:szCs w:val="24"/>
          <w:u w:val="single"/>
        </w:rPr>
        <w:t xml:space="preserve"> </w:t>
      </w:r>
      <w:r w:rsidRPr="001D15CF">
        <w:rPr>
          <w:rFonts w:ascii="Arial" w:hAnsi="Arial" w:cs="Arial"/>
          <w:i/>
          <w:iCs/>
          <w:snapToGrid/>
          <w:szCs w:val="24"/>
          <w:u w:val="single"/>
        </w:rPr>
        <w:t>alarm system.</w:t>
      </w:r>
    </w:p>
    <w:p w14:paraId="2B0E4C4A" w14:textId="77777777" w:rsidR="005A5C7E" w:rsidRPr="001D15CF" w:rsidRDefault="005A5C7E" w:rsidP="005A5C7E">
      <w:pPr>
        <w:widowControl/>
        <w:autoSpaceDE w:val="0"/>
        <w:autoSpaceDN w:val="0"/>
        <w:adjustRightInd w:val="0"/>
        <w:ind w:left="720"/>
        <w:rPr>
          <w:rFonts w:ascii="Arial" w:hAnsi="Arial" w:cs="Arial"/>
          <w:b/>
          <w:bCs/>
          <w:i/>
          <w:iCs/>
          <w:snapToGrid/>
          <w:szCs w:val="24"/>
          <w:u w:val="single"/>
        </w:rPr>
      </w:pPr>
    </w:p>
    <w:p w14:paraId="5E916B14" w14:textId="77777777" w:rsidR="005A5C7E" w:rsidRPr="001D15CF" w:rsidRDefault="005A5C7E" w:rsidP="005A5C7E">
      <w:pPr>
        <w:widowControl/>
        <w:autoSpaceDE w:val="0"/>
        <w:autoSpaceDN w:val="0"/>
        <w:adjustRightInd w:val="0"/>
        <w:ind w:left="1440"/>
        <w:rPr>
          <w:rFonts w:ascii="Arial" w:hAnsi="Arial" w:cs="Arial"/>
          <w:i/>
          <w:iCs/>
          <w:snapToGrid/>
          <w:szCs w:val="24"/>
          <w:u w:val="single"/>
        </w:rPr>
      </w:pPr>
      <w:r w:rsidRPr="001D15CF">
        <w:rPr>
          <w:rFonts w:ascii="Arial" w:hAnsi="Arial" w:cs="Arial"/>
          <w:b/>
          <w:bCs/>
          <w:i/>
          <w:iCs/>
          <w:snapToGrid/>
          <w:szCs w:val="24"/>
          <w:u w:val="single"/>
        </w:rPr>
        <w:t xml:space="preserve">Exceptions: </w:t>
      </w:r>
      <w:r w:rsidRPr="001D15CF">
        <w:rPr>
          <w:rFonts w:ascii="Arial" w:hAnsi="Arial" w:cs="Arial"/>
          <w:i/>
          <w:iCs/>
          <w:snapToGrid/>
          <w:szCs w:val="24"/>
          <w:u w:val="single"/>
        </w:rPr>
        <w:t>Buildings housing non-ambulatory clients on the first story only and which are protected throughout by the following:</w:t>
      </w:r>
    </w:p>
    <w:p w14:paraId="0BC5C0F3" w14:textId="77777777" w:rsidR="005A5C7E" w:rsidRPr="001D15CF" w:rsidRDefault="005A5C7E" w:rsidP="005A5C7E">
      <w:pPr>
        <w:widowControl/>
        <w:autoSpaceDE w:val="0"/>
        <w:autoSpaceDN w:val="0"/>
        <w:adjustRightInd w:val="0"/>
        <w:ind w:left="1440"/>
        <w:rPr>
          <w:rFonts w:ascii="Arial" w:hAnsi="Arial" w:cs="Arial"/>
          <w:i/>
          <w:iCs/>
          <w:snapToGrid/>
          <w:szCs w:val="24"/>
          <w:u w:val="single"/>
        </w:rPr>
      </w:pPr>
    </w:p>
    <w:p w14:paraId="3C87E638" w14:textId="77777777" w:rsidR="005A5C7E" w:rsidRPr="001D15CF" w:rsidRDefault="005A5C7E" w:rsidP="005A5C7E">
      <w:pPr>
        <w:widowControl/>
        <w:autoSpaceDE w:val="0"/>
        <w:autoSpaceDN w:val="0"/>
        <w:adjustRightInd w:val="0"/>
        <w:ind w:left="2160"/>
        <w:rPr>
          <w:rFonts w:ascii="Arial" w:hAnsi="Arial" w:cs="Arial"/>
          <w:i/>
          <w:iCs/>
          <w:snapToGrid/>
          <w:szCs w:val="24"/>
          <w:u w:val="single"/>
        </w:rPr>
      </w:pPr>
      <w:r w:rsidRPr="001D15CF">
        <w:rPr>
          <w:rFonts w:ascii="Arial" w:hAnsi="Arial" w:cs="Arial"/>
          <w:i/>
          <w:iCs/>
          <w:snapToGrid/>
          <w:szCs w:val="24"/>
          <w:u w:val="single"/>
        </w:rPr>
        <w:t>1. An approved and supervised automatic sprinkler system, as specified in the California Fire Code Sections 903.3.1.1 or 903.3.1.2, which upon activation will initiate the fire alarm system to notify all occupants.</w:t>
      </w:r>
    </w:p>
    <w:p w14:paraId="4497D82C" w14:textId="77777777" w:rsidR="005A5C7E" w:rsidRPr="001D15CF" w:rsidRDefault="005A5C7E" w:rsidP="005A5C7E">
      <w:pPr>
        <w:widowControl/>
        <w:autoSpaceDE w:val="0"/>
        <w:autoSpaceDN w:val="0"/>
        <w:adjustRightInd w:val="0"/>
        <w:ind w:left="720" w:firstLine="720"/>
        <w:rPr>
          <w:rFonts w:ascii="Arial" w:hAnsi="Arial" w:cs="Arial"/>
          <w:i/>
          <w:iCs/>
          <w:snapToGrid/>
          <w:szCs w:val="24"/>
          <w:u w:val="single"/>
        </w:rPr>
      </w:pPr>
    </w:p>
    <w:p w14:paraId="104CE40F" w14:textId="77777777" w:rsidR="005A5C7E" w:rsidRPr="001D15CF" w:rsidRDefault="005A5C7E" w:rsidP="005A5C7E">
      <w:pPr>
        <w:widowControl/>
        <w:autoSpaceDE w:val="0"/>
        <w:autoSpaceDN w:val="0"/>
        <w:adjustRightInd w:val="0"/>
        <w:ind w:left="1440" w:firstLine="720"/>
        <w:rPr>
          <w:rFonts w:ascii="Arial" w:hAnsi="Arial" w:cs="Arial"/>
          <w:i/>
          <w:iCs/>
          <w:snapToGrid/>
          <w:szCs w:val="24"/>
          <w:u w:val="single"/>
        </w:rPr>
      </w:pPr>
      <w:r w:rsidRPr="001D15CF">
        <w:rPr>
          <w:rFonts w:ascii="Arial" w:hAnsi="Arial" w:cs="Arial"/>
          <w:i/>
          <w:iCs/>
          <w:snapToGrid/>
          <w:szCs w:val="24"/>
          <w:u w:val="single"/>
        </w:rPr>
        <w:t>2. A manual fire alarm system.</w:t>
      </w:r>
    </w:p>
    <w:p w14:paraId="70D5BF48" w14:textId="77777777" w:rsidR="005A5C7E" w:rsidRPr="001D15CF" w:rsidRDefault="005A5C7E" w:rsidP="005A5C7E">
      <w:pPr>
        <w:widowControl/>
        <w:autoSpaceDE w:val="0"/>
        <w:autoSpaceDN w:val="0"/>
        <w:adjustRightInd w:val="0"/>
        <w:ind w:left="720" w:firstLine="720"/>
        <w:rPr>
          <w:rFonts w:ascii="Arial" w:hAnsi="Arial" w:cs="Arial"/>
          <w:i/>
          <w:iCs/>
          <w:snapToGrid/>
          <w:szCs w:val="24"/>
          <w:u w:val="single"/>
        </w:rPr>
      </w:pPr>
    </w:p>
    <w:p w14:paraId="531810F6" w14:textId="0F15FB61" w:rsidR="005A5C7E" w:rsidRPr="001D15CF" w:rsidRDefault="005A5C7E" w:rsidP="005A5C7E">
      <w:pPr>
        <w:widowControl/>
        <w:autoSpaceDE w:val="0"/>
        <w:autoSpaceDN w:val="0"/>
        <w:adjustRightInd w:val="0"/>
        <w:ind w:left="2160"/>
        <w:rPr>
          <w:rFonts w:ascii="Arial" w:hAnsi="Arial" w:cs="Arial"/>
          <w:i/>
          <w:iCs/>
          <w:snapToGrid/>
          <w:szCs w:val="24"/>
        </w:rPr>
      </w:pPr>
      <w:r w:rsidRPr="001D15CF">
        <w:rPr>
          <w:rFonts w:ascii="Arial" w:hAnsi="Arial" w:cs="Arial"/>
          <w:i/>
          <w:iCs/>
          <w:snapToGrid/>
          <w:szCs w:val="24"/>
          <w:u w:val="single"/>
        </w:rPr>
        <w:t>3. Smoke alarms required by the California Fire Code Section 907.2.</w:t>
      </w:r>
      <w:r w:rsidRPr="001D15CF">
        <w:rPr>
          <w:rFonts w:ascii="Arial" w:hAnsi="Arial" w:cs="Arial"/>
          <w:i/>
          <w:iCs/>
          <w:snapToGrid/>
          <w:szCs w:val="24"/>
          <w:u w:val="double"/>
        </w:rPr>
        <w:t>10</w:t>
      </w:r>
      <w:r w:rsidRPr="001D15CF">
        <w:rPr>
          <w:rFonts w:ascii="Arial" w:hAnsi="Arial" w:cs="Arial"/>
          <w:i/>
          <w:iCs/>
          <w:strike/>
          <w:snapToGrid/>
          <w:szCs w:val="24"/>
        </w:rPr>
        <w:t>1</w:t>
      </w:r>
      <w:r w:rsidRPr="001D15CF">
        <w:rPr>
          <w:rFonts w:ascii="Arial" w:hAnsi="Arial" w:cs="Arial"/>
          <w:i/>
          <w:iCs/>
          <w:snapToGrid/>
          <w:szCs w:val="24"/>
        </w:rPr>
        <w:t>.</w:t>
      </w:r>
    </w:p>
    <w:p w14:paraId="2A3AA5A6" w14:textId="77777777" w:rsidR="005A5C7E" w:rsidRPr="001D15CF" w:rsidRDefault="005A5C7E" w:rsidP="005A5C7E">
      <w:pPr>
        <w:spacing w:before="120"/>
        <w:rPr>
          <w:rFonts w:ascii="Arial" w:hAnsi="Arial" w:cs="Arial"/>
          <w:b/>
        </w:rPr>
      </w:pPr>
    </w:p>
    <w:p w14:paraId="6F9BEF56" w14:textId="4B829679" w:rsidR="005A5C7E" w:rsidRPr="00697553" w:rsidRDefault="005A5C7E" w:rsidP="005A5C7E">
      <w:pPr>
        <w:spacing w:before="120"/>
        <w:rPr>
          <w:rFonts w:ascii="Arial" w:hAnsi="Arial" w:cs="Arial"/>
        </w:rPr>
      </w:pPr>
      <w:r w:rsidRPr="001D15CF">
        <w:rPr>
          <w:rFonts w:ascii="Arial" w:hAnsi="Arial" w:cs="Arial"/>
          <w:b/>
        </w:rPr>
        <w:t xml:space="preserve">Rationale: </w:t>
      </w:r>
      <w:r w:rsidR="00697553" w:rsidRPr="00697553">
        <w:rPr>
          <w:rFonts w:ascii="Arial" w:hAnsi="Arial" w:cs="Arial"/>
        </w:rPr>
        <w:t xml:space="preserve">The SFM has discovered, during the 45-day public comment period that an </w:t>
      </w:r>
      <w:r w:rsidR="00697553" w:rsidRPr="00697553">
        <w:rPr>
          <w:rFonts w:ascii="Arial" w:hAnsi="Arial" w:cs="Arial"/>
        </w:rPr>
        <w:lastRenderedPageBreak/>
        <w:t>e</w:t>
      </w:r>
      <w:r w:rsidRPr="00697553">
        <w:rPr>
          <w:rFonts w:ascii="Arial" w:hAnsi="Arial" w:cs="Arial"/>
        </w:rPr>
        <w:t xml:space="preserve">ditorial change </w:t>
      </w:r>
      <w:r w:rsidR="00697553" w:rsidRPr="00697553">
        <w:rPr>
          <w:rFonts w:ascii="Arial" w:hAnsi="Arial" w:cs="Arial"/>
        </w:rPr>
        <w:t xml:space="preserve">was needed </w:t>
      </w:r>
      <w:r w:rsidRPr="00697553">
        <w:rPr>
          <w:rFonts w:ascii="Arial" w:hAnsi="Arial" w:cs="Arial"/>
        </w:rPr>
        <w:t xml:space="preserve">to the correct </w:t>
      </w:r>
      <w:r w:rsidR="00697553" w:rsidRPr="00697553">
        <w:rPr>
          <w:rFonts w:ascii="Arial" w:hAnsi="Arial" w:cs="Arial"/>
        </w:rPr>
        <w:t>the reference S</w:t>
      </w:r>
      <w:r w:rsidRPr="00697553">
        <w:rPr>
          <w:rFonts w:ascii="Arial" w:hAnsi="Arial" w:cs="Arial"/>
        </w:rPr>
        <w:t>ection in the California Fire Cod</w:t>
      </w:r>
      <w:r w:rsidR="00697553" w:rsidRPr="00697553">
        <w:rPr>
          <w:rFonts w:ascii="Arial" w:hAnsi="Arial" w:cs="Arial"/>
        </w:rPr>
        <w:t>e from 907.2.11 to the correct S</w:t>
      </w:r>
      <w:r w:rsidRPr="00697553">
        <w:rPr>
          <w:rFonts w:ascii="Arial" w:hAnsi="Arial" w:cs="Arial"/>
        </w:rPr>
        <w:t>ection number 907.2.10.</w:t>
      </w:r>
    </w:p>
    <w:p w14:paraId="4DB4F0CE" w14:textId="77777777" w:rsidR="005A5C7E" w:rsidRPr="001D15CF" w:rsidRDefault="005A5C7E" w:rsidP="005A5C7E">
      <w:pPr>
        <w:spacing w:before="120"/>
        <w:rPr>
          <w:rFonts w:ascii="Arial" w:hAnsi="Arial" w:cs="Arial"/>
        </w:rPr>
      </w:pPr>
    </w:p>
    <w:p w14:paraId="167902C4" w14:textId="0671902E" w:rsidR="005A5C7E" w:rsidRPr="001D15CF" w:rsidRDefault="005A5C7E" w:rsidP="005A5C7E">
      <w:pPr>
        <w:spacing w:before="120"/>
        <w:rPr>
          <w:rFonts w:ascii="Arial" w:hAnsi="Arial" w:cs="Arial"/>
          <w:b/>
        </w:rPr>
      </w:pPr>
      <w:r w:rsidRPr="001D15CF">
        <w:rPr>
          <w:rFonts w:ascii="Arial" w:hAnsi="Arial" w:cs="Arial"/>
          <w:b/>
        </w:rPr>
        <w:t xml:space="preserve">Notation: </w:t>
      </w:r>
    </w:p>
    <w:p w14:paraId="3B6BD539" w14:textId="77777777" w:rsidR="005A5C7E" w:rsidRPr="001D15CF" w:rsidRDefault="005A5C7E" w:rsidP="005A5C7E">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32DFB224" w14:textId="77777777" w:rsidR="005A5C7E" w:rsidRPr="001D15CF" w:rsidRDefault="005A5C7E" w:rsidP="005A5C7E">
      <w:pPr>
        <w:rPr>
          <w:rFonts w:ascii="Arial" w:hAnsi="Arial" w:cs="Arial"/>
          <w:szCs w:val="24"/>
        </w:rPr>
      </w:pPr>
    </w:p>
    <w:p w14:paraId="4AC1DF07" w14:textId="601837EA" w:rsidR="005A5C7E" w:rsidRPr="001D15CF" w:rsidRDefault="005A5C7E" w:rsidP="005A5C7E">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1C25E912" w14:textId="56FCA0E2" w:rsidR="005A5C7E" w:rsidRDefault="005A5C7E" w:rsidP="005A5C7E">
      <w:pPr>
        <w:rPr>
          <w:rFonts w:ascii="Arial" w:hAnsi="Arial" w:cs="Arial"/>
          <w:snapToGrid/>
          <w:szCs w:val="24"/>
        </w:rPr>
      </w:pPr>
    </w:p>
    <w:p w14:paraId="61B5524C" w14:textId="098F9846" w:rsidR="00091967" w:rsidRPr="001D15CF" w:rsidRDefault="00091967" w:rsidP="00091967">
      <w:pPr>
        <w:pStyle w:val="Heading1"/>
        <w:rPr>
          <w:rFonts w:cs="Arial"/>
        </w:rPr>
      </w:pPr>
      <w:r w:rsidRPr="001D15CF">
        <w:rPr>
          <w:rFonts w:cs="Arial"/>
        </w:rPr>
        <w:t xml:space="preserve">Item: </w:t>
      </w:r>
      <w:r w:rsidRPr="003630A1">
        <w:rPr>
          <w:rFonts w:cs="Arial"/>
        </w:rPr>
        <w:t>#</w:t>
      </w:r>
      <w:r w:rsidR="00296CB6">
        <w:rPr>
          <w:rFonts w:cs="Arial"/>
        </w:rPr>
        <w:t>SFM 01/19-</w:t>
      </w:r>
      <w:r w:rsidRPr="001D15CF">
        <w:rPr>
          <w:rFonts w:cs="Arial"/>
        </w:rPr>
        <w:t>9</w:t>
      </w:r>
      <w:r w:rsidR="00296CB6">
        <w:rPr>
          <w:rFonts w:cs="Arial"/>
        </w:rPr>
        <w:t>-24</w:t>
      </w:r>
    </w:p>
    <w:p w14:paraId="042327D2" w14:textId="77777777" w:rsidR="00091967" w:rsidRPr="001D15CF" w:rsidRDefault="00091967" w:rsidP="00091967">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9,</w:t>
      </w:r>
      <w:r w:rsidRPr="001D15CF">
        <w:rPr>
          <w:rFonts w:ascii="Arial" w:hAnsi="Arial" w:cs="Arial"/>
        </w:rPr>
        <w:t xml:space="preserve"> Fire Protection and Life Safety Systems</w:t>
      </w:r>
    </w:p>
    <w:p w14:paraId="53BB6094" w14:textId="1F588D19" w:rsidR="00091967" w:rsidRPr="001D15CF" w:rsidRDefault="00091967" w:rsidP="00091967">
      <w:pPr>
        <w:rPr>
          <w:rFonts w:ascii="Arial" w:hAnsi="Arial" w:cs="Arial"/>
        </w:rPr>
      </w:pPr>
      <w:r w:rsidRPr="001D15CF">
        <w:rPr>
          <w:rFonts w:ascii="Arial" w:hAnsi="Arial" w:cs="Arial"/>
          <w:b/>
        </w:rPr>
        <w:t>Section:</w:t>
      </w:r>
      <w:r w:rsidRPr="001D15CF">
        <w:rPr>
          <w:rFonts w:ascii="Arial" w:hAnsi="Arial" w:cs="Arial"/>
        </w:rPr>
        <w:t xml:space="preserve"> </w:t>
      </w:r>
      <w:r>
        <w:rPr>
          <w:rFonts w:ascii="Arial" w:hAnsi="Arial" w:cs="Arial"/>
        </w:rPr>
        <w:t>909</w:t>
      </w:r>
      <w:r w:rsidRPr="001D15CF">
        <w:rPr>
          <w:rFonts w:ascii="Arial" w:hAnsi="Arial" w:cs="Arial"/>
        </w:rPr>
        <w:t xml:space="preserve">, </w:t>
      </w:r>
      <w:r>
        <w:rPr>
          <w:rFonts w:ascii="Arial" w:hAnsi="Arial" w:cs="Arial"/>
        </w:rPr>
        <w:t>Smoke Control Systems</w:t>
      </w:r>
    </w:p>
    <w:p w14:paraId="5674FDEF" w14:textId="77777777" w:rsidR="00091967" w:rsidRPr="001D15CF" w:rsidRDefault="00091967" w:rsidP="00091967">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34B4E414" w14:textId="2F5A311A" w:rsidR="00091967" w:rsidRDefault="00091967" w:rsidP="005A5C7E">
      <w:pPr>
        <w:rPr>
          <w:rFonts w:ascii="Arial" w:hAnsi="Arial" w:cs="Arial"/>
          <w:snapToGrid/>
          <w:szCs w:val="24"/>
        </w:rPr>
      </w:pPr>
    </w:p>
    <w:p w14:paraId="2B5E13EC" w14:textId="144189B1" w:rsidR="00091967" w:rsidRPr="00C65BA7" w:rsidRDefault="00091967" w:rsidP="00091967">
      <w:pPr>
        <w:autoSpaceDE w:val="0"/>
        <w:autoSpaceDN w:val="0"/>
        <w:adjustRightInd w:val="0"/>
        <w:ind w:left="720"/>
        <w:rPr>
          <w:rFonts w:cs="Arial"/>
          <w:szCs w:val="24"/>
        </w:rPr>
      </w:pPr>
      <w:r w:rsidRPr="00C65BA7">
        <w:rPr>
          <w:rFonts w:cs="Arial"/>
          <w:b/>
          <w:bCs/>
          <w:szCs w:val="24"/>
        </w:rPr>
        <w:t xml:space="preserve">[F] 909.5.3 Opening protection. </w:t>
      </w:r>
      <w:r>
        <w:rPr>
          <w:rFonts w:cs="Arial"/>
          <w:szCs w:val="24"/>
        </w:rPr>
        <w:t xml:space="preserve">Openings in smoke barriers shall be protected by </w:t>
      </w:r>
      <w:r w:rsidRPr="00C65BA7">
        <w:rPr>
          <w:rFonts w:cs="Arial"/>
          <w:szCs w:val="24"/>
        </w:rPr>
        <w:t>aut</w:t>
      </w:r>
      <w:r>
        <w:rPr>
          <w:rFonts w:cs="Arial"/>
          <w:szCs w:val="24"/>
        </w:rPr>
        <w:t xml:space="preserve">omatic-closing devices actuated </w:t>
      </w:r>
      <w:r w:rsidRPr="00C65BA7">
        <w:rPr>
          <w:rFonts w:cs="Arial"/>
          <w:szCs w:val="24"/>
        </w:rPr>
        <w:t>by the required co</w:t>
      </w:r>
      <w:r>
        <w:rPr>
          <w:rFonts w:cs="Arial"/>
          <w:szCs w:val="24"/>
        </w:rPr>
        <w:t xml:space="preserve">ntrols for the mechanical smoke </w:t>
      </w:r>
      <w:r w:rsidRPr="00C65BA7">
        <w:rPr>
          <w:rFonts w:cs="Arial"/>
          <w:szCs w:val="24"/>
        </w:rPr>
        <w:t>control system. Door open</w:t>
      </w:r>
      <w:r>
        <w:rPr>
          <w:rFonts w:cs="Arial"/>
          <w:szCs w:val="24"/>
        </w:rPr>
        <w:t xml:space="preserve">ings shall be protected by fire door assemblies complying </w:t>
      </w:r>
      <w:r w:rsidRPr="00C65BA7">
        <w:rPr>
          <w:rFonts w:cs="Arial"/>
          <w:szCs w:val="24"/>
        </w:rPr>
        <w:t>with Section 716.</w:t>
      </w:r>
    </w:p>
    <w:p w14:paraId="532F1D86" w14:textId="77777777" w:rsidR="00091967" w:rsidRDefault="00091967" w:rsidP="00091967">
      <w:pPr>
        <w:autoSpaceDE w:val="0"/>
        <w:autoSpaceDN w:val="0"/>
        <w:adjustRightInd w:val="0"/>
        <w:rPr>
          <w:rFonts w:cs="Arial"/>
          <w:b/>
          <w:bCs/>
          <w:szCs w:val="24"/>
        </w:rPr>
      </w:pPr>
    </w:p>
    <w:p w14:paraId="518C80E2" w14:textId="77777777" w:rsidR="00091967" w:rsidRDefault="00091967" w:rsidP="00091967">
      <w:pPr>
        <w:autoSpaceDE w:val="0"/>
        <w:autoSpaceDN w:val="0"/>
        <w:adjustRightInd w:val="0"/>
        <w:ind w:firstLine="720"/>
        <w:rPr>
          <w:rFonts w:cs="Arial"/>
          <w:b/>
          <w:bCs/>
          <w:szCs w:val="24"/>
        </w:rPr>
      </w:pPr>
      <w:r w:rsidRPr="00C65BA7">
        <w:rPr>
          <w:rFonts w:cs="Arial"/>
          <w:b/>
          <w:bCs/>
          <w:szCs w:val="24"/>
        </w:rPr>
        <w:t>Exceptions:</w:t>
      </w:r>
      <w:r>
        <w:rPr>
          <w:rFonts w:cs="Arial"/>
          <w:b/>
          <w:bCs/>
          <w:szCs w:val="24"/>
        </w:rPr>
        <w:t xml:space="preserve"> </w:t>
      </w:r>
    </w:p>
    <w:p w14:paraId="16394AD3" w14:textId="77777777" w:rsidR="00091967" w:rsidRDefault="00091967" w:rsidP="00091967">
      <w:pPr>
        <w:autoSpaceDE w:val="0"/>
        <w:autoSpaceDN w:val="0"/>
        <w:adjustRightInd w:val="0"/>
        <w:ind w:firstLine="720"/>
        <w:rPr>
          <w:rFonts w:cs="Arial"/>
          <w:b/>
          <w:bCs/>
          <w:szCs w:val="24"/>
        </w:rPr>
      </w:pPr>
    </w:p>
    <w:p w14:paraId="2EF849A2" w14:textId="243987CF" w:rsidR="00091967" w:rsidRPr="009903E6" w:rsidRDefault="00091967" w:rsidP="00091967">
      <w:pPr>
        <w:autoSpaceDE w:val="0"/>
        <w:autoSpaceDN w:val="0"/>
        <w:adjustRightInd w:val="0"/>
        <w:ind w:left="720" w:firstLine="720"/>
        <w:rPr>
          <w:rFonts w:cs="Arial"/>
          <w:b/>
          <w:bCs/>
          <w:szCs w:val="24"/>
        </w:rPr>
      </w:pPr>
      <w:r>
        <w:rPr>
          <w:rFonts w:cs="Arial"/>
          <w:bCs/>
          <w:szCs w:val="24"/>
        </w:rPr>
        <w:t>(exceptions 1 and 2 remain unchanged)</w:t>
      </w:r>
      <w:r w:rsidR="009903E6">
        <w:rPr>
          <w:rFonts w:cs="Arial"/>
          <w:bCs/>
          <w:szCs w:val="24"/>
        </w:rPr>
        <w:t xml:space="preserve"> </w:t>
      </w:r>
      <w:r w:rsidR="009903E6">
        <w:rPr>
          <w:rFonts w:cs="Arial"/>
          <w:b/>
          <w:bCs/>
          <w:szCs w:val="24"/>
        </w:rPr>
        <w:t>…</w:t>
      </w:r>
    </w:p>
    <w:p w14:paraId="062DA28C" w14:textId="77777777" w:rsidR="00091967" w:rsidRDefault="00091967" w:rsidP="00091967">
      <w:pPr>
        <w:autoSpaceDE w:val="0"/>
        <w:autoSpaceDN w:val="0"/>
        <w:adjustRightInd w:val="0"/>
        <w:rPr>
          <w:rFonts w:cs="Arial"/>
          <w:szCs w:val="24"/>
        </w:rPr>
      </w:pPr>
    </w:p>
    <w:p w14:paraId="1FC18E68" w14:textId="77777777" w:rsidR="00091967" w:rsidRDefault="00091967" w:rsidP="00091967">
      <w:pPr>
        <w:autoSpaceDE w:val="0"/>
        <w:autoSpaceDN w:val="0"/>
        <w:adjustRightInd w:val="0"/>
        <w:ind w:left="1440"/>
        <w:rPr>
          <w:rFonts w:cs="Arial"/>
          <w:i/>
          <w:iCs/>
          <w:szCs w:val="24"/>
        </w:rPr>
      </w:pPr>
      <w:r w:rsidRPr="00C65BA7">
        <w:rPr>
          <w:rFonts w:cs="Arial"/>
          <w:szCs w:val="24"/>
        </w:rPr>
        <w:t xml:space="preserve">3. In Group I-2, </w:t>
      </w:r>
      <w:r w:rsidRPr="00C65BA7">
        <w:rPr>
          <w:rFonts w:cs="Arial"/>
          <w:i/>
          <w:iCs/>
          <w:szCs w:val="24"/>
        </w:rPr>
        <w:t>I-2.1, R-2.1</w:t>
      </w:r>
      <w:r w:rsidRPr="00C65BA7">
        <w:rPr>
          <w:rFonts w:cs="Arial"/>
          <w:szCs w:val="24"/>
        </w:rPr>
        <w:t>; and ambulatory care</w:t>
      </w:r>
      <w:r>
        <w:rPr>
          <w:rFonts w:cs="Arial"/>
          <w:szCs w:val="24"/>
        </w:rPr>
        <w:t xml:space="preserve"> facilities, where a pair of </w:t>
      </w:r>
      <w:r w:rsidRPr="00C65BA7">
        <w:rPr>
          <w:rFonts w:cs="Arial"/>
          <w:szCs w:val="24"/>
        </w:rPr>
        <w:t>opposite-swinging doors</w:t>
      </w:r>
      <w:r>
        <w:rPr>
          <w:rFonts w:cs="Arial"/>
          <w:szCs w:val="24"/>
        </w:rPr>
        <w:t xml:space="preserve"> </w:t>
      </w:r>
      <w:r w:rsidRPr="00C65BA7">
        <w:rPr>
          <w:rFonts w:cs="Arial"/>
          <w:szCs w:val="24"/>
        </w:rPr>
        <w:t>are installed across a corridor i</w:t>
      </w:r>
      <w:r>
        <w:rPr>
          <w:rFonts w:cs="Arial"/>
          <w:szCs w:val="24"/>
        </w:rPr>
        <w:t xml:space="preserve">n accordance with </w:t>
      </w:r>
      <w:r w:rsidRPr="00C65BA7">
        <w:rPr>
          <w:rFonts w:cs="Arial"/>
          <w:szCs w:val="24"/>
        </w:rPr>
        <w:t xml:space="preserve">Section 909.5.3.1, </w:t>
      </w:r>
      <w:r>
        <w:rPr>
          <w:rFonts w:cs="Arial"/>
          <w:szCs w:val="24"/>
        </w:rPr>
        <w:t xml:space="preserve">the doors shall </w:t>
      </w:r>
      <w:r w:rsidRPr="00091967">
        <w:rPr>
          <w:rFonts w:cs="Arial"/>
          <w:dstrike/>
          <w:szCs w:val="24"/>
        </w:rPr>
        <w:t>not be required to</w:t>
      </w:r>
      <w:r w:rsidRPr="00C65BA7">
        <w:rPr>
          <w:rFonts w:cs="Arial"/>
          <w:szCs w:val="24"/>
        </w:rPr>
        <w:t xml:space="preserve"> be protected </w:t>
      </w:r>
      <w:r>
        <w:rPr>
          <w:rFonts w:cs="Arial"/>
          <w:szCs w:val="24"/>
        </w:rPr>
        <w:t xml:space="preserve">in accordance with Section 716. </w:t>
      </w:r>
      <w:r w:rsidRPr="00C65BA7">
        <w:rPr>
          <w:rFonts w:cs="Arial"/>
          <w:szCs w:val="24"/>
        </w:rPr>
        <w:t xml:space="preserve">The doors </w:t>
      </w:r>
      <w:r w:rsidRPr="00091967">
        <w:rPr>
          <w:rFonts w:cs="Arial"/>
          <w:dstrike/>
          <w:szCs w:val="24"/>
        </w:rPr>
        <w:t>shall</w:t>
      </w:r>
      <w:r w:rsidRPr="00C65BA7">
        <w:rPr>
          <w:rFonts w:cs="Arial"/>
          <w:szCs w:val="24"/>
        </w:rPr>
        <w:t xml:space="preserve"> </w:t>
      </w:r>
      <w:r w:rsidRPr="00C65BA7">
        <w:rPr>
          <w:rFonts w:cs="Arial"/>
          <w:strike/>
          <w:szCs w:val="24"/>
        </w:rPr>
        <w:t>be close-fitting within operational tolerances and</w:t>
      </w:r>
      <w:r w:rsidRPr="00C65BA7">
        <w:rPr>
          <w:rFonts w:cs="Arial"/>
          <w:szCs w:val="24"/>
        </w:rPr>
        <w:t xml:space="preserve"> sha</w:t>
      </w:r>
      <w:r>
        <w:rPr>
          <w:rFonts w:cs="Arial"/>
          <w:szCs w:val="24"/>
        </w:rPr>
        <w:t>ll not have a center mullion</w:t>
      </w:r>
      <w:r>
        <w:rPr>
          <w:rFonts w:cs="Arial"/>
          <w:i/>
          <w:szCs w:val="24"/>
          <w:u w:val="single"/>
        </w:rPr>
        <w:t>.</w:t>
      </w:r>
      <w:r>
        <w:rPr>
          <w:rFonts w:cs="Arial"/>
          <w:szCs w:val="24"/>
        </w:rPr>
        <w:t xml:space="preserve"> </w:t>
      </w:r>
      <w:r w:rsidRPr="00C65BA7">
        <w:rPr>
          <w:rFonts w:cs="Arial"/>
          <w:strike/>
          <w:szCs w:val="24"/>
        </w:rPr>
        <w:t>or undercuts in excess of 3/4 inch (19.1 mm), louvers or grilles. The doors shall have head and jamb stops and astragals or rabbets at meeting edges and, where permitted by the door manufacturer’s listing, positive-latching devices are not required.</w:t>
      </w:r>
      <w:r>
        <w:rPr>
          <w:rFonts w:cs="Arial"/>
          <w:szCs w:val="24"/>
        </w:rPr>
        <w:t xml:space="preserve"> </w:t>
      </w:r>
      <w:r w:rsidRPr="00C65BA7">
        <w:rPr>
          <w:rFonts w:cs="Arial"/>
          <w:i/>
          <w:iCs/>
          <w:szCs w:val="24"/>
        </w:rPr>
        <w:t>Positive-latching devices are required. Doors</w:t>
      </w:r>
      <w:r>
        <w:rPr>
          <w:rFonts w:cs="Arial"/>
          <w:szCs w:val="24"/>
        </w:rPr>
        <w:t xml:space="preserve"> </w:t>
      </w:r>
      <w:r w:rsidRPr="00C65BA7">
        <w:rPr>
          <w:rFonts w:cs="Arial"/>
          <w:i/>
          <w:iCs/>
          <w:szCs w:val="24"/>
        </w:rPr>
        <w:t>installed across corridors shall comply with Section</w:t>
      </w:r>
      <w:r>
        <w:rPr>
          <w:rFonts w:cs="Arial"/>
          <w:szCs w:val="24"/>
        </w:rPr>
        <w:t xml:space="preserve"> </w:t>
      </w:r>
      <w:r w:rsidRPr="00C65BA7">
        <w:rPr>
          <w:rFonts w:cs="Arial"/>
          <w:i/>
          <w:iCs/>
          <w:szCs w:val="24"/>
        </w:rPr>
        <w:t>1010.1.1.</w:t>
      </w:r>
    </w:p>
    <w:p w14:paraId="5F80F270" w14:textId="77777777" w:rsidR="00091967" w:rsidRDefault="00091967" w:rsidP="00091967">
      <w:pPr>
        <w:autoSpaceDE w:val="0"/>
        <w:autoSpaceDN w:val="0"/>
        <w:adjustRightInd w:val="0"/>
        <w:ind w:left="1440"/>
        <w:rPr>
          <w:rFonts w:cs="Arial"/>
          <w:i/>
          <w:iCs/>
          <w:szCs w:val="24"/>
        </w:rPr>
      </w:pPr>
    </w:p>
    <w:p w14:paraId="197F75B5" w14:textId="77777777" w:rsidR="00091967" w:rsidRDefault="00091967" w:rsidP="004F18D6">
      <w:pPr>
        <w:autoSpaceDE w:val="0"/>
        <w:autoSpaceDN w:val="0"/>
        <w:adjustRightInd w:val="0"/>
        <w:rPr>
          <w:rFonts w:cs="Arial"/>
          <w:i/>
          <w:iCs/>
          <w:szCs w:val="24"/>
        </w:rPr>
      </w:pPr>
    </w:p>
    <w:p w14:paraId="49D35BDF" w14:textId="2B63C8D5" w:rsidR="00091967" w:rsidRPr="00694FAF" w:rsidRDefault="009903E6" w:rsidP="00091967">
      <w:pPr>
        <w:autoSpaceDE w:val="0"/>
        <w:autoSpaceDN w:val="0"/>
        <w:adjustRightInd w:val="0"/>
        <w:ind w:left="1440"/>
        <w:rPr>
          <w:rFonts w:cs="Arial"/>
          <w:iCs/>
          <w:szCs w:val="24"/>
        </w:rPr>
      </w:pPr>
      <w:r>
        <w:rPr>
          <w:rFonts w:cs="Arial"/>
          <w:b/>
          <w:iCs/>
          <w:szCs w:val="24"/>
        </w:rPr>
        <w:t>…</w:t>
      </w:r>
      <w:r>
        <w:rPr>
          <w:rFonts w:cs="Arial"/>
          <w:iCs/>
          <w:szCs w:val="24"/>
        </w:rPr>
        <w:t xml:space="preserve"> </w:t>
      </w:r>
      <w:r w:rsidR="00091967" w:rsidRPr="00694FAF">
        <w:rPr>
          <w:rFonts w:cs="Arial"/>
          <w:iCs/>
          <w:szCs w:val="24"/>
        </w:rPr>
        <w:t xml:space="preserve">(exceptions </w:t>
      </w:r>
      <w:r w:rsidR="004F18D6">
        <w:rPr>
          <w:rFonts w:cs="Arial"/>
          <w:iCs/>
          <w:szCs w:val="24"/>
        </w:rPr>
        <w:t xml:space="preserve">4, </w:t>
      </w:r>
      <w:r w:rsidR="00091967" w:rsidRPr="00694FAF">
        <w:rPr>
          <w:rFonts w:cs="Arial"/>
          <w:iCs/>
          <w:szCs w:val="24"/>
        </w:rPr>
        <w:t>5, 6, and 7 remain unchanged)</w:t>
      </w:r>
    </w:p>
    <w:p w14:paraId="321A80E5" w14:textId="2FC8025C" w:rsidR="00091967" w:rsidRDefault="00091967" w:rsidP="005A5C7E">
      <w:pPr>
        <w:rPr>
          <w:rFonts w:ascii="Arial" w:hAnsi="Arial" w:cs="Arial"/>
          <w:snapToGrid/>
          <w:szCs w:val="24"/>
        </w:rPr>
      </w:pPr>
    </w:p>
    <w:p w14:paraId="3C36F315" w14:textId="10C0EF60" w:rsidR="00757AA7" w:rsidRPr="00757AA7" w:rsidRDefault="00091967" w:rsidP="00757AA7">
      <w:pPr>
        <w:pStyle w:val="PlainText"/>
        <w:rPr>
          <w:rFonts w:ascii="Arial" w:hAnsi="Arial" w:cs="Arial"/>
          <w:sz w:val="24"/>
          <w:szCs w:val="24"/>
        </w:rPr>
      </w:pPr>
      <w:r w:rsidRPr="00E81404">
        <w:rPr>
          <w:rFonts w:ascii="Arial" w:hAnsi="Arial" w:cs="Arial"/>
          <w:b/>
        </w:rPr>
        <w:t xml:space="preserve">Rationale: </w:t>
      </w:r>
      <w:r w:rsidR="00C00E8E">
        <w:rPr>
          <w:rFonts w:ascii="Arial" w:hAnsi="Arial" w:cs="Arial"/>
          <w:sz w:val="24"/>
          <w:szCs w:val="24"/>
        </w:rPr>
        <w:t xml:space="preserve">The SFM </w:t>
      </w:r>
      <w:r w:rsidR="00757AA7" w:rsidRPr="00757AA7">
        <w:rPr>
          <w:rFonts w:ascii="Arial" w:hAnsi="Arial" w:cs="Arial"/>
          <w:sz w:val="24"/>
          <w:szCs w:val="24"/>
        </w:rPr>
        <w:t xml:space="preserve">received a public comment during the 45-day public comment period from John </w:t>
      </w:r>
      <w:proofErr w:type="spellStart"/>
      <w:r w:rsidR="00757AA7" w:rsidRPr="00757AA7">
        <w:rPr>
          <w:rFonts w:ascii="Arial" w:hAnsi="Arial" w:cs="Arial"/>
          <w:sz w:val="24"/>
          <w:szCs w:val="24"/>
        </w:rPr>
        <w:t>Woestman</w:t>
      </w:r>
      <w:proofErr w:type="spellEnd"/>
      <w:r w:rsidR="00757AA7" w:rsidRPr="00757AA7">
        <w:rPr>
          <w:rFonts w:ascii="Arial" w:hAnsi="Arial" w:cs="Arial"/>
          <w:sz w:val="24"/>
          <w:szCs w:val="24"/>
        </w:rPr>
        <w:t>. The public comments states</w:t>
      </w:r>
      <w:r w:rsidR="00FB6509">
        <w:rPr>
          <w:rFonts w:ascii="Arial" w:hAnsi="Arial" w:cs="Arial"/>
          <w:sz w:val="24"/>
          <w:szCs w:val="24"/>
        </w:rPr>
        <w:t>:</w:t>
      </w:r>
      <w:r w:rsidR="00757AA7" w:rsidRPr="00757AA7">
        <w:rPr>
          <w:rFonts w:ascii="Arial" w:hAnsi="Arial" w:cs="Arial"/>
          <w:sz w:val="24"/>
          <w:szCs w:val="24"/>
        </w:rPr>
        <w:t xml:space="preserve"> “Opposite-swinging doors installed across a corridor in Groups I-2, I-2.1, &amp; R2.1. SFM proposed revisions, Part 2 (CA Building Code) – the sections identified, below, have inconsistencies in the </w:t>
      </w:r>
      <w:r w:rsidR="00757AA7" w:rsidRPr="00757AA7">
        <w:rPr>
          <w:rFonts w:ascii="Arial" w:hAnsi="Arial" w:cs="Arial"/>
          <w:sz w:val="24"/>
          <w:szCs w:val="24"/>
        </w:rPr>
        <w:lastRenderedPageBreak/>
        <w:t>proposed revisions regarding requirements for opposite-swinging doors installed across a corridor in Groups I-2, I-2.1, &amp; R2.1.</w:t>
      </w:r>
    </w:p>
    <w:p w14:paraId="2318499E" w14:textId="6FCA9DE1" w:rsidR="00757AA7" w:rsidRPr="00757AA7" w:rsidRDefault="00757AA7" w:rsidP="00757AA7">
      <w:pPr>
        <w:pStyle w:val="PlainText"/>
        <w:numPr>
          <w:ilvl w:val="0"/>
          <w:numId w:val="7"/>
        </w:numPr>
        <w:rPr>
          <w:rFonts w:ascii="Arial" w:hAnsi="Arial" w:cs="Arial"/>
          <w:sz w:val="24"/>
          <w:szCs w:val="24"/>
        </w:rPr>
      </w:pPr>
      <w:r w:rsidRPr="00757AA7">
        <w:rPr>
          <w:rFonts w:ascii="Arial" w:hAnsi="Arial" w:cs="Arial"/>
          <w:sz w:val="24"/>
          <w:szCs w:val="24"/>
        </w:rPr>
        <w:t>Part 2, Section 709.5 Exception 1, Cross corridors door pairs in I-2, I-2.1, &amp; R2.1, SFM has proposed to require protection in accordance with Section 716 Opening Protectives (and shall not have a center mullion).</w:t>
      </w:r>
    </w:p>
    <w:p w14:paraId="238717A5" w14:textId="77777777" w:rsidR="00757AA7" w:rsidRPr="00757AA7" w:rsidRDefault="00757AA7" w:rsidP="00757AA7">
      <w:pPr>
        <w:pStyle w:val="PlainText"/>
        <w:rPr>
          <w:rFonts w:ascii="Arial" w:hAnsi="Arial" w:cs="Arial"/>
          <w:sz w:val="24"/>
          <w:szCs w:val="24"/>
        </w:rPr>
      </w:pPr>
    </w:p>
    <w:p w14:paraId="75CCF5D5" w14:textId="6D2D7A10" w:rsidR="00757AA7" w:rsidRPr="00757AA7" w:rsidRDefault="00757AA7" w:rsidP="00757AA7">
      <w:pPr>
        <w:pStyle w:val="PlainText"/>
        <w:numPr>
          <w:ilvl w:val="0"/>
          <w:numId w:val="7"/>
        </w:numPr>
        <w:rPr>
          <w:rFonts w:ascii="Arial" w:hAnsi="Arial" w:cs="Arial"/>
          <w:sz w:val="24"/>
          <w:szCs w:val="24"/>
        </w:rPr>
      </w:pPr>
      <w:r w:rsidRPr="00757AA7">
        <w:rPr>
          <w:rFonts w:ascii="Arial" w:hAnsi="Arial" w:cs="Arial"/>
          <w:sz w:val="24"/>
          <w:szCs w:val="24"/>
        </w:rPr>
        <w:t>Part 2, Section 909.5.3 smoke control systems opening protection, for cross corridor door pairs in Groups I-2, I-2.1, and R-2.1, proposed revisions retain the provisions these doors are not required to be protected per Section 716.</w:t>
      </w:r>
      <w:r w:rsidR="00FB6509">
        <w:rPr>
          <w:rFonts w:ascii="Arial" w:hAnsi="Arial" w:cs="Arial"/>
          <w:sz w:val="24"/>
          <w:szCs w:val="24"/>
        </w:rPr>
        <w:t>”</w:t>
      </w:r>
    </w:p>
    <w:p w14:paraId="118E3681" w14:textId="77777777" w:rsidR="00757AA7" w:rsidRPr="00757AA7" w:rsidRDefault="00757AA7" w:rsidP="00757AA7">
      <w:pPr>
        <w:pStyle w:val="PlainText"/>
        <w:rPr>
          <w:rFonts w:ascii="Arial" w:hAnsi="Arial" w:cs="Arial"/>
          <w:sz w:val="24"/>
          <w:szCs w:val="24"/>
        </w:rPr>
      </w:pPr>
    </w:p>
    <w:p w14:paraId="52FFD880" w14:textId="2650DB14" w:rsidR="00757AA7" w:rsidRPr="00757AA7" w:rsidRDefault="00757AA7" w:rsidP="00757AA7">
      <w:pPr>
        <w:pStyle w:val="PlainText"/>
        <w:rPr>
          <w:rFonts w:ascii="Arial" w:hAnsi="Arial" w:cs="Arial"/>
          <w:sz w:val="24"/>
          <w:szCs w:val="24"/>
        </w:rPr>
      </w:pPr>
      <w:r w:rsidRPr="00757AA7">
        <w:rPr>
          <w:rFonts w:ascii="Arial" w:hAnsi="Arial" w:cs="Arial"/>
          <w:sz w:val="24"/>
          <w:szCs w:val="24"/>
        </w:rPr>
        <w:t>Builders Hardware Manufacturers Association (BHMA) recommends further revisions of the proposals for Part 2 (and Part 9) with the result of consistent requirements for opposite-swinging doors installed across a corridor in Groups I-2, I-2.1, &amp; R2.1.</w:t>
      </w:r>
    </w:p>
    <w:p w14:paraId="0C05BD93" w14:textId="5F5CA03E" w:rsidR="00091967" w:rsidRPr="00757AA7" w:rsidRDefault="00757AA7" w:rsidP="00091967">
      <w:pPr>
        <w:spacing w:before="120"/>
        <w:rPr>
          <w:rFonts w:ascii="Arial" w:hAnsi="Arial" w:cs="Arial"/>
          <w:szCs w:val="24"/>
        </w:rPr>
      </w:pPr>
      <w:r w:rsidRPr="00757AA7">
        <w:rPr>
          <w:rFonts w:ascii="Arial" w:hAnsi="Arial" w:cs="Arial"/>
          <w:szCs w:val="24"/>
        </w:rPr>
        <w:t xml:space="preserve">In response to the public comment the SFM has proposed to correct </w:t>
      </w:r>
      <w:r w:rsidR="00597B0B" w:rsidRPr="00757AA7">
        <w:rPr>
          <w:rFonts w:ascii="Arial" w:hAnsi="Arial" w:cs="Arial"/>
          <w:szCs w:val="24"/>
        </w:rPr>
        <w:t>E</w:t>
      </w:r>
      <w:r w:rsidR="00091967" w:rsidRPr="00757AA7">
        <w:rPr>
          <w:rFonts w:ascii="Arial" w:hAnsi="Arial" w:cs="Arial"/>
          <w:szCs w:val="24"/>
        </w:rPr>
        <w:t>xception 3</w:t>
      </w:r>
      <w:r w:rsidRPr="00757AA7">
        <w:rPr>
          <w:rFonts w:ascii="Arial" w:hAnsi="Arial" w:cs="Arial"/>
          <w:szCs w:val="24"/>
        </w:rPr>
        <w:t xml:space="preserve"> where</w:t>
      </w:r>
      <w:r w:rsidR="00091967" w:rsidRPr="00757AA7">
        <w:rPr>
          <w:rFonts w:ascii="Arial" w:hAnsi="Arial" w:cs="Arial"/>
          <w:szCs w:val="24"/>
        </w:rPr>
        <w:t xml:space="preserve"> the words “not be required” were missed for deletion. The intent</w:t>
      </w:r>
      <w:r w:rsidR="00FB6509">
        <w:rPr>
          <w:rFonts w:ascii="Arial" w:hAnsi="Arial" w:cs="Arial"/>
          <w:szCs w:val="24"/>
        </w:rPr>
        <w:t>,</w:t>
      </w:r>
      <w:r w:rsidR="00091967" w:rsidRPr="00757AA7">
        <w:rPr>
          <w:rFonts w:ascii="Arial" w:hAnsi="Arial" w:cs="Arial"/>
          <w:szCs w:val="24"/>
        </w:rPr>
        <w:t xml:space="preserve"> and a long-standing California amendment</w:t>
      </w:r>
      <w:r w:rsidR="00597B0B" w:rsidRPr="00757AA7">
        <w:rPr>
          <w:rFonts w:ascii="Arial" w:hAnsi="Arial" w:cs="Arial"/>
          <w:szCs w:val="24"/>
        </w:rPr>
        <w:t>,</w:t>
      </w:r>
      <w:r w:rsidR="00091967" w:rsidRPr="00757AA7">
        <w:rPr>
          <w:rFonts w:ascii="Arial" w:hAnsi="Arial" w:cs="Arial"/>
          <w:szCs w:val="24"/>
        </w:rPr>
        <w:t xml:space="preserve"> has been to requ</w:t>
      </w:r>
      <w:r w:rsidR="00F944CB" w:rsidRPr="00757AA7">
        <w:rPr>
          <w:rFonts w:ascii="Arial" w:hAnsi="Arial" w:cs="Arial"/>
          <w:szCs w:val="24"/>
        </w:rPr>
        <w:t>ire the doors be protected per S</w:t>
      </w:r>
      <w:r w:rsidR="00091967" w:rsidRPr="00757AA7">
        <w:rPr>
          <w:rFonts w:ascii="Arial" w:hAnsi="Arial" w:cs="Arial"/>
          <w:szCs w:val="24"/>
        </w:rPr>
        <w:t>ection 716 of the California Building Code. This proposal is correcting a</w:t>
      </w:r>
      <w:r w:rsidR="00FB6509">
        <w:rPr>
          <w:rFonts w:ascii="Arial" w:hAnsi="Arial" w:cs="Arial"/>
          <w:szCs w:val="24"/>
        </w:rPr>
        <w:t>n error</w:t>
      </w:r>
      <w:r w:rsidR="00091967" w:rsidRPr="00757AA7">
        <w:rPr>
          <w:rFonts w:ascii="Arial" w:hAnsi="Arial" w:cs="Arial"/>
          <w:szCs w:val="24"/>
        </w:rPr>
        <w:t xml:space="preserve"> from the adoption and printing of the </w:t>
      </w:r>
      <w:r w:rsidR="00917429" w:rsidRPr="00757AA7">
        <w:rPr>
          <w:rFonts w:ascii="Arial" w:hAnsi="Arial" w:cs="Arial"/>
          <w:szCs w:val="24"/>
        </w:rPr>
        <w:t>2018 International Building Code</w:t>
      </w:r>
      <w:r w:rsidR="00F944CB" w:rsidRPr="00757AA7">
        <w:rPr>
          <w:rFonts w:ascii="Arial" w:hAnsi="Arial" w:cs="Arial"/>
          <w:szCs w:val="24"/>
        </w:rPr>
        <w:t xml:space="preserve"> model code language in the California Building Code</w:t>
      </w:r>
      <w:r w:rsidR="00FB6509">
        <w:rPr>
          <w:rFonts w:ascii="Arial" w:hAnsi="Arial" w:cs="Arial"/>
          <w:szCs w:val="24"/>
        </w:rPr>
        <w:t>,</w:t>
      </w:r>
      <w:r w:rsidR="00F944CB" w:rsidRPr="00757AA7">
        <w:rPr>
          <w:rFonts w:ascii="Arial" w:hAnsi="Arial" w:cs="Arial"/>
          <w:szCs w:val="24"/>
        </w:rPr>
        <w:t xml:space="preserve"> where it should not have been</w:t>
      </w:r>
      <w:r w:rsidR="00091967" w:rsidRPr="00757AA7">
        <w:rPr>
          <w:rFonts w:ascii="Arial" w:hAnsi="Arial" w:cs="Arial"/>
          <w:szCs w:val="24"/>
        </w:rPr>
        <w:t xml:space="preserve">. </w:t>
      </w:r>
    </w:p>
    <w:p w14:paraId="5346599D" w14:textId="77777777" w:rsidR="00091967" w:rsidRPr="001D15CF" w:rsidRDefault="00091967" w:rsidP="00091967">
      <w:pPr>
        <w:spacing w:before="120"/>
        <w:rPr>
          <w:rFonts w:ascii="Arial" w:hAnsi="Arial" w:cs="Arial"/>
        </w:rPr>
      </w:pPr>
    </w:p>
    <w:p w14:paraId="4CE8B221" w14:textId="77777777" w:rsidR="00091967" w:rsidRPr="001D15CF" w:rsidRDefault="00091967" w:rsidP="00091967">
      <w:pPr>
        <w:spacing w:before="120"/>
        <w:rPr>
          <w:rFonts w:ascii="Arial" w:hAnsi="Arial" w:cs="Arial"/>
          <w:b/>
        </w:rPr>
      </w:pPr>
      <w:r w:rsidRPr="001D15CF">
        <w:rPr>
          <w:rFonts w:ascii="Arial" w:hAnsi="Arial" w:cs="Arial"/>
          <w:b/>
        </w:rPr>
        <w:t xml:space="preserve">Notation: </w:t>
      </w:r>
    </w:p>
    <w:p w14:paraId="16066A84" w14:textId="77777777" w:rsidR="00091967" w:rsidRPr="001D15CF" w:rsidRDefault="00091967" w:rsidP="00091967">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0F310B38" w14:textId="77777777" w:rsidR="00091967" w:rsidRPr="001D15CF" w:rsidRDefault="00091967" w:rsidP="00091967">
      <w:pPr>
        <w:rPr>
          <w:rFonts w:ascii="Arial" w:hAnsi="Arial" w:cs="Arial"/>
          <w:szCs w:val="24"/>
        </w:rPr>
      </w:pPr>
    </w:p>
    <w:p w14:paraId="67881ED6" w14:textId="77777777" w:rsidR="00091967" w:rsidRPr="001D15CF" w:rsidRDefault="00091967" w:rsidP="00091967">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270F570B" w14:textId="77777777" w:rsidR="00091967" w:rsidRPr="001D15CF" w:rsidRDefault="00091967" w:rsidP="005A5C7E">
      <w:pPr>
        <w:rPr>
          <w:rFonts w:ascii="Arial" w:hAnsi="Arial" w:cs="Arial"/>
          <w:snapToGrid/>
          <w:szCs w:val="24"/>
        </w:rPr>
      </w:pPr>
    </w:p>
    <w:p w14:paraId="3C954BA3" w14:textId="0BF59369" w:rsidR="00403E99" w:rsidRDefault="00403E99" w:rsidP="001D15CF">
      <w:pPr>
        <w:rPr>
          <w:rFonts w:ascii="Arial" w:hAnsi="Arial" w:cs="Arial"/>
          <w:bCs/>
          <w:szCs w:val="24"/>
        </w:rPr>
      </w:pPr>
    </w:p>
    <w:p w14:paraId="5AD31FEC" w14:textId="39DD3EC9" w:rsidR="00403E99" w:rsidRPr="001D15CF" w:rsidRDefault="00403E99" w:rsidP="00403E99">
      <w:pPr>
        <w:pStyle w:val="Heading1"/>
        <w:rPr>
          <w:rFonts w:cs="Arial"/>
        </w:rPr>
      </w:pPr>
      <w:r w:rsidRPr="001D15CF">
        <w:rPr>
          <w:rFonts w:cs="Arial"/>
        </w:rPr>
        <w:t xml:space="preserve">Item: </w:t>
      </w:r>
      <w:r w:rsidRPr="003630A1">
        <w:rPr>
          <w:rFonts w:cs="Arial"/>
        </w:rPr>
        <w:t>#</w:t>
      </w:r>
      <w:r w:rsidR="00296CB6" w:rsidRPr="003630A1">
        <w:rPr>
          <w:rFonts w:cs="Arial"/>
        </w:rPr>
        <w:t>SFM 01/19-10-6</w:t>
      </w:r>
    </w:p>
    <w:p w14:paraId="707C9A7D" w14:textId="77777777" w:rsidR="00403E99" w:rsidRPr="001D15CF" w:rsidRDefault="00403E99" w:rsidP="00403E99">
      <w:pPr>
        <w:rPr>
          <w:rFonts w:ascii="Arial" w:hAnsi="Arial" w:cs="Arial"/>
        </w:rPr>
      </w:pPr>
      <w:r w:rsidRPr="001D15CF">
        <w:rPr>
          <w:rFonts w:ascii="Arial" w:hAnsi="Arial" w:cs="Arial"/>
          <w:b/>
        </w:rPr>
        <w:t>Chapter:</w:t>
      </w:r>
      <w:r w:rsidRPr="001D15CF">
        <w:rPr>
          <w:rFonts w:ascii="Arial" w:hAnsi="Arial" w:cs="Arial"/>
        </w:rPr>
        <w:t xml:space="preserve"> </w:t>
      </w:r>
      <w:r w:rsidRPr="003630A1">
        <w:rPr>
          <w:rFonts w:ascii="Arial" w:hAnsi="Arial" w:cs="Arial"/>
        </w:rPr>
        <w:t>10</w:t>
      </w:r>
      <w:r w:rsidRPr="001D15CF">
        <w:rPr>
          <w:rFonts w:ascii="Arial" w:hAnsi="Arial" w:cs="Arial"/>
        </w:rPr>
        <w:t>, Means of Egress</w:t>
      </w:r>
    </w:p>
    <w:p w14:paraId="773FB3FA" w14:textId="00DEE275" w:rsidR="00403E99" w:rsidRPr="001D15CF" w:rsidRDefault="00403E99" w:rsidP="00403E99">
      <w:pPr>
        <w:rPr>
          <w:rFonts w:ascii="Arial" w:hAnsi="Arial" w:cs="Arial"/>
        </w:rPr>
      </w:pPr>
      <w:r w:rsidRPr="001D15CF">
        <w:rPr>
          <w:rFonts w:ascii="Arial" w:hAnsi="Arial" w:cs="Arial"/>
          <w:b/>
        </w:rPr>
        <w:t>Section:</w:t>
      </w:r>
      <w:r w:rsidRPr="001D15CF">
        <w:rPr>
          <w:rFonts w:ascii="Arial" w:hAnsi="Arial" w:cs="Arial"/>
        </w:rPr>
        <w:t xml:space="preserve"> 1</w:t>
      </w:r>
      <w:r>
        <w:rPr>
          <w:rFonts w:ascii="Arial" w:hAnsi="Arial" w:cs="Arial"/>
        </w:rPr>
        <w:t>020</w:t>
      </w:r>
      <w:r w:rsidRPr="001D15CF">
        <w:rPr>
          <w:rFonts w:ascii="Arial" w:hAnsi="Arial" w:cs="Arial"/>
        </w:rPr>
        <w:t xml:space="preserve">, </w:t>
      </w:r>
      <w:r>
        <w:rPr>
          <w:rFonts w:ascii="Arial" w:hAnsi="Arial" w:cs="Arial"/>
        </w:rPr>
        <w:t>Corridors</w:t>
      </w:r>
    </w:p>
    <w:p w14:paraId="61E886B6" w14:textId="77777777" w:rsidR="00403E99" w:rsidRPr="001D15CF" w:rsidRDefault="00403E99" w:rsidP="00403E99">
      <w:pPr>
        <w:widowControl/>
        <w:autoSpaceDE w:val="0"/>
        <w:autoSpaceDN w:val="0"/>
        <w:adjustRightInd w:val="0"/>
        <w:rPr>
          <w:rFonts w:ascii="Arial" w:hAnsi="Arial" w:cs="Arial"/>
        </w:rPr>
      </w:pPr>
      <w:r w:rsidRPr="001D15CF">
        <w:rPr>
          <w:rFonts w:ascii="Arial" w:hAnsi="Arial" w:cs="Arial"/>
          <w:b/>
        </w:rPr>
        <w:t>Express Terms:</w:t>
      </w:r>
    </w:p>
    <w:p w14:paraId="09D402D0" w14:textId="1AF7D943" w:rsidR="001D15CF" w:rsidRDefault="001D15CF" w:rsidP="00B525E9">
      <w:pPr>
        <w:widowControl/>
        <w:autoSpaceDE w:val="0"/>
        <w:autoSpaceDN w:val="0"/>
        <w:adjustRightInd w:val="0"/>
        <w:rPr>
          <w:rFonts w:ascii="Arial" w:hAnsi="Arial" w:cs="Arial"/>
        </w:rPr>
      </w:pPr>
    </w:p>
    <w:p w14:paraId="484F1BA3" w14:textId="77777777" w:rsidR="001D15CF" w:rsidRDefault="001D15CF" w:rsidP="001D15CF">
      <w:pPr>
        <w:autoSpaceDE w:val="0"/>
        <w:autoSpaceDN w:val="0"/>
        <w:adjustRightInd w:val="0"/>
        <w:contextualSpacing/>
        <w:jc w:val="center"/>
        <w:rPr>
          <w:rFonts w:cs="Arial"/>
          <w:b/>
          <w:szCs w:val="24"/>
        </w:rPr>
      </w:pPr>
      <w:r w:rsidRPr="002D11BB">
        <w:rPr>
          <w:rFonts w:cs="Arial"/>
          <w:b/>
          <w:szCs w:val="24"/>
        </w:rPr>
        <w:t>T</w:t>
      </w:r>
      <w:r>
        <w:rPr>
          <w:rFonts w:cs="Arial"/>
          <w:b/>
          <w:szCs w:val="24"/>
        </w:rPr>
        <w:t>ABLE</w:t>
      </w:r>
      <w:r w:rsidRPr="002D11BB">
        <w:rPr>
          <w:rFonts w:cs="Arial"/>
          <w:b/>
          <w:szCs w:val="24"/>
        </w:rPr>
        <w:t xml:space="preserve"> 1020.2</w:t>
      </w:r>
    </w:p>
    <w:p w14:paraId="1DE41382" w14:textId="77777777" w:rsidR="001D15CF" w:rsidRDefault="001D15CF" w:rsidP="001D15CF">
      <w:pPr>
        <w:autoSpaceDE w:val="0"/>
        <w:autoSpaceDN w:val="0"/>
        <w:adjustRightInd w:val="0"/>
        <w:contextualSpacing/>
        <w:jc w:val="center"/>
        <w:rPr>
          <w:rFonts w:cs="Arial"/>
          <w:b/>
          <w:bCs/>
          <w:szCs w:val="24"/>
        </w:rPr>
      </w:pPr>
      <w:r w:rsidRPr="008F0542">
        <w:rPr>
          <w:rFonts w:cs="Arial"/>
          <w:b/>
          <w:bCs/>
          <w:szCs w:val="24"/>
        </w:rPr>
        <w:t>MINIMUM CORRIDOR WIDTH</w:t>
      </w:r>
    </w:p>
    <w:p w14:paraId="51CD2D27" w14:textId="77777777" w:rsidR="001D15CF" w:rsidRPr="008F0542" w:rsidRDefault="001D15CF" w:rsidP="001D15CF">
      <w:pPr>
        <w:autoSpaceDE w:val="0"/>
        <w:autoSpaceDN w:val="0"/>
        <w:adjustRightInd w:val="0"/>
        <w:contextualSpacing/>
        <w:jc w:val="center"/>
        <w:rPr>
          <w:rFonts w:cs="Arial"/>
          <w:b/>
          <w:szCs w:val="24"/>
        </w:rPr>
      </w:pPr>
    </w:p>
    <w:tbl>
      <w:tblPr>
        <w:tblStyle w:val="TableGrid"/>
        <w:tblW w:w="0" w:type="auto"/>
        <w:tblLook w:val="04A0" w:firstRow="1" w:lastRow="0" w:firstColumn="1" w:lastColumn="0" w:noHBand="0" w:noVBand="1"/>
        <w:tblCaption w:val="Table 1020.2"/>
        <w:tblDescription w:val="Minimum Corridor Width. Modifing the minimum corridor width the same for I-3 and I-2 for bed movement."/>
      </w:tblPr>
      <w:tblGrid>
        <w:gridCol w:w="4675"/>
        <w:gridCol w:w="4675"/>
      </w:tblGrid>
      <w:tr w:rsidR="001D15CF" w:rsidRPr="002D11BB" w14:paraId="03CD5796" w14:textId="77777777" w:rsidTr="00741736">
        <w:trPr>
          <w:tblHeader/>
        </w:trPr>
        <w:tc>
          <w:tcPr>
            <w:tcW w:w="4675" w:type="dxa"/>
          </w:tcPr>
          <w:p w14:paraId="474A2395" w14:textId="77777777" w:rsidR="001D15CF" w:rsidRPr="002D11BB" w:rsidRDefault="001D15CF" w:rsidP="00741736">
            <w:pPr>
              <w:autoSpaceDE w:val="0"/>
              <w:autoSpaceDN w:val="0"/>
              <w:adjustRightInd w:val="0"/>
              <w:contextualSpacing/>
              <w:rPr>
                <w:rFonts w:cs="Arial"/>
                <w:b/>
                <w:bCs/>
                <w:szCs w:val="24"/>
              </w:rPr>
            </w:pPr>
            <w:r w:rsidRPr="002D11BB">
              <w:rPr>
                <w:rFonts w:cs="Arial"/>
                <w:b/>
                <w:bCs/>
                <w:szCs w:val="24"/>
              </w:rPr>
              <w:t>OCCUPANCY</w:t>
            </w:r>
          </w:p>
        </w:tc>
        <w:tc>
          <w:tcPr>
            <w:tcW w:w="4675" w:type="dxa"/>
          </w:tcPr>
          <w:p w14:paraId="0243F2FC" w14:textId="77777777" w:rsidR="001D15CF" w:rsidRPr="002D11BB" w:rsidRDefault="001D15CF" w:rsidP="00741736">
            <w:pPr>
              <w:autoSpaceDE w:val="0"/>
              <w:autoSpaceDN w:val="0"/>
              <w:adjustRightInd w:val="0"/>
              <w:contextualSpacing/>
              <w:rPr>
                <w:rFonts w:cs="Arial"/>
                <w:b/>
                <w:bCs/>
                <w:szCs w:val="24"/>
              </w:rPr>
            </w:pPr>
            <w:r w:rsidRPr="002D11BB">
              <w:rPr>
                <w:rFonts w:cs="Arial"/>
                <w:b/>
                <w:bCs/>
                <w:szCs w:val="24"/>
              </w:rPr>
              <w:t>MINIMUM WIDTH (inches)</w:t>
            </w:r>
          </w:p>
        </w:tc>
      </w:tr>
      <w:tr w:rsidR="001D15CF" w:rsidRPr="002D11BB" w14:paraId="00D1739C" w14:textId="77777777" w:rsidTr="00741736">
        <w:tc>
          <w:tcPr>
            <w:tcW w:w="4675" w:type="dxa"/>
          </w:tcPr>
          <w:p w14:paraId="77A5C525" w14:textId="77777777" w:rsidR="001D15CF" w:rsidRPr="002D11BB" w:rsidRDefault="001D15CF" w:rsidP="00741736">
            <w:pPr>
              <w:autoSpaceDE w:val="0"/>
              <w:autoSpaceDN w:val="0"/>
              <w:adjustRightInd w:val="0"/>
              <w:contextualSpacing/>
              <w:rPr>
                <w:rFonts w:cs="Arial"/>
                <w:szCs w:val="24"/>
              </w:rPr>
            </w:pPr>
            <w:r w:rsidRPr="002D11BB">
              <w:rPr>
                <w:rFonts w:cs="Arial"/>
                <w:szCs w:val="24"/>
              </w:rPr>
              <w:t xml:space="preserve">Group I-2 </w:t>
            </w:r>
            <w:r w:rsidRPr="002D11BB">
              <w:rPr>
                <w:rFonts w:cs="Arial"/>
                <w:i/>
                <w:szCs w:val="24"/>
                <w:u w:val="single"/>
              </w:rPr>
              <w:t>and I-3</w:t>
            </w:r>
            <w:r w:rsidRPr="002D11BB">
              <w:rPr>
                <w:rFonts w:cs="Arial"/>
                <w:szCs w:val="24"/>
                <w:u w:val="single"/>
              </w:rPr>
              <w:t xml:space="preserve"> </w:t>
            </w:r>
            <w:r w:rsidRPr="002D11BB">
              <w:rPr>
                <w:rFonts w:cs="Arial"/>
                <w:szCs w:val="24"/>
              </w:rPr>
              <w:t>in areas where required for bed</w:t>
            </w:r>
            <w:r>
              <w:rPr>
                <w:rFonts w:cs="Arial"/>
                <w:szCs w:val="24"/>
              </w:rPr>
              <w:t xml:space="preserve"> </w:t>
            </w:r>
            <w:r w:rsidRPr="002D11BB">
              <w:rPr>
                <w:rFonts w:cs="Arial"/>
                <w:szCs w:val="24"/>
              </w:rPr>
              <w:t>movement</w:t>
            </w:r>
          </w:p>
        </w:tc>
        <w:tc>
          <w:tcPr>
            <w:tcW w:w="4675" w:type="dxa"/>
          </w:tcPr>
          <w:p w14:paraId="2D89215B" w14:textId="77777777" w:rsidR="001D15CF" w:rsidRPr="002D11BB" w:rsidRDefault="001D15CF" w:rsidP="00741736">
            <w:pPr>
              <w:autoSpaceDE w:val="0"/>
              <w:autoSpaceDN w:val="0"/>
              <w:adjustRightInd w:val="0"/>
              <w:contextualSpacing/>
              <w:jc w:val="center"/>
              <w:rPr>
                <w:rFonts w:cs="Arial"/>
                <w:szCs w:val="24"/>
              </w:rPr>
            </w:pPr>
            <w:r w:rsidRPr="002D11BB">
              <w:rPr>
                <w:rFonts w:cs="Arial"/>
                <w:szCs w:val="24"/>
              </w:rPr>
              <w:t>96</w:t>
            </w:r>
          </w:p>
        </w:tc>
      </w:tr>
      <w:tr w:rsidR="001D15CF" w:rsidRPr="002D11BB" w14:paraId="2D0807AD" w14:textId="77777777" w:rsidTr="00F36EAF">
        <w:trPr>
          <w:trHeight w:val="962"/>
        </w:trPr>
        <w:tc>
          <w:tcPr>
            <w:tcW w:w="4675" w:type="dxa"/>
          </w:tcPr>
          <w:p w14:paraId="7E4CC916" w14:textId="31E4C21D" w:rsidR="001D15CF" w:rsidRPr="0059412C" w:rsidRDefault="001D15CF" w:rsidP="00741736">
            <w:pPr>
              <w:autoSpaceDE w:val="0"/>
              <w:autoSpaceDN w:val="0"/>
              <w:adjustRightInd w:val="0"/>
              <w:contextualSpacing/>
              <w:rPr>
                <w:rFonts w:cs="Arial"/>
                <w:strike/>
                <w:szCs w:val="24"/>
                <w:u w:val="double"/>
              </w:rPr>
            </w:pPr>
            <w:r w:rsidRPr="0059412C">
              <w:rPr>
                <w:rFonts w:cs="Arial"/>
                <w:i/>
                <w:iCs/>
                <w:strike/>
                <w:szCs w:val="24"/>
                <w:u w:val="double"/>
              </w:rPr>
              <w:lastRenderedPageBreak/>
              <w:t>Corridors in Group I-2 and I-3 occupancies</w:t>
            </w:r>
            <w:r w:rsidRPr="0059412C">
              <w:rPr>
                <w:rFonts w:cs="Arial"/>
                <w:strike/>
                <w:szCs w:val="24"/>
                <w:u w:val="double"/>
              </w:rPr>
              <w:t xml:space="preserve"> </w:t>
            </w:r>
            <w:r w:rsidRPr="0059412C">
              <w:rPr>
                <w:rFonts w:cs="Arial"/>
                <w:i/>
                <w:iCs/>
                <w:strike/>
                <w:szCs w:val="24"/>
                <w:u w:val="double"/>
              </w:rPr>
              <w:t>serving any area caring for one or more</w:t>
            </w:r>
            <w:r w:rsidRPr="0059412C">
              <w:rPr>
                <w:rFonts w:cs="Arial"/>
                <w:strike/>
                <w:szCs w:val="24"/>
                <w:u w:val="double"/>
              </w:rPr>
              <w:t xml:space="preserve"> </w:t>
            </w:r>
            <w:r w:rsidRPr="0059412C">
              <w:rPr>
                <w:rFonts w:cs="Arial"/>
                <w:i/>
                <w:iCs/>
                <w:strike/>
                <w:szCs w:val="24"/>
                <w:u w:val="double"/>
              </w:rPr>
              <w:t>non-ambulatory persons.</w:t>
            </w:r>
          </w:p>
        </w:tc>
        <w:tc>
          <w:tcPr>
            <w:tcW w:w="4675" w:type="dxa"/>
          </w:tcPr>
          <w:p w14:paraId="62CB51A5" w14:textId="3553B724" w:rsidR="001D15CF" w:rsidRPr="00403E99" w:rsidRDefault="00296CB6" w:rsidP="00741736">
            <w:pPr>
              <w:autoSpaceDE w:val="0"/>
              <w:autoSpaceDN w:val="0"/>
              <w:adjustRightInd w:val="0"/>
              <w:contextualSpacing/>
              <w:jc w:val="center"/>
              <w:rPr>
                <w:rFonts w:cs="Arial"/>
                <w:szCs w:val="24"/>
                <w:u w:val="double"/>
              </w:rPr>
            </w:pPr>
            <w:r w:rsidRPr="008058EF">
              <w:rPr>
                <w:rFonts w:cs="Arial"/>
                <w:i/>
                <w:iCs/>
                <w:strike/>
                <w:szCs w:val="24"/>
              </w:rPr>
              <w:t>96</w:t>
            </w:r>
            <w:r w:rsidR="001719F8">
              <w:rPr>
                <w:rFonts w:cs="Arial"/>
                <w:i/>
                <w:iCs/>
                <w:szCs w:val="24"/>
                <w:u w:val="double"/>
              </w:rPr>
              <w:t>72</w:t>
            </w:r>
          </w:p>
        </w:tc>
      </w:tr>
    </w:tbl>
    <w:p w14:paraId="3156B116" w14:textId="77777777" w:rsidR="001D15CF" w:rsidRPr="001D15CF" w:rsidRDefault="001D15CF" w:rsidP="00B525E9">
      <w:pPr>
        <w:widowControl/>
        <w:autoSpaceDE w:val="0"/>
        <w:autoSpaceDN w:val="0"/>
        <w:adjustRightInd w:val="0"/>
        <w:rPr>
          <w:rFonts w:ascii="Arial" w:hAnsi="Arial" w:cs="Arial"/>
        </w:rPr>
      </w:pPr>
    </w:p>
    <w:p w14:paraId="4EE27C3C" w14:textId="750364B3" w:rsidR="007F397D" w:rsidRDefault="00403E99" w:rsidP="00D46EA1">
      <w:pPr>
        <w:widowControl/>
        <w:autoSpaceDE w:val="0"/>
        <w:autoSpaceDN w:val="0"/>
        <w:adjustRightInd w:val="0"/>
        <w:rPr>
          <w:rFonts w:ascii="Arial" w:hAnsi="Arial" w:cs="Arial"/>
          <w:iCs/>
          <w:color w:val="000000"/>
        </w:rPr>
      </w:pPr>
      <w:r w:rsidRPr="007F397D">
        <w:rPr>
          <w:rFonts w:ascii="Arial" w:hAnsi="Arial" w:cs="Arial"/>
          <w:b/>
        </w:rPr>
        <w:t xml:space="preserve">Rationale: </w:t>
      </w:r>
      <w:r w:rsidR="00597B0B" w:rsidRPr="00597B0B">
        <w:rPr>
          <w:rFonts w:ascii="Arial" w:hAnsi="Arial" w:cs="Arial"/>
        </w:rPr>
        <w:t xml:space="preserve">The SFM discovered, during the 45-day public comment period that additional consideration was needed for the corridor width in Group I-2 and I-3 occupancies serving non-ambulatory persons. </w:t>
      </w:r>
      <w:r w:rsidR="007F397D" w:rsidRPr="00597B0B">
        <w:rPr>
          <w:rFonts w:ascii="Arial" w:hAnsi="Arial" w:cs="Arial"/>
          <w:iCs/>
          <w:color w:val="000000"/>
        </w:rPr>
        <w:t>The purpose of the initial proposal was to clarify that the 96-inch-wide corridor width requirement for occupancy groups I-2 and I-3 was intended to be for bed movement. The regulation is over</w:t>
      </w:r>
      <w:r w:rsidR="00FB6509">
        <w:rPr>
          <w:rFonts w:ascii="Arial" w:hAnsi="Arial" w:cs="Arial"/>
          <w:iCs/>
          <w:color w:val="000000"/>
        </w:rPr>
        <w:t>-</w:t>
      </w:r>
      <w:r w:rsidR="007F397D" w:rsidRPr="00597B0B">
        <w:rPr>
          <w:rFonts w:ascii="Arial" w:hAnsi="Arial" w:cs="Arial"/>
          <w:iCs/>
          <w:color w:val="000000"/>
        </w:rPr>
        <w:t>restrictive for areas where bed movement is not being used.</w:t>
      </w:r>
    </w:p>
    <w:p w14:paraId="2C84B2C6" w14:textId="7D32B80E" w:rsidR="00597B0B" w:rsidRDefault="00597B0B" w:rsidP="00D46EA1">
      <w:pPr>
        <w:widowControl/>
        <w:autoSpaceDE w:val="0"/>
        <w:autoSpaceDN w:val="0"/>
        <w:adjustRightInd w:val="0"/>
        <w:rPr>
          <w:rFonts w:ascii="Arial" w:hAnsi="Arial" w:cs="Arial"/>
          <w:iCs/>
          <w:color w:val="000000"/>
        </w:rPr>
      </w:pPr>
    </w:p>
    <w:p w14:paraId="1DCBDC9C" w14:textId="1CE750FF" w:rsidR="00597B0B" w:rsidRPr="00D46EA1" w:rsidRDefault="00597B0B" w:rsidP="00D46EA1">
      <w:pPr>
        <w:widowControl/>
        <w:autoSpaceDE w:val="0"/>
        <w:autoSpaceDN w:val="0"/>
        <w:adjustRightInd w:val="0"/>
        <w:rPr>
          <w:rFonts w:ascii="Arial" w:hAnsi="Arial" w:cs="Arial"/>
        </w:rPr>
      </w:pPr>
      <w:r>
        <w:rPr>
          <w:rFonts w:ascii="Arial" w:hAnsi="Arial" w:cs="Arial"/>
          <w:iCs/>
          <w:color w:val="000000"/>
        </w:rPr>
        <w:t xml:space="preserve">The SFM has consulted with the Division of the State Architect (DSA), </w:t>
      </w:r>
      <w:r w:rsidR="00FB6509">
        <w:rPr>
          <w:rFonts w:ascii="Arial" w:hAnsi="Arial" w:cs="Arial"/>
          <w:iCs/>
          <w:color w:val="000000"/>
        </w:rPr>
        <w:t>Acting State Architect,</w:t>
      </w:r>
      <w:r>
        <w:rPr>
          <w:rFonts w:ascii="Arial" w:hAnsi="Arial" w:cs="Arial"/>
          <w:iCs/>
          <w:color w:val="000000"/>
        </w:rPr>
        <w:t xml:space="preserve"> Ida Cla</w:t>
      </w:r>
      <w:r w:rsidR="00FB6509">
        <w:rPr>
          <w:rFonts w:ascii="Arial" w:hAnsi="Arial" w:cs="Arial"/>
          <w:iCs/>
          <w:color w:val="000000"/>
        </w:rPr>
        <w:t>i</w:t>
      </w:r>
      <w:r>
        <w:rPr>
          <w:rFonts w:ascii="Arial" w:hAnsi="Arial" w:cs="Arial"/>
          <w:iCs/>
          <w:color w:val="000000"/>
        </w:rPr>
        <w:t>r for concurrence with the proposal. DSA is in support with the proposal and confirms that there is no conflict with existing laws or regulation.</w:t>
      </w:r>
    </w:p>
    <w:p w14:paraId="7842BADF" w14:textId="77777777" w:rsidR="00F76848" w:rsidRDefault="00F76848" w:rsidP="007F397D">
      <w:pPr>
        <w:pStyle w:val="ListNumber"/>
        <w:tabs>
          <w:tab w:val="clear" w:pos="720"/>
        </w:tabs>
        <w:ind w:left="0" w:firstLine="0"/>
        <w:rPr>
          <w:rFonts w:ascii="Arial" w:hAnsi="Arial" w:cs="Arial"/>
          <w:iCs/>
          <w:color w:val="000000"/>
        </w:rPr>
      </w:pPr>
    </w:p>
    <w:p w14:paraId="21D553E1" w14:textId="15F522BF" w:rsidR="007F397D" w:rsidRDefault="007F397D" w:rsidP="007F397D">
      <w:pPr>
        <w:pStyle w:val="ListNumber"/>
        <w:tabs>
          <w:tab w:val="clear" w:pos="720"/>
        </w:tabs>
        <w:ind w:left="0" w:firstLine="0"/>
        <w:rPr>
          <w:rFonts w:ascii="Arial" w:hAnsi="Arial" w:cs="Arial"/>
          <w:iCs/>
          <w:color w:val="000000"/>
        </w:rPr>
      </w:pPr>
      <w:r>
        <w:rPr>
          <w:rFonts w:ascii="Arial" w:hAnsi="Arial" w:cs="Arial"/>
          <w:iCs/>
          <w:color w:val="000000"/>
        </w:rPr>
        <w:t>The State Fire Marshal’s I-3 workgroup intended to provide clarity for the 96-inch corridor width requirement for bed movement, which is in alignment with the model code.</w:t>
      </w:r>
      <w:r w:rsidRPr="001D67FD">
        <w:rPr>
          <w:rFonts w:ascii="Arial" w:hAnsi="Arial" w:cs="Arial"/>
          <w:iCs/>
          <w:color w:val="000000"/>
        </w:rPr>
        <w:t xml:space="preserve"> </w:t>
      </w:r>
    </w:p>
    <w:p w14:paraId="2422ECBD" w14:textId="1CCAF88C" w:rsidR="003A049D" w:rsidRDefault="004F5138" w:rsidP="007F397D">
      <w:pPr>
        <w:pStyle w:val="ListNumber"/>
        <w:tabs>
          <w:tab w:val="clear" w:pos="720"/>
        </w:tabs>
        <w:ind w:left="0" w:firstLine="0"/>
        <w:rPr>
          <w:rFonts w:ascii="Arial" w:hAnsi="Arial" w:cs="Arial"/>
          <w:iCs/>
          <w:color w:val="000000"/>
        </w:rPr>
      </w:pPr>
      <w:r>
        <w:rPr>
          <w:rFonts w:ascii="Arial" w:hAnsi="Arial" w:cs="Arial"/>
          <w:iCs/>
          <w:color w:val="000000"/>
        </w:rPr>
        <w:t>There</w:t>
      </w:r>
      <w:r w:rsidR="00081754" w:rsidRPr="003A049D">
        <w:rPr>
          <w:rFonts w:ascii="Arial" w:hAnsi="Arial" w:cs="Arial"/>
          <w:iCs/>
          <w:color w:val="000000"/>
        </w:rPr>
        <w:t xml:space="preserve"> was a</w:t>
      </w:r>
      <w:r>
        <w:rPr>
          <w:rFonts w:ascii="Arial" w:hAnsi="Arial" w:cs="Arial"/>
          <w:iCs/>
          <w:color w:val="000000"/>
        </w:rPr>
        <w:t>n</w:t>
      </w:r>
      <w:r w:rsidR="00081754" w:rsidRPr="003A049D">
        <w:rPr>
          <w:rFonts w:ascii="Arial" w:hAnsi="Arial" w:cs="Arial"/>
          <w:iCs/>
          <w:color w:val="000000"/>
        </w:rPr>
        <w:t xml:space="preserve"> </w:t>
      </w:r>
      <w:r>
        <w:rPr>
          <w:rFonts w:ascii="Arial" w:hAnsi="Arial" w:cs="Arial"/>
          <w:iCs/>
          <w:color w:val="000000"/>
        </w:rPr>
        <w:t>error</w:t>
      </w:r>
      <w:r w:rsidR="00081754" w:rsidRPr="003A049D">
        <w:rPr>
          <w:rFonts w:ascii="Arial" w:hAnsi="Arial" w:cs="Arial"/>
          <w:iCs/>
          <w:color w:val="000000"/>
        </w:rPr>
        <w:t xml:space="preserve"> in the initial proposal to strike the </w:t>
      </w:r>
      <w:r>
        <w:rPr>
          <w:rFonts w:ascii="Arial" w:hAnsi="Arial" w:cs="Arial"/>
          <w:iCs/>
          <w:color w:val="000000"/>
        </w:rPr>
        <w:t xml:space="preserve">entire </w:t>
      </w:r>
      <w:r w:rsidR="00081754" w:rsidRPr="003A049D">
        <w:rPr>
          <w:rFonts w:ascii="Arial" w:hAnsi="Arial" w:cs="Arial"/>
          <w:iCs/>
          <w:color w:val="000000"/>
        </w:rPr>
        <w:t>corridor width requirement for areas caring for one or more non-ambu</w:t>
      </w:r>
      <w:r w:rsidR="003A049D" w:rsidRPr="003A049D">
        <w:rPr>
          <w:rFonts w:ascii="Arial" w:hAnsi="Arial" w:cs="Arial"/>
          <w:iCs/>
          <w:color w:val="000000"/>
        </w:rPr>
        <w:t>latory persons. The California a</w:t>
      </w:r>
      <w:r w:rsidR="00081754" w:rsidRPr="003A049D">
        <w:rPr>
          <w:rFonts w:ascii="Arial" w:hAnsi="Arial" w:cs="Arial"/>
          <w:iCs/>
          <w:color w:val="000000"/>
        </w:rPr>
        <w:t xml:space="preserve">mendment is </w:t>
      </w:r>
      <w:r>
        <w:rPr>
          <w:rFonts w:ascii="Arial" w:hAnsi="Arial" w:cs="Arial"/>
          <w:iCs/>
          <w:color w:val="000000"/>
        </w:rPr>
        <w:t xml:space="preserve">now </w:t>
      </w:r>
      <w:r w:rsidR="00081754" w:rsidRPr="003A049D">
        <w:rPr>
          <w:rFonts w:ascii="Arial" w:hAnsi="Arial" w:cs="Arial"/>
          <w:iCs/>
          <w:color w:val="000000"/>
        </w:rPr>
        <w:t xml:space="preserve">being proposed to remain, with the change being in </w:t>
      </w:r>
      <w:r>
        <w:rPr>
          <w:rFonts w:ascii="Arial" w:hAnsi="Arial" w:cs="Arial"/>
          <w:iCs/>
          <w:color w:val="000000"/>
        </w:rPr>
        <w:t xml:space="preserve">only </w:t>
      </w:r>
      <w:r w:rsidR="00081754" w:rsidRPr="003A049D">
        <w:rPr>
          <w:rFonts w:ascii="Arial" w:hAnsi="Arial" w:cs="Arial"/>
          <w:iCs/>
          <w:color w:val="000000"/>
        </w:rPr>
        <w:t>the width requirement</w:t>
      </w:r>
      <w:r>
        <w:rPr>
          <w:rFonts w:ascii="Arial" w:hAnsi="Arial" w:cs="Arial"/>
          <w:iCs/>
          <w:color w:val="000000"/>
        </w:rPr>
        <w:t>,</w:t>
      </w:r>
      <w:r w:rsidR="00081754" w:rsidRPr="003A049D">
        <w:rPr>
          <w:rFonts w:ascii="Arial" w:hAnsi="Arial" w:cs="Arial"/>
          <w:iCs/>
          <w:color w:val="000000"/>
        </w:rPr>
        <w:t xml:space="preserve"> from 96-inches to 72-inches.</w:t>
      </w:r>
      <w:r w:rsidR="003A049D" w:rsidRPr="003A049D">
        <w:rPr>
          <w:rFonts w:ascii="Arial" w:hAnsi="Arial" w:cs="Arial"/>
          <w:iCs/>
          <w:color w:val="000000"/>
        </w:rPr>
        <w:t xml:space="preserve"> </w:t>
      </w:r>
      <w:r w:rsidR="003A049D">
        <w:rPr>
          <w:rFonts w:ascii="Arial" w:hAnsi="Arial" w:cs="Arial"/>
          <w:iCs/>
          <w:color w:val="000000"/>
        </w:rPr>
        <w:t xml:space="preserve">The SFM I-3 workgroup agreed that a 72-inch requirement will fulfill the needs of non-ambulatory persons traveling in both directions within a corridor based on the </w:t>
      </w:r>
      <w:r w:rsidR="00D46EA1">
        <w:rPr>
          <w:rFonts w:ascii="Arial" w:hAnsi="Arial" w:cs="Arial"/>
          <w:iCs/>
          <w:color w:val="000000"/>
        </w:rPr>
        <w:t>1991 Federal American with Disabilities Act (ADA).</w:t>
      </w:r>
    </w:p>
    <w:p w14:paraId="19CD8AC4" w14:textId="55B4067E" w:rsidR="003A049D" w:rsidRPr="003A049D" w:rsidRDefault="003A049D" w:rsidP="007F397D">
      <w:pPr>
        <w:pStyle w:val="ListNumber"/>
        <w:tabs>
          <w:tab w:val="clear" w:pos="720"/>
        </w:tabs>
        <w:ind w:left="0" w:firstLine="0"/>
        <w:rPr>
          <w:rFonts w:ascii="Arial" w:hAnsi="Arial" w:cs="Arial"/>
          <w:iCs/>
          <w:color w:val="000000"/>
        </w:rPr>
      </w:pPr>
      <w:r w:rsidRPr="003A049D">
        <w:rPr>
          <w:rFonts w:ascii="Arial" w:hAnsi="Arial" w:cs="Arial"/>
          <w:iCs/>
          <w:color w:val="000000"/>
        </w:rPr>
        <w:t xml:space="preserve">The 1991 Federal American with Disabilities Act (ADA) states in </w:t>
      </w:r>
      <w:r>
        <w:rPr>
          <w:rFonts w:ascii="Arial" w:hAnsi="Arial" w:cs="Arial"/>
          <w:iCs/>
          <w:color w:val="000000"/>
        </w:rPr>
        <w:t>S</w:t>
      </w:r>
      <w:r w:rsidRPr="003A049D">
        <w:rPr>
          <w:rFonts w:ascii="Arial" w:hAnsi="Arial" w:cs="Arial"/>
          <w:iCs/>
          <w:color w:val="000000"/>
        </w:rPr>
        <w:t xml:space="preserve">ection </w:t>
      </w:r>
      <w:r w:rsidRPr="003A049D">
        <w:rPr>
          <w:rFonts w:ascii="Arial" w:hAnsi="Arial" w:cs="Arial"/>
        </w:rPr>
        <w:t>A4.2 Spa</w:t>
      </w:r>
      <w:r>
        <w:rPr>
          <w:rFonts w:ascii="Arial" w:hAnsi="Arial" w:cs="Arial"/>
        </w:rPr>
        <w:t>ce Allowances Reach Ranges; S</w:t>
      </w:r>
      <w:r w:rsidRPr="003A049D">
        <w:rPr>
          <w:rFonts w:ascii="Arial" w:hAnsi="Arial" w:cs="Arial"/>
        </w:rPr>
        <w:t>ubsection A4.2.1 (2) Space Requirements for Use of Walking Aids. Although people who use walking aids can maneuver through clear width openings of 32 in (815 mm), they need 36 in (915 mm) wide passageways and walks for comfortable gaits. Crutch tips, often extending down at a wide angle, are a hazard in narrow passageways where they might not be seen by other pedestrians. Thus, the 36 in (915 mm) width provides a safety allowance both for the person with a disability and for others.</w:t>
      </w:r>
    </w:p>
    <w:p w14:paraId="47740827" w14:textId="60830C9E" w:rsidR="00403E99" w:rsidRPr="001D15CF" w:rsidRDefault="00403E99" w:rsidP="00403E99">
      <w:pPr>
        <w:spacing w:before="120"/>
        <w:rPr>
          <w:rFonts w:ascii="Arial" w:hAnsi="Arial" w:cs="Arial"/>
          <w:b/>
        </w:rPr>
      </w:pPr>
      <w:r w:rsidRPr="001D15CF">
        <w:rPr>
          <w:rFonts w:ascii="Arial" w:hAnsi="Arial" w:cs="Arial"/>
          <w:b/>
        </w:rPr>
        <w:t xml:space="preserve">Notation: </w:t>
      </w:r>
    </w:p>
    <w:p w14:paraId="49698B9F" w14:textId="77777777" w:rsidR="00403E99" w:rsidRPr="001D15CF" w:rsidRDefault="00403E99" w:rsidP="00403E99">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711E293A" w14:textId="77777777" w:rsidR="00403E99" w:rsidRPr="001D15CF" w:rsidRDefault="00403E99" w:rsidP="00403E99">
      <w:pPr>
        <w:rPr>
          <w:rFonts w:ascii="Arial" w:hAnsi="Arial" w:cs="Arial"/>
          <w:szCs w:val="24"/>
        </w:rPr>
      </w:pPr>
    </w:p>
    <w:p w14:paraId="2D208770" w14:textId="77777777" w:rsidR="00403E99" w:rsidRDefault="00403E99" w:rsidP="00403E99">
      <w:pPr>
        <w:rPr>
          <w:rFonts w:ascii="Arial" w:hAnsi="Arial" w:cs="Arial"/>
          <w:bCs/>
          <w:szCs w:val="24"/>
        </w:rPr>
      </w:pPr>
      <w:r w:rsidRPr="001D15CF">
        <w:rPr>
          <w:rFonts w:ascii="Arial" w:hAnsi="Arial" w:cs="Arial"/>
          <w:szCs w:val="24"/>
        </w:rPr>
        <w:t xml:space="preserve">Reference(s): </w:t>
      </w:r>
      <w:r w:rsidRPr="001D15CF">
        <w:rPr>
          <w:rFonts w:ascii="Arial" w:hAnsi="Arial" w:cs="Arial"/>
          <w:bCs/>
          <w:szCs w:val="24"/>
        </w:rPr>
        <w:t xml:space="preserve">Health and Safety Code Sections 13143, 13143.1, 13143.9, 13211, 18949.2, 25500 through 25545, Government Code Sections 51176, 51177, 51178, </w:t>
      </w:r>
      <w:r w:rsidRPr="001D15CF">
        <w:rPr>
          <w:rFonts w:ascii="Arial" w:hAnsi="Arial" w:cs="Arial"/>
          <w:bCs/>
          <w:szCs w:val="24"/>
        </w:rPr>
        <w:lastRenderedPageBreak/>
        <w:t>51179, Public Resources Code Sections 4201-4204</w:t>
      </w:r>
    </w:p>
    <w:p w14:paraId="4F9BE598" w14:textId="34B0225C" w:rsidR="00F36EAF" w:rsidRPr="001D15CF" w:rsidRDefault="00F36EAF" w:rsidP="00F36EAF">
      <w:pPr>
        <w:widowControl/>
        <w:autoSpaceDE w:val="0"/>
        <w:autoSpaceDN w:val="0"/>
        <w:adjustRightInd w:val="0"/>
        <w:rPr>
          <w:rFonts w:ascii="Arial" w:hAnsi="Arial" w:cs="Arial"/>
        </w:rPr>
      </w:pPr>
    </w:p>
    <w:p w14:paraId="6CFE1AEF" w14:textId="77777777" w:rsidR="00F36EAF" w:rsidRPr="001D15CF" w:rsidRDefault="00F36EAF" w:rsidP="005A5C7E">
      <w:pPr>
        <w:rPr>
          <w:rFonts w:ascii="Arial" w:hAnsi="Arial" w:cs="Arial"/>
          <w:snapToGrid/>
          <w:szCs w:val="24"/>
        </w:rPr>
      </w:pPr>
    </w:p>
    <w:p w14:paraId="4721F6F6" w14:textId="2E0ECC81" w:rsidR="00F10952" w:rsidRPr="001D15CF" w:rsidRDefault="00F10952" w:rsidP="00F10952">
      <w:pPr>
        <w:pStyle w:val="Heading1"/>
        <w:rPr>
          <w:rFonts w:cs="Arial"/>
        </w:rPr>
      </w:pPr>
      <w:r w:rsidRPr="001D15CF">
        <w:rPr>
          <w:rFonts w:cs="Arial"/>
        </w:rPr>
        <w:t xml:space="preserve">Item: </w:t>
      </w:r>
      <w:r w:rsidRPr="003630A1">
        <w:rPr>
          <w:rFonts w:cs="Arial"/>
        </w:rPr>
        <w:t>#</w:t>
      </w:r>
      <w:r w:rsidR="00CB1A36" w:rsidRPr="003630A1">
        <w:rPr>
          <w:rFonts w:cs="Arial"/>
        </w:rPr>
        <w:t>SFM 01/19-15-22</w:t>
      </w:r>
    </w:p>
    <w:p w14:paraId="7D0C2071" w14:textId="6E2BC126" w:rsidR="00F10952" w:rsidRPr="001D15CF" w:rsidRDefault="00F10952" w:rsidP="00F10952">
      <w:pPr>
        <w:rPr>
          <w:rFonts w:ascii="Arial" w:hAnsi="Arial" w:cs="Arial"/>
        </w:rPr>
      </w:pPr>
      <w:r w:rsidRPr="001D15CF">
        <w:rPr>
          <w:rFonts w:ascii="Arial" w:hAnsi="Arial" w:cs="Arial"/>
          <w:b/>
        </w:rPr>
        <w:t>Chapter:</w:t>
      </w:r>
      <w:r w:rsidRPr="001D15CF">
        <w:rPr>
          <w:rFonts w:ascii="Arial" w:hAnsi="Arial" w:cs="Arial"/>
        </w:rPr>
        <w:t xml:space="preserve"> </w:t>
      </w:r>
      <w:r w:rsidR="00887A7A" w:rsidRPr="003630A1">
        <w:rPr>
          <w:rFonts w:ascii="Arial" w:hAnsi="Arial" w:cs="Arial"/>
        </w:rPr>
        <w:t>30</w:t>
      </w:r>
      <w:r w:rsidRPr="003630A1">
        <w:rPr>
          <w:rFonts w:ascii="Arial" w:hAnsi="Arial" w:cs="Arial"/>
        </w:rPr>
        <w:t>,</w:t>
      </w:r>
      <w:r w:rsidRPr="001D15CF">
        <w:rPr>
          <w:rFonts w:ascii="Arial" w:hAnsi="Arial" w:cs="Arial"/>
        </w:rPr>
        <w:t xml:space="preserve"> </w:t>
      </w:r>
      <w:r w:rsidR="00F85CBA" w:rsidRPr="001D15CF">
        <w:rPr>
          <w:rFonts w:ascii="Arial" w:hAnsi="Arial" w:cs="Arial"/>
        </w:rPr>
        <w:t>Elevators and Conveying Systems</w:t>
      </w:r>
    </w:p>
    <w:p w14:paraId="55459087" w14:textId="589752B4" w:rsidR="00F10952" w:rsidRPr="001D15CF" w:rsidRDefault="00F10952" w:rsidP="00F10952">
      <w:pPr>
        <w:rPr>
          <w:rFonts w:ascii="Arial" w:hAnsi="Arial" w:cs="Arial"/>
        </w:rPr>
      </w:pPr>
      <w:r w:rsidRPr="001D15CF">
        <w:rPr>
          <w:rFonts w:ascii="Arial" w:hAnsi="Arial" w:cs="Arial"/>
          <w:b/>
        </w:rPr>
        <w:t>Section:</w:t>
      </w:r>
      <w:r w:rsidRPr="001D15CF">
        <w:rPr>
          <w:rFonts w:ascii="Arial" w:hAnsi="Arial" w:cs="Arial"/>
        </w:rPr>
        <w:t xml:space="preserve"> </w:t>
      </w:r>
      <w:r w:rsidR="00887A7A" w:rsidRPr="001D15CF">
        <w:rPr>
          <w:rFonts w:ascii="Arial" w:hAnsi="Arial" w:cs="Arial"/>
        </w:rPr>
        <w:t>3005</w:t>
      </w:r>
      <w:r w:rsidRPr="001D15CF">
        <w:rPr>
          <w:rFonts w:ascii="Arial" w:hAnsi="Arial" w:cs="Arial"/>
        </w:rPr>
        <w:t xml:space="preserve">, </w:t>
      </w:r>
      <w:r w:rsidR="00F85CBA" w:rsidRPr="001D15CF">
        <w:rPr>
          <w:rFonts w:ascii="Arial" w:hAnsi="Arial" w:cs="Arial"/>
        </w:rPr>
        <w:t>Machine Rooms</w:t>
      </w:r>
    </w:p>
    <w:p w14:paraId="68C66016" w14:textId="77777777" w:rsidR="00F10952" w:rsidRPr="001D15CF" w:rsidRDefault="00F10952" w:rsidP="00F10952">
      <w:pPr>
        <w:widowControl/>
        <w:autoSpaceDE w:val="0"/>
        <w:autoSpaceDN w:val="0"/>
        <w:adjustRightInd w:val="0"/>
        <w:rPr>
          <w:rFonts w:ascii="Arial" w:hAnsi="Arial" w:cs="Arial"/>
        </w:rPr>
      </w:pPr>
      <w:r w:rsidRPr="001D15CF">
        <w:rPr>
          <w:rFonts w:ascii="Arial" w:hAnsi="Arial" w:cs="Arial"/>
          <w:b/>
        </w:rPr>
        <w:t>Express Terms:</w:t>
      </w:r>
      <w:r w:rsidRPr="001D15CF">
        <w:rPr>
          <w:rFonts w:ascii="Arial" w:hAnsi="Arial" w:cs="Arial"/>
        </w:rPr>
        <w:t xml:space="preserve"> </w:t>
      </w:r>
    </w:p>
    <w:p w14:paraId="6BF447ED" w14:textId="77777777" w:rsidR="00B525E9" w:rsidRPr="001D15CF" w:rsidRDefault="00B525E9" w:rsidP="00887A7A">
      <w:pPr>
        <w:autoSpaceDE w:val="0"/>
        <w:autoSpaceDN w:val="0"/>
        <w:adjustRightInd w:val="0"/>
        <w:ind w:left="720"/>
        <w:rPr>
          <w:rFonts w:ascii="Arial" w:hAnsi="Arial" w:cs="Arial"/>
          <w:b/>
          <w:i/>
          <w:iCs/>
          <w:szCs w:val="24"/>
        </w:rPr>
      </w:pPr>
    </w:p>
    <w:p w14:paraId="405CBDDA" w14:textId="642BE836" w:rsidR="00887A7A" w:rsidRPr="007A398B" w:rsidRDefault="00887A7A" w:rsidP="0079580E">
      <w:pPr>
        <w:autoSpaceDE w:val="0"/>
        <w:autoSpaceDN w:val="0"/>
        <w:adjustRightInd w:val="0"/>
        <w:ind w:left="720"/>
        <w:rPr>
          <w:rFonts w:ascii="Arial" w:hAnsi="Arial" w:cs="Arial"/>
          <w:i/>
          <w:iCs/>
          <w:strike/>
          <w:color w:val="101010"/>
          <w:szCs w:val="24"/>
          <w:u w:val="double"/>
        </w:rPr>
      </w:pPr>
      <w:r w:rsidRPr="007A398B">
        <w:rPr>
          <w:rFonts w:ascii="Arial" w:hAnsi="Arial" w:cs="Arial"/>
          <w:b/>
          <w:i/>
          <w:iCs/>
          <w:strike/>
          <w:szCs w:val="24"/>
          <w:u w:val="double"/>
        </w:rPr>
        <w:t>3005.</w:t>
      </w:r>
      <w:r w:rsidR="0079580E" w:rsidRPr="007A398B">
        <w:rPr>
          <w:rFonts w:ascii="Arial" w:hAnsi="Arial" w:cs="Arial"/>
          <w:b/>
          <w:i/>
          <w:iCs/>
          <w:strike/>
          <w:szCs w:val="24"/>
          <w:u w:val="double"/>
        </w:rPr>
        <w:t>4.1 Automatic sprinkler system.</w:t>
      </w:r>
      <w:r w:rsidR="0079580E" w:rsidRPr="007A398B">
        <w:rPr>
          <w:rFonts w:ascii="Arial" w:hAnsi="Arial" w:cs="Arial"/>
          <w:i/>
          <w:iCs/>
          <w:strike/>
          <w:color w:val="101010"/>
          <w:szCs w:val="24"/>
          <w:u w:val="double"/>
        </w:rPr>
        <w:t xml:space="preserve"> </w:t>
      </w:r>
      <w:r w:rsidRPr="007A398B">
        <w:rPr>
          <w:rFonts w:ascii="Arial" w:hAnsi="Arial" w:cs="Arial"/>
          <w:i/>
          <w:iCs/>
          <w:strike/>
          <w:szCs w:val="24"/>
          <w:u w:val="double"/>
        </w:rPr>
        <w:t>Automatic sprinklers shall not be required to be installed in the elevator</w:t>
      </w:r>
      <w:r w:rsidRPr="007A398B">
        <w:rPr>
          <w:rFonts w:ascii="Arial" w:hAnsi="Arial" w:cs="Arial"/>
          <w:strike/>
          <w:szCs w:val="24"/>
          <w:u w:val="double"/>
        </w:rPr>
        <w:t xml:space="preserve"> </w:t>
      </w:r>
      <w:proofErr w:type="spellStart"/>
      <w:r w:rsidRPr="007A398B">
        <w:rPr>
          <w:rFonts w:ascii="Arial" w:hAnsi="Arial" w:cs="Arial"/>
          <w:i/>
          <w:iCs/>
          <w:strike/>
          <w:szCs w:val="24"/>
          <w:u w:val="double"/>
        </w:rPr>
        <w:t>hoistway</w:t>
      </w:r>
      <w:proofErr w:type="spellEnd"/>
      <w:r w:rsidRPr="007A398B">
        <w:rPr>
          <w:rFonts w:ascii="Arial" w:hAnsi="Arial" w:cs="Arial"/>
          <w:i/>
          <w:iCs/>
          <w:strike/>
          <w:szCs w:val="24"/>
          <w:u w:val="double"/>
        </w:rPr>
        <w:t>, elevator machine room, elevator machinery</w:t>
      </w:r>
      <w:r w:rsidRPr="007A398B">
        <w:rPr>
          <w:rFonts w:ascii="Arial" w:hAnsi="Arial" w:cs="Arial"/>
          <w:strike/>
          <w:szCs w:val="24"/>
          <w:u w:val="double"/>
        </w:rPr>
        <w:t xml:space="preserve"> </w:t>
      </w:r>
      <w:r w:rsidRPr="007A398B">
        <w:rPr>
          <w:rFonts w:ascii="Arial" w:hAnsi="Arial" w:cs="Arial"/>
          <w:i/>
          <w:iCs/>
          <w:strike/>
          <w:szCs w:val="24"/>
          <w:u w:val="double"/>
        </w:rPr>
        <w:t>space, elevator control space, or elevator control room</w:t>
      </w:r>
      <w:r w:rsidRPr="007A398B">
        <w:rPr>
          <w:rFonts w:ascii="Arial" w:hAnsi="Arial" w:cs="Arial"/>
          <w:strike/>
          <w:szCs w:val="24"/>
          <w:u w:val="double"/>
        </w:rPr>
        <w:t xml:space="preserve"> </w:t>
      </w:r>
      <w:r w:rsidRPr="007A398B">
        <w:rPr>
          <w:rFonts w:ascii="Arial" w:hAnsi="Arial" w:cs="Arial"/>
          <w:i/>
          <w:iCs/>
          <w:strike/>
          <w:szCs w:val="24"/>
          <w:u w:val="double"/>
        </w:rPr>
        <w:t>where all the following are met:</w:t>
      </w:r>
    </w:p>
    <w:p w14:paraId="40EC3DEB" w14:textId="77777777" w:rsidR="00887A7A" w:rsidRPr="001D15CF" w:rsidRDefault="00887A7A" w:rsidP="00887A7A">
      <w:pPr>
        <w:autoSpaceDE w:val="0"/>
        <w:autoSpaceDN w:val="0"/>
        <w:adjustRightInd w:val="0"/>
        <w:ind w:left="1440"/>
        <w:rPr>
          <w:rFonts w:ascii="Arial" w:hAnsi="Arial" w:cs="Arial"/>
          <w:i/>
          <w:iCs/>
          <w:strike/>
          <w:szCs w:val="24"/>
        </w:rPr>
      </w:pPr>
    </w:p>
    <w:p w14:paraId="42104586" w14:textId="2F875866" w:rsidR="00887A7A" w:rsidRPr="001D15CF" w:rsidRDefault="00887A7A" w:rsidP="00887A7A">
      <w:pPr>
        <w:autoSpaceDE w:val="0"/>
        <w:autoSpaceDN w:val="0"/>
        <w:adjustRightInd w:val="0"/>
        <w:ind w:left="1440"/>
        <w:rPr>
          <w:rFonts w:ascii="Arial" w:hAnsi="Arial" w:cs="Arial"/>
          <w:strike/>
          <w:szCs w:val="24"/>
        </w:rPr>
      </w:pPr>
      <w:r w:rsidRPr="00346AFA">
        <w:rPr>
          <w:rFonts w:ascii="Arial" w:hAnsi="Arial" w:cs="Arial"/>
          <w:i/>
          <w:iCs/>
          <w:szCs w:val="24"/>
          <w:u w:val="double"/>
        </w:rPr>
        <w:t>1.</w:t>
      </w:r>
      <w:r w:rsidR="00346AFA">
        <w:rPr>
          <w:rFonts w:ascii="Arial" w:hAnsi="Arial" w:cs="Arial"/>
          <w:i/>
          <w:iCs/>
          <w:szCs w:val="24"/>
          <w:u w:val="double"/>
        </w:rPr>
        <w:t xml:space="preserve"> The requirements of NFPA 13, Section 8.15.5.3.</w:t>
      </w:r>
      <w:r w:rsidRPr="009F44C8">
        <w:rPr>
          <w:rFonts w:ascii="Arial" w:hAnsi="Arial" w:cs="Arial"/>
          <w:i/>
          <w:iCs/>
          <w:strike/>
          <w:szCs w:val="24"/>
        </w:rPr>
        <w:t xml:space="preserve"> </w:t>
      </w:r>
      <w:r w:rsidR="00F657E8" w:rsidRPr="009F44C8">
        <w:rPr>
          <w:rFonts w:ascii="Arial" w:hAnsi="Arial" w:cs="Arial"/>
          <w:i/>
          <w:iCs/>
          <w:strike/>
        </w:rPr>
        <w:t>Approved smoke detectors shall be installed and connected to the building fire alarm system in accordance with Section 907 in the area where the installation of fire sprinklers was exempted per this section.</w:t>
      </w:r>
    </w:p>
    <w:p w14:paraId="054807C4" w14:textId="77777777" w:rsidR="00887A7A" w:rsidRPr="001D15CF" w:rsidRDefault="00887A7A" w:rsidP="00887A7A">
      <w:pPr>
        <w:autoSpaceDE w:val="0"/>
        <w:autoSpaceDN w:val="0"/>
        <w:adjustRightInd w:val="0"/>
        <w:ind w:left="1440"/>
        <w:rPr>
          <w:rFonts w:ascii="Arial" w:hAnsi="Arial" w:cs="Arial"/>
          <w:i/>
          <w:iCs/>
          <w:strike/>
          <w:color w:val="101010"/>
          <w:szCs w:val="24"/>
        </w:rPr>
      </w:pPr>
    </w:p>
    <w:p w14:paraId="375E94C3" w14:textId="77777777" w:rsidR="00887A7A" w:rsidRPr="001D15CF" w:rsidRDefault="00887A7A" w:rsidP="00887A7A">
      <w:pPr>
        <w:autoSpaceDE w:val="0"/>
        <w:autoSpaceDN w:val="0"/>
        <w:adjustRightInd w:val="0"/>
        <w:ind w:left="1440"/>
        <w:rPr>
          <w:rFonts w:ascii="Arial" w:hAnsi="Arial" w:cs="Arial"/>
          <w:i/>
          <w:iCs/>
          <w:strike/>
          <w:color w:val="101010"/>
          <w:szCs w:val="24"/>
        </w:rPr>
      </w:pPr>
      <w:r w:rsidRPr="0062234D">
        <w:rPr>
          <w:rFonts w:ascii="Arial" w:hAnsi="Arial" w:cs="Arial"/>
          <w:i/>
          <w:iCs/>
          <w:strike/>
          <w:color w:val="101010"/>
          <w:szCs w:val="24"/>
        </w:rPr>
        <w:t>2.</w:t>
      </w:r>
      <w:r w:rsidRPr="001D15CF">
        <w:rPr>
          <w:rFonts w:ascii="Arial" w:hAnsi="Arial" w:cs="Arial"/>
          <w:i/>
          <w:iCs/>
          <w:strike/>
          <w:color w:val="101010"/>
          <w:szCs w:val="24"/>
        </w:rPr>
        <w:t xml:space="preserve"> Activation of any </w:t>
      </w:r>
      <w:r w:rsidRPr="001D15CF">
        <w:rPr>
          <w:rFonts w:ascii="Arial" w:hAnsi="Arial" w:cs="Arial"/>
          <w:i/>
          <w:iCs/>
          <w:strike/>
          <w:color w:val="202020"/>
          <w:szCs w:val="24"/>
        </w:rPr>
        <w:t xml:space="preserve">smoke detector </w:t>
      </w:r>
      <w:r w:rsidRPr="001D15CF">
        <w:rPr>
          <w:rFonts w:ascii="Arial" w:hAnsi="Arial" w:cs="Arial"/>
          <w:i/>
          <w:iCs/>
          <w:strike/>
          <w:color w:val="101010"/>
          <w:szCs w:val="24"/>
        </w:rPr>
        <w:t xml:space="preserve">located </w:t>
      </w:r>
      <w:r w:rsidRPr="001D15CF">
        <w:rPr>
          <w:rFonts w:ascii="Arial" w:hAnsi="Arial" w:cs="Arial"/>
          <w:i/>
          <w:iCs/>
          <w:strike/>
          <w:color w:val="202020"/>
          <w:szCs w:val="24"/>
        </w:rPr>
        <w:t xml:space="preserve">in </w:t>
      </w:r>
      <w:r w:rsidRPr="001D15CF">
        <w:rPr>
          <w:rFonts w:ascii="Arial" w:hAnsi="Arial" w:cs="Arial"/>
          <w:i/>
          <w:iCs/>
          <w:strike/>
          <w:color w:val="101010"/>
          <w:szCs w:val="24"/>
        </w:rPr>
        <w:t xml:space="preserve">the </w:t>
      </w:r>
      <w:r w:rsidRPr="001D15CF">
        <w:rPr>
          <w:rFonts w:ascii="Arial" w:hAnsi="Arial" w:cs="Arial"/>
          <w:i/>
          <w:iCs/>
          <w:strike/>
          <w:color w:val="202020"/>
          <w:szCs w:val="24"/>
        </w:rPr>
        <w:t>ele</w:t>
      </w:r>
      <w:r w:rsidRPr="001D15CF">
        <w:rPr>
          <w:rFonts w:ascii="Arial" w:hAnsi="Arial" w:cs="Arial"/>
          <w:i/>
          <w:iCs/>
          <w:strike/>
          <w:color w:val="101010"/>
          <w:szCs w:val="24"/>
        </w:rPr>
        <w:t xml:space="preserve">vator hoist way, </w:t>
      </w:r>
      <w:r w:rsidRPr="001D15CF">
        <w:rPr>
          <w:rFonts w:ascii="Arial" w:hAnsi="Arial" w:cs="Arial"/>
          <w:i/>
          <w:iCs/>
          <w:strike/>
          <w:color w:val="202020"/>
          <w:szCs w:val="24"/>
        </w:rPr>
        <w:t xml:space="preserve">elevator </w:t>
      </w:r>
      <w:r w:rsidRPr="001D15CF">
        <w:rPr>
          <w:rFonts w:ascii="Arial" w:hAnsi="Arial" w:cs="Arial"/>
          <w:i/>
          <w:iCs/>
          <w:strike/>
          <w:color w:val="101010"/>
          <w:szCs w:val="24"/>
        </w:rPr>
        <w:t xml:space="preserve">machine room, elevator machinery space, elevator control </w:t>
      </w:r>
      <w:r w:rsidRPr="001D15CF">
        <w:rPr>
          <w:rFonts w:ascii="Arial" w:hAnsi="Arial" w:cs="Arial"/>
          <w:i/>
          <w:iCs/>
          <w:strike/>
          <w:color w:val="202020"/>
          <w:szCs w:val="24"/>
        </w:rPr>
        <w:t xml:space="preserve">space, </w:t>
      </w:r>
      <w:r w:rsidRPr="001D15CF">
        <w:rPr>
          <w:rFonts w:ascii="Arial" w:hAnsi="Arial" w:cs="Arial"/>
          <w:i/>
          <w:iCs/>
          <w:strike/>
          <w:color w:val="101010"/>
          <w:szCs w:val="24"/>
        </w:rPr>
        <w:t xml:space="preserve">or elevator </w:t>
      </w:r>
      <w:r w:rsidRPr="001D15CF">
        <w:rPr>
          <w:rFonts w:ascii="Arial" w:hAnsi="Arial" w:cs="Arial"/>
          <w:i/>
          <w:iCs/>
          <w:strike/>
          <w:color w:val="202020"/>
          <w:szCs w:val="24"/>
        </w:rPr>
        <w:t xml:space="preserve">control </w:t>
      </w:r>
      <w:r w:rsidRPr="001D15CF">
        <w:rPr>
          <w:rFonts w:ascii="Arial" w:hAnsi="Arial" w:cs="Arial"/>
          <w:i/>
          <w:iCs/>
          <w:strike/>
          <w:color w:val="101010"/>
          <w:szCs w:val="24"/>
        </w:rPr>
        <w:t xml:space="preserve">room </w:t>
      </w:r>
      <w:r w:rsidRPr="001D15CF">
        <w:rPr>
          <w:rFonts w:ascii="Arial" w:hAnsi="Arial" w:cs="Arial"/>
          <w:i/>
          <w:iCs/>
          <w:strike/>
          <w:color w:val="202020"/>
          <w:szCs w:val="24"/>
        </w:rPr>
        <w:t xml:space="preserve">shall </w:t>
      </w:r>
      <w:r w:rsidRPr="001D15CF">
        <w:rPr>
          <w:rFonts w:ascii="Arial" w:hAnsi="Arial" w:cs="Arial"/>
          <w:i/>
          <w:iCs/>
          <w:strike/>
          <w:color w:val="101010"/>
          <w:szCs w:val="24"/>
        </w:rPr>
        <w:t xml:space="preserve">cause the actuation of the </w:t>
      </w:r>
      <w:r w:rsidRPr="001D15CF">
        <w:rPr>
          <w:rFonts w:ascii="Arial" w:hAnsi="Arial" w:cs="Arial"/>
          <w:i/>
          <w:iCs/>
          <w:strike/>
          <w:color w:val="202020"/>
          <w:szCs w:val="24"/>
        </w:rPr>
        <w:t>build</w:t>
      </w:r>
      <w:r w:rsidRPr="001D15CF">
        <w:rPr>
          <w:rFonts w:ascii="Arial" w:hAnsi="Arial" w:cs="Arial"/>
          <w:i/>
          <w:iCs/>
          <w:strike/>
          <w:color w:val="101010"/>
          <w:szCs w:val="24"/>
        </w:rPr>
        <w:t xml:space="preserve">ing </w:t>
      </w:r>
      <w:r w:rsidRPr="001D15CF">
        <w:rPr>
          <w:rFonts w:ascii="Arial" w:hAnsi="Arial" w:cs="Arial"/>
          <w:i/>
          <w:iCs/>
          <w:strike/>
          <w:color w:val="202020"/>
          <w:szCs w:val="24"/>
        </w:rPr>
        <w:t xml:space="preserve">fire </w:t>
      </w:r>
      <w:r w:rsidRPr="001D15CF">
        <w:rPr>
          <w:rFonts w:ascii="Arial" w:hAnsi="Arial" w:cs="Arial"/>
          <w:i/>
          <w:iCs/>
          <w:strike/>
          <w:color w:val="101010"/>
          <w:szCs w:val="24"/>
        </w:rPr>
        <w:t xml:space="preserve">alarm </w:t>
      </w:r>
      <w:r w:rsidRPr="001D15CF">
        <w:rPr>
          <w:rFonts w:ascii="Arial" w:hAnsi="Arial" w:cs="Arial"/>
          <w:i/>
          <w:iCs/>
          <w:strike/>
          <w:color w:val="202020"/>
          <w:szCs w:val="24"/>
        </w:rPr>
        <w:t xml:space="preserve">notification appliances </w:t>
      </w:r>
      <w:r w:rsidRPr="001D15CF">
        <w:rPr>
          <w:rFonts w:ascii="Arial" w:hAnsi="Arial" w:cs="Arial"/>
          <w:i/>
          <w:iCs/>
          <w:strike/>
          <w:color w:val="101010"/>
          <w:szCs w:val="24"/>
        </w:rPr>
        <w:t>in accordance with Section 907.</w:t>
      </w:r>
    </w:p>
    <w:p w14:paraId="427DDD46" w14:textId="77777777" w:rsidR="00887A7A" w:rsidRPr="001D15CF" w:rsidRDefault="00887A7A" w:rsidP="00887A7A">
      <w:pPr>
        <w:autoSpaceDE w:val="0"/>
        <w:autoSpaceDN w:val="0"/>
        <w:adjustRightInd w:val="0"/>
        <w:ind w:left="1440"/>
        <w:rPr>
          <w:rFonts w:ascii="Arial" w:hAnsi="Arial" w:cs="Arial"/>
          <w:i/>
          <w:iCs/>
          <w:strike/>
          <w:color w:val="202020"/>
          <w:szCs w:val="24"/>
        </w:rPr>
      </w:pPr>
    </w:p>
    <w:p w14:paraId="719E9780" w14:textId="0AD704A6" w:rsidR="00887A7A" w:rsidRDefault="00887A7A" w:rsidP="00887A7A">
      <w:pPr>
        <w:autoSpaceDE w:val="0"/>
        <w:autoSpaceDN w:val="0"/>
        <w:adjustRightInd w:val="0"/>
        <w:ind w:left="1440"/>
        <w:rPr>
          <w:rFonts w:ascii="Arial" w:hAnsi="Arial" w:cs="Arial"/>
          <w:i/>
          <w:iCs/>
          <w:strike/>
          <w:color w:val="202020"/>
          <w:szCs w:val="24"/>
        </w:rPr>
      </w:pPr>
      <w:r w:rsidRPr="001D15CF">
        <w:rPr>
          <w:rFonts w:ascii="Arial" w:hAnsi="Arial" w:cs="Arial"/>
          <w:i/>
          <w:iCs/>
          <w:strike/>
          <w:color w:val="202020"/>
          <w:szCs w:val="24"/>
        </w:rPr>
        <w:t xml:space="preserve">3. Activation </w:t>
      </w:r>
      <w:r w:rsidRPr="001D15CF">
        <w:rPr>
          <w:rFonts w:ascii="Arial" w:hAnsi="Arial" w:cs="Arial"/>
          <w:i/>
          <w:iCs/>
          <w:strike/>
          <w:color w:val="101010"/>
          <w:szCs w:val="24"/>
        </w:rPr>
        <w:t>of any smoke detector located in the ele</w:t>
      </w:r>
      <w:r w:rsidRPr="001D15CF">
        <w:rPr>
          <w:rFonts w:ascii="Arial" w:hAnsi="Arial" w:cs="Arial"/>
          <w:i/>
          <w:iCs/>
          <w:strike/>
          <w:color w:val="202020"/>
          <w:szCs w:val="24"/>
        </w:rPr>
        <w:t xml:space="preserve">vator </w:t>
      </w:r>
      <w:proofErr w:type="spellStart"/>
      <w:r w:rsidRPr="001D15CF">
        <w:rPr>
          <w:rFonts w:ascii="Arial" w:hAnsi="Arial" w:cs="Arial"/>
          <w:i/>
          <w:iCs/>
          <w:strike/>
          <w:color w:val="202020"/>
          <w:szCs w:val="24"/>
        </w:rPr>
        <w:t>hotstway</w:t>
      </w:r>
      <w:proofErr w:type="spellEnd"/>
      <w:r w:rsidRPr="001D15CF">
        <w:rPr>
          <w:rFonts w:ascii="Arial" w:hAnsi="Arial" w:cs="Arial"/>
          <w:i/>
          <w:iCs/>
          <w:strike/>
          <w:color w:val="202020"/>
          <w:szCs w:val="24"/>
        </w:rPr>
        <w:t xml:space="preserve">, </w:t>
      </w:r>
      <w:r w:rsidRPr="001D15CF">
        <w:rPr>
          <w:rFonts w:ascii="Arial" w:hAnsi="Arial" w:cs="Arial"/>
          <w:i/>
          <w:iCs/>
          <w:strike/>
          <w:color w:val="101010"/>
          <w:szCs w:val="24"/>
        </w:rPr>
        <w:t>elevator machine room, elevator</w:t>
      </w:r>
      <w:r w:rsidRPr="001D15CF">
        <w:rPr>
          <w:rFonts w:ascii="Arial" w:hAnsi="Arial" w:cs="Arial"/>
          <w:i/>
          <w:iCs/>
          <w:strike/>
          <w:color w:val="202020"/>
          <w:szCs w:val="24"/>
        </w:rPr>
        <w:t xml:space="preserve"> machinery </w:t>
      </w:r>
      <w:r w:rsidRPr="001D15CF">
        <w:rPr>
          <w:rFonts w:ascii="Arial" w:hAnsi="Arial" w:cs="Arial"/>
          <w:i/>
          <w:iCs/>
          <w:strike/>
          <w:color w:val="101010"/>
          <w:szCs w:val="24"/>
        </w:rPr>
        <w:t>space, elevator control space, or elevator</w:t>
      </w:r>
      <w:r w:rsidRPr="001D15CF">
        <w:rPr>
          <w:rFonts w:ascii="Arial" w:hAnsi="Arial" w:cs="Arial"/>
          <w:i/>
          <w:iCs/>
          <w:strike/>
          <w:color w:val="202020"/>
          <w:szCs w:val="24"/>
        </w:rPr>
        <w:t xml:space="preserve"> control </w:t>
      </w:r>
      <w:r w:rsidRPr="001D15CF">
        <w:rPr>
          <w:rFonts w:ascii="Arial" w:hAnsi="Arial" w:cs="Arial"/>
          <w:i/>
          <w:iCs/>
          <w:strike/>
          <w:color w:val="101010"/>
          <w:szCs w:val="24"/>
        </w:rPr>
        <w:t xml:space="preserve">room </w:t>
      </w:r>
      <w:r w:rsidRPr="001D15CF">
        <w:rPr>
          <w:rFonts w:ascii="Arial" w:hAnsi="Arial" w:cs="Arial"/>
          <w:i/>
          <w:iCs/>
          <w:strike/>
          <w:color w:val="202020"/>
          <w:szCs w:val="24"/>
        </w:rPr>
        <w:t xml:space="preserve">shall cause </w:t>
      </w:r>
      <w:r w:rsidRPr="001D15CF">
        <w:rPr>
          <w:rFonts w:ascii="Arial" w:hAnsi="Arial" w:cs="Arial"/>
          <w:i/>
          <w:iCs/>
          <w:strike/>
          <w:color w:val="101010"/>
          <w:szCs w:val="24"/>
        </w:rPr>
        <w:t xml:space="preserve">all elevators having </w:t>
      </w:r>
      <w:r w:rsidRPr="001D15CF">
        <w:rPr>
          <w:rFonts w:ascii="Arial" w:hAnsi="Arial" w:cs="Arial"/>
          <w:i/>
          <w:iCs/>
          <w:strike/>
          <w:color w:val="202020"/>
          <w:szCs w:val="24"/>
        </w:rPr>
        <w:t xml:space="preserve">any equipment </w:t>
      </w:r>
      <w:r w:rsidRPr="001D15CF">
        <w:rPr>
          <w:rFonts w:ascii="Arial" w:hAnsi="Arial" w:cs="Arial"/>
          <w:i/>
          <w:iCs/>
          <w:strike/>
          <w:color w:val="101010"/>
          <w:szCs w:val="24"/>
        </w:rPr>
        <w:t xml:space="preserve">located in that </w:t>
      </w:r>
      <w:r w:rsidRPr="001D15CF">
        <w:rPr>
          <w:rFonts w:ascii="Arial" w:hAnsi="Arial" w:cs="Arial"/>
          <w:i/>
          <w:iCs/>
          <w:strike/>
          <w:color w:val="202020"/>
          <w:szCs w:val="24"/>
        </w:rPr>
        <w:t xml:space="preserve">elevator </w:t>
      </w:r>
      <w:r w:rsidRPr="001D15CF">
        <w:rPr>
          <w:rFonts w:ascii="Arial" w:hAnsi="Arial" w:cs="Arial"/>
          <w:i/>
          <w:iCs/>
          <w:strike/>
          <w:color w:val="101010"/>
          <w:szCs w:val="24"/>
        </w:rPr>
        <w:t xml:space="preserve">hoist </w:t>
      </w:r>
      <w:r w:rsidRPr="001D15CF">
        <w:rPr>
          <w:rFonts w:ascii="Arial" w:hAnsi="Arial" w:cs="Arial"/>
          <w:i/>
          <w:iCs/>
          <w:strike/>
          <w:color w:val="202020"/>
          <w:szCs w:val="24"/>
        </w:rPr>
        <w:t>way</w:t>
      </w:r>
      <w:r w:rsidRPr="001D15CF">
        <w:rPr>
          <w:rFonts w:ascii="Arial" w:hAnsi="Arial" w:cs="Arial"/>
          <w:i/>
          <w:iCs/>
          <w:strike/>
          <w:color w:val="4F4F4F"/>
          <w:szCs w:val="24"/>
        </w:rPr>
        <w:t xml:space="preserve">, </w:t>
      </w:r>
      <w:r w:rsidRPr="001D15CF">
        <w:rPr>
          <w:rFonts w:ascii="Arial" w:hAnsi="Arial" w:cs="Arial"/>
          <w:i/>
          <w:iCs/>
          <w:strike/>
          <w:color w:val="101010"/>
          <w:szCs w:val="24"/>
        </w:rPr>
        <w:t>elevator</w:t>
      </w:r>
      <w:r w:rsidRPr="001D15CF">
        <w:rPr>
          <w:rFonts w:ascii="Arial" w:hAnsi="Arial" w:cs="Arial"/>
          <w:i/>
          <w:iCs/>
          <w:strike/>
          <w:color w:val="202020"/>
          <w:szCs w:val="24"/>
        </w:rPr>
        <w:t xml:space="preserve"> </w:t>
      </w:r>
      <w:r w:rsidRPr="001D15CF">
        <w:rPr>
          <w:rFonts w:ascii="Arial" w:hAnsi="Arial" w:cs="Arial"/>
          <w:i/>
          <w:iCs/>
          <w:strike/>
          <w:color w:val="101010"/>
          <w:szCs w:val="24"/>
        </w:rPr>
        <w:t xml:space="preserve">machine room, elevator machinery space, </w:t>
      </w:r>
      <w:r w:rsidRPr="001D15CF">
        <w:rPr>
          <w:rFonts w:ascii="Arial" w:hAnsi="Arial" w:cs="Arial"/>
          <w:i/>
          <w:iCs/>
          <w:strike/>
          <w:color w:val="202020"/>
          <w:szCs w:val="24"/>
        </w:rPr>
        <w:t>eleva</w:t>
      </w:r>
      <w:r w:rsidRPr="001D15CF">
        <w:rPr>
          <w:rFonts w:ascii="Arial" w:hAnsi="Arial" w:cs="Arial"/>
          <w:i/>
          <w:iCs/>
          <w:strike/>
          <w:color w:val="101010"/>
          <w:szCs w:val="24"/>
        </w:rPr>
        <w:t>tor</w:t>
      </w:r>
      <w:r w:rsidRPr="001D15CF">
        <w:rPr>
          <w:rFonts w:ascii="Arial" w:hAnsi="Arial" w:cs="Arial"/>
          <w:i/>
          <w:iCs/>
          <w:strike/>
          <w:color w:val="202020"/>
          <w:szCs w:val="24"/>
        </w:rPr>
        <w:t xml:space="preserve"> </w:t>
      </w:r>
      <w:r w:rsidRPr="001D15CF">
        <w:rPr>
          <w:rFonts w:ascii="Arial" w:hAnsi="Arial" w:cs="Arial"/>
          <w:i/>
          <w:iCs/>
          <w:strike/>
          <w:color w:val="101010"/>
          <w:szCs w:val="24"/>
        </w:rPr>
        <w:t xml:space="preserve">control space, or </w:t>
      </w:r>
      <w:r w:rsidRPr="001D15CF">
        <w:rPr>
          <w:rFonts w:ascii="Arial" w:hAnsi="Arial" w:cs="Arial"/>
          <w:i/>
          <w:iCs/>
          <w:strike/>
          <w:color w:val="202020"/>
          <w:szCs w:val="24"/>
        </w:rPr>
        <w:t xml:space="preserve">elevator </w:t>
      </w:r>
      <w:r w:rsidRPr="001D15CF">
        <w:rPr>
          <w:rFonts w:ascii="Arial" w:hAnsi="Arial" w:cs="Arial"/>
          <w:i/>
          <w:iCs/>
          <w:strike/>
          <w:color w:val="101010"/>
          <w:szCs w:val="24"/>
        </w:rPr>
        <w:t>control room to recall</w:t>
      </w:r>
      <w:r w:rsidRPr="001D15CF">
        <w:rPr>
          <w:rFonts w:ascii="Arial" w:hAnsi="Arial" w:cs="Arial"/>
          <w:i/>
          <w:iCs/>
          <w:strike/>
          <w:color w:val="202020"/>
          <w:szCs w:val="24"/>
        </w:rPr>
        <w:t xml:space="preserve"> </w:t>
      </w:r>
      <w:r w:rsidRPr="001D15CF">
        <w:rPr>
          <w:rFonts w:ascii="Arial" w:hAnsi="Arial" w:cs="Arial"/>
          <w:i/>
          <w:iCs/>
          <w:strike/>
          <w:color w:val="101010"/>
          <w:szCs w:val="24"/>
        </w:rPr>
        <w:t xml:space="preserve">nonstop to the appropriate </w:t>
      </w:r>
      <w:r w:rsidRPr="001D15CF">
        <w:rPr>
          <w:rFonts w:ascii="Arial" w:hAnsi="Arial" w:cs="Arial"/>
          <w:i/>
          <w:iCs/>
          <w:strike/>
          <w:color w:val="202020"/>
          <w:szCs w:val="24"/>
        </w:rPr>
        <w:t xml:space="preserve">designated </w:t>
      </w:r>
      <w:r w:rsidRPr="001D15CF">
        <w:rPr>
          <w:rFonts w:ascii="Arial" w:hAnsi="Arial" w:cs="Arial"/>
          <w:i/>
          <w:iCs/>
          <w:strike/>
          <w:color w:val="101010"/>
          <w:szCs w:val="24"/>
        </w:rPr>
        <w:t xml:space="preserve">floor </w:t>
      </w:r>
      <w:r w:rsidRPr="001D15CF">
        <w:rPr>
          <w:rFonts w:ascii="Arial" w:hAnsi="Arial" w:cs="Arial"/>
          <w:i/>
          <w:iCs/>
          <w:strike/>
          <w:color w:val="202020"/>
          <w:szCs w:val="24"/>
        </w:rPr>
        <w:t xml:space="preserve">in </w:t>
      </w:r>
      <w:r w:rsidRPr="001D15CF">
        <w:rPr>
          <w:rFonts w:ascii="Arial" w:hAnsi="Arial" w:cs="Arial"/>
          <w:i/>
          <w:iCs/>
          <w:strike/>
          <w:color w:val="101010"/>
          <w:szCs w:val="24"/>
        </w:rPr>
        <w:t xml:space="preserve">accordance with CCR Title </w:t>
      </w:r>
      <w:r w:rsidRPr="001D15CF">
        <w:rPr>
          <w:rFonts w:ascii="Arial" w:hAnsi="Arial" w:cs="Arial"/>
          <w:strike/>
          <w:color w:val="101010"/>
          <w:szCs w:val="24"/>
        </w:rPr>
        <w:t xml:space="preserve">8, </w:t>
      </w:r>
      <w:r w:rsidRPr="001D15CF">
        <w:rPr>
          <w:rFonts w:ascii="Arial" w:hAnsi="Arial" w:cs="Arial"/>
          <w:i/>
          <w:iCs/>
          <w:strike/>
          <w:color w:val="202020"/>
          <w:szCs w:val="24"/>
        </w:rPr>
        <w:t xml:space="preserve">Division </w:t>
      </w:r>
      <w:r w:rsidRPr="001D15CF">
        <w:rPr>
          <w:rFonts w:ascii="Arial" w:hAnsi="Arial" w:cs="Arial"/>
          <w:strike/>
          <w:color w:val="101010"/>
          <w:szCs w:val="24"/>
        </w:rPr>
        <w:t>1</w:t>
      </w:r>
      <w:r w:rsidRPr="001D15CF">
        <w:rPr>
          <w:rFonts w:ascii="Arial" w:hAnsi="Arial" w:cs="Arial"/>
          <w:strike/>
          <w:color w:val="3D3D3D"/>
          <w:szCs w:val="24"/>
        </w:rPr>
        <w:t xml:space="preserve">, </w:t>
      </w:r>
      <w:r w:rsidRPr="001D15CF">
        <w:rPr>
          <w:rFonts w:ascii="Arial" w:hAnsi="Arial" w:cs="Arial"/>
          <w:i/>
          <w:iCs/>
          <w:strike/>
          <w:color w:val="101010"/>
          <w:szCs w:val="24"/>
        </w:rPr>
        <w:t xml:space="preserve">Chapter </w:t>
      </w:r>
      <w:r w:rsidRPr="001D15CF">
        <w:rPr>
          <w:rFonts w:ascii="Arial" w:hAnsi="Arial" w:cs="Arial"/>
          <w:i/>
          <w:iCs/>
          <w:strike/>
          <w:color w:val="202020"/>
          <w:szCs w:val="24"/>
        </w:rPr>
        <w:t xml:space="preserve">4, </w:t>
      </w:r>
      <w:r w:rsidRPr="001D15CF">
        <w:rPr>
          <w:rFonts w:ascii="Arial" w:hAnsi="Arial" w:cs="Arial"/>
          <w:i/>
          <w:iCs/>
          <w:strike/>
          <w:color w:val="101010"/>
          <w:szCs w:val="24"/>
        </w:rPr>
        <w:t xml:space="preserve">Subchapter </w:t>
      </w:r>
      <w:r w:rsidRPr="001D15CF">
        <w:rPr>
          <w:rFonts w:ascii="Arial" w:hAnsi="Arial" w:cs="Arial"/>
          <w:strike/>
          <w:color w:val="101010"/>
          <w:szCs w:val="24"/>
        </w:rPr>
        <w:t xml:space="preserve">6, </w:t>
      </w:r>
      <w:r w:rsidRPr="001D15CF">
        <w:rPr>
          <w:rFonts w:ascii="Arial" w:hAnsi="Arial" w:cs="Arial"/>
          <w:i/>
          <w:iCs/>
          <w:strike/>
          <w:color w:val="101010"/>
          <w:szCs w:val="24"/>
        </w:rPr>
        <w:t xml:space="preserve">Elevator Safety </w:t>
      </w:r>
      <w:r w:rsidRPr="001D15CF">
        <w:rPr>
          <w:rFonts w:ascii="Arial" w:hAnsi="Arial" w:cs="Arial"/>
          <w:i/>
          <w:iCs/>
          <w:strike/>
          <w:color w:val="202020"/>
          <w:szCs w:val="24"/>
        </w:rPr>
        <w:t>Orders.</w:t>
      </w:r>
    </w:p>
    <w:p w14:paraId="75DA0767" w14:textId="418047AC" w:rsidR="0062234D" w:rsidRDefault="0062234D" w:rsidP="00887A7A">
      <w:pPr>
        <w:autoSpaceDE w:val="0"/>
        <w:autoSpaceDN w:val="0"/>
        <w:adjustRightInd w:val="0"/>
        <w:ind w:left="1440"/>
        <w:rPr>
          <w:rFonts w:ascii="Arial" w:hAnsi="Arial" w:cs="Arial"/>
          <w:i/>
          <w:iCs/>
          <w:strike/>
          <w:color w:val="202020"/>
          <w:szCs w:val="24"/>
        </w:rPr>
      </w:pPr>
    </w:p>
    <w:p w14:paraId="3DBF8AC4" w14:textId="612ABC57" w:rsidR="0062234D" w:rsidRDefault="0062234D" w:rsidP="00887A7A">
      <w:pPr>
        <w:autoSpaceDE w:val="0"/>
        <w:autoSpaceDN w:val="0"/>
        <w:adjustRightInd w:val="0"/>
        <w:ind w:left="1440"/>
        <w:rPr>
          <w:rFonts w:ascii="Arial" w:hAnsi="Arial" w:cs="Arial"/>
          <w:i/>
          <w:iCs/>
          <w:strike/>
          <w:color w:val="202020"/>
          <w:szCs w:val="24"/>
        </w:rPr>
      </w:pPr>
    </w:p>
    <w:p w14:paraId="2DFFEEEB" w14:textId="59E71B14" w:rsidR="00887A7A" w:rsidRPr="0062234D" w:rsidRDefault="0062234D" w:rsidP="0062234D">
      <w:pPr>
        <w:autoSpaceDE w:val="0"/>
        <w:autoSpaceDN w:val="0"/>
        <w:adjustRightInd w:val="0"/>
        <w:ind w:left="1440"/>
        <w:rPr>
          <w:rFonts w:cs="Arial"/>
          <w:i/>
          <w:iCs/>
          <w:color w:val="101010"/>
          <w:szCs w:val="24"/>
          <w:u w:val="double"/>
        </w:rPr>
      </w:pPr>
      <w:r w:rsidRPr="0062234D">
        <w:rPr>
          <w:rFonts w:ascii="Arial" w:hAnsi="Arial" w:cs="Arial"/>
          <w:i/>
          <w:iCs/>
          <w:dstrike/>
          <w:color w:val="202020"/>
          <w:szCs w:val="24"/>
        </w:rPr>
        <w:t>4.</w:t>
      </w:r>
      <w:r w:rsidRPr="0062234D">
        <w:rPr>
          <w:rFonts w:ascii="Arial" w:hAnsi="Arial" w:cs="Arial"/>
          <w:i/>
          <w:iCs/>
          <w:color w:val="101010"/>
          <w:szCs w:val="24"/>
          <w:u w:val="double"/>
        </w:rPr>
        <w:t>2.</w:t>
      </w:r>
      <w:r w:rsidRPr="0062234D">
        <w:rPr>
          <w:rFonts w:cs="Arial"/>
          <w:i/>
          <w:iCs/>
          <w:color w:val="101010"/>
          <w:szCs w:val="24"/>
          <w:u w:val="double"/>
        </w:rPr>
        <w:t xml:space="preserve">  </w:t>
      </w:r>
      <w:r w:rsidR="00887A7A" w:rsidRPr="0059412C">
        <w:rPr>
          <w:rFonts w:cs="Arial"/>
          <w:i/>
          <w:iCs/>
          <w:strike/>
          <w:color w:val="101010"/>
          <w:szCs w:val="24"/>
          <w:u w:val="double"/>
        </w:rPr>
        <w:t xml:space="preserve">The </w:t>
      </w:r>
      <w:r w:rsidR="00887A7A" w:rsidRPr="0059412C">
        <w:rPr>
          <w:rFonts w:cs="Arial"/>
          <w:i/>
          <w:iCs/>
          <w:strike/>
          <w:color w:val="202020"/>
          <w:szCs w:val="24"/>
          <w:u w:val="double"/>
        </w:rPr>
        <w:t xml:space="preserve">elevator </w:t>
      </w:r>
      <w:r w:rsidR="00887A7A" w:rsidRPr="0059412C">
        <w:rPr>
          <w:rFonts w:cs="Arial"/>
          <w:i/>
          <w:iCs/>
          <w:strike/>
          <w:color w:val="101010"/>
          <w:szCs w:val="24"/>
          <w:u w:val="double"/>
        </w:rPr>
        <w:t xml:space="preserve">machine room, </w:t>
      </w:r>
      <w:r w:rsidR="00887A7A" w:rsidRPr="0059412C">
        <w:rPr>
          <w:rFonts w:cs="Arial"/>
          <w:i/>
          <w:iCs/>
          <w:strike/>
          <w:color w:val="202020"/>
          <w:szCs w:val="24"/>
          <w:u w:val="double"/>
        </w:rPr>
        <w:t xml:space="preserve">elevator </w:t>
      </w:r>
      <w:r w:rsidR="00887A7A" w:rsidRPr="0059412C">
        <w:rPr>
          <w:rFonts w:cs="Arial"/>
          <w:i/>
          <w:iCs/>
          <w:strike/>
          <w:color w:val="101010"/>
          <w:szCs w:val="24"/>
          <w:u w:val="double"/>
        </w:rPr>
        <w:t>machinery space, elevator control space</w:t>
      </w:r>
      <w:r w:rsidR="00887A7A" w:rsidRPr="0059412C">
        <w:rPr>
          <w:rFonts w:cs="Arial"/>
          <w:i/>
          <w:iCs/>
          <w:strike/>
          <w:color w:val="4F4F4F"/>
          <w:szCs w:val="24"/>
          <w:u w:val="double"/>
        </w:rPr>
        <w:t xml:space="preserve">, </w:t>
      </w:r>
      <w:r w:rsidR="00887A7A" w:rsidRPr="0059412C">
        <w:rPr>
          <w:rFonts w:cs="Arial"/>
          <w:i/>
          <w:iCs/>
          <w:strike/>
          <w:color w:val="101010"/>
          <w:szCs w:val="24"/>
          <w:u w:val="double"/>
        </w:rPr>
        <w:t xml:space="preserve">or elevator </w:t>
      </w:r>
      <w:r w:rsidR="00887A7A" w:rsidRPr="0059412C">
        <w:rPr>
          <w:rFonts w:cs="Arial"/>
          <w:i/>
          <w:iCs/>
          <w:strike/>
          <w:color w:val="202020"/>
          <w:szCs w:val="24"/>
          <w:u w:val="double"/>
        </w:rPr>
        <w:t>control</w:t>
      </w:r>
      <w:r w:rsidR="00887A7A" w:rsidRPr="0059412C">
        <w:rPr>
          <w:rFonts w:cs="Arial"/>
          <w:i/>
          <w:iCs/>
          <w:strike/>
          <w:color w:val="101010"/>
          <w:szCs w:val="24"/>
          <w:u w:val="double"/>
        </w:rPr>
        <w:t xml:space="preserve"> room shall be enclosed with fire barriers con</w:t>
      </w:r>
      <w:r w:rsidR="00887A7A" w:rsidRPr="0059412C">
        <w:rPr>
          <w:rFonts w:cs="Arial"/>
          <w:i/>
          <w:iCs/>
          <w:strike/>
          <w:color w:val="202020"/>
          <w:szCs w:val="24"/>
          <w:u w:val="double"/>
        </w:rPr>
        <w:t>structed</w:t>
      </w:r>
      <w:r w:rsidR="00887A7A" w:rsidRPr="0059412C">
        <w:rPr>
          <w:rFonts w:cs="Arial"/>
          <w:i/>
          <w:iCs/>
          <w:strike/>
          <w:color w:val="101010"/>
          <w:szCs w:val="24"/>
          <w:u w:val="double"/>
        </w:rPr>
        <w:t xml:space="preserve"> in accordance with Section </w:t>
      </w:r>
      <w:r w:rsidR="00887A7A" w:rsidRPr="0059412C">
        <w:rPr>
          <w:rFonts w:cs="Arial"/>
          <w:i/>
          <w:strike/>
          <w:color w:val="202020"/>
          <w:szCs w:val="24"/>
          <w:u w:val="double"/>
        </w:rPr>
        <w:t xml:space="preserve">707 </w:t>
      </w:r>
      <w:r w:rsidR="00887A7A" w:rsidRPr="0059412C">
        <w:rPr>
          <w:rFonts w:cs="Arial"/>
          <w:i/>
          <w:iCs/>
          <w:strike/>
          <w:color w:val="101010"/>
          <w:szCs w:val="24"/>
          <w:u w:val="double"/>
        </w:rPr>
        <w:t xml:space="preserve">or horizontal assemblies constructed in accordance with </w:t>
      </w:r>
      <w:r w:rsidR="00887A7A" w:rsidRPr="0059412C">
        <w:rPr>
          <w:rFonts w:cs="Arial"/>
          <w:i/>
          <w:iCs/>
          <w:strike/>
          <w:color w:val="202020"/>
          <w:szCs w:val="24"/>
          <w:u w:val="double"/>
        </w:rPr>
        <w:t xml:space="preserve">Section </w:t>
      </w:r>
      <w:r w:rsidR="00887A7A" w:rsidRPr="0059412C">
        <w:rPr>
          <w:rFonts w:cs="Arial"/>
          <w:i/>
          <w:strike/>
          <w:color w:val="202020"/>
          <w:szCs w:val="24"/>
          <w:u w:val="double"/>
        </w:rPr>
        <w:t xml:space="preserve">712, </w:t>
      </w:r>
      <w:r w:rsidR="00887A7A" w:rsidRPr="0059412C">
        <w:rPr>
          <w:rFonts w:cs="Arial"/>
          <w:i/>
          <w:iCs/>
          <w:strike/>
          <w:color w:val="101010"/>
          <w:szCs w:val="24"/>
          <w:u w:val="double"/>
        </w:rPr>
        <w:t xml:space="preserve">or both. </w:t>
      </w:r>
      <w:r w:rsidR="00887A7A" w:rsidRPr="0059412C">
        <w:rPr>
          <w:rFonts w:cs="Arial"/>
          <w:i/>
          <w:iCs/>
          <w:strike/>
          <w:color w:val="202020"/>
          <w:szCs w:val="24"/>
          <w:u w:val="double"/>
        </w:rPr>
        <w:t xml:space="preserve">The </w:t>
      </w:r>
      <w:r w:rsidR="00887A7A" w:rsidRPr="0059412C">
        <w:rPr>
          <w:rFonts w:cs="Arial"/>
          <w:i/>
          <w:iCs/>
          <w:strike/>
          <w:color w:val="101010"/>
          <w:szCs w:val="24"/>
          <w:u w:val="double"/>
        </w:rPr>
        <w:t xml:space="preserve">fire-resistance rating </w:t>
      </w:r>
      <w:r w:rsidR="00887A7A" w:rsidRPr="0059412C">
        <w:rPr>
          <w:rFonts w:cs="Arial"/>
          <w:i/>
          <w:iCs/>
          <w:strike/>
          <w:color w:val="202020"/>
          <w:szCs w:val="24"/>
          <w:u w:val="double"/>
        </w:rPr>
        <w:t>shall</w:t>
      </w:r>
      <w:r w:rsidR="00887A7A" w:rsidRPr="0059412C">
        <w:rPr>
          <w:rFonts w:cs="Arial"/>
          <w:i/>
          <w:iCs/>
          <w:strike/>
          <w:color w:val="101010"/>
          <w:szCs w:val="24"/>
          <w:u w:val="double"/>
        </w:rPr>
        <w:t xml:space="preserve"> </w:t>
      </w:r>
      <w:r w:rsidR="00887A7A" w:rsidRPr="0059412C">
        <w:rPr>
          <w:rFonts w:cs="Arial"/>
          <w:i/>
          <w:iCs/>
          <w:strike/>
          <w:color w:val="202020"/>
          <w:szCs w:val="24"/>
          <w:u w:val="double"/>
        </w:rPr>
        <w:t xml:space="preserve">not </w:t>
      </w:r>
      <w:r w:rsidR="00887A7A" w:rsidRPr="0059412C">
        <w:rPr>
          <w:rFonts w:cs="Arial"/>
          <w:i/>
          <w:iCs/>
          <w:strike/>
          <w:color w:val="101010"/>
          <w:szCs w:val="24"/>
          <w:u w:val="double"/>
        </w:rPr>
        <w:t xml:space="preserve">be less than the </w:t>
      </w:r>
      <w:r w:rsidR="00887A7A" w:rsidRPr="0059412C">
        <w:rPr>
          <w:rFonts w:cs="Arial"/>
          <w:i/>
          <w:iCs/>
          <w:strike/>
          <w:color w:val="202020"/>
          <w:szCs w:val="24"/>
          <w:u w:val="double"/>
        </w:rPr>
        <w:t xml:space="preserve">required </w:t>
      </w:r>
      <w:r w:rsidR="00887A7A" w:rsidRPr="0059412C">
        <w:rPr>
          <w:rFonts w:cs="Arial"/>
          <w:i/>
          <w:iCs/>
          <w:strike/>
          <w:color w:val="101010"/>
          <w:szCs w:val="24"/>
          <w:u w:val="double"/>
        </w:rPr>
        <w:t xml:space="preserve">rating </w:t>
      </w:r>
      <w:r w:rsidR="00887A7A" w:rsidRPr="0059412C">
        <w:rPr>
          <w:rFonts w:cs="Arial"/>
          <w:i/>
          <w:iCs/>
          <w:strike/>
          <w:color w:val="202020"/>
          <w:szCs w:val="24"/>
          <w:u w:val="double"/>
        </w:rPr>
        <w:t xml:space="preserve">of </w:t>
      </w:r>
      <w:r w:rsidR="00887A7A" w:rsidRPr="0059412C">
        <w:rPr>
          <w:rFonts w:cs="Arial"/>
          <w:i/>
          <w:iCs/>
          <w:strike/>
          <w:color w:val="101010"/>
          <w:szCs w:val="24"/>
          <w:u w:val="double"/>
        </w:rPr>
        <w:t xml:space="preserve">the </w:t>
      </w:r>
      <w:proofErr w:type="spellStart"/>
      <w:r w:rsidR="00887A7A" w:rsidRPr="0059412C">
        <w:rPr>
          <w:rFonts w:cs="Arial"/>
          <w:i/>
          <w:iCs/>
          <w:strike/>
          <w:color w:val="101010"/>
          <w:szCs w:val="24"/>
          <w:u w:val="double"/>
        </w:rPr>
        <w:t>hoistway</w:t>
      </w:r>
      <w:proofErr w:type="spellEnd"/>
      <w:r w:rsidR="00887A7A" w:rsidRPr="0059412C">
        <w:rPr>
          <w:rFonts w:cs="Arial"/>
          <w:i/>
          <w:iCs/>
          <w:strike/>
          <w:color w:val="101010"/>
          <w:szCs w:val="24"/>
          <w:u w:val="double"/>
        </w:rPr>
        <w:t xml:space="preserve"> </w:t>
      </w:r>
      <w:r w:rsidR="00887A7A" w:rsidRPr="0059412C">
        <w:rPr>
          <w:rFonts w:cs="Arial"/>
          <w:i/>
          <w:iCs/>
          <w:strike/>
          <w:color w:val="202020"/>
          <w:szCs w:val="24"/>
          <w:u w:val="double"/>
        </w:rPr>
        <w:t xml:space="preserve">enclosure served by </w:t>
      </w:r>
      <w:r w:rsidR="00887A7A" w:rsidRPr="0059412C">
        <w:rPr>
          <w:rFonts w:cs="Arial"/>
          <w:i/>
          <w:iCs/>
          <w:strike/>
          <w:color w:val="101010"/>
          <w:szCs w:val="24"/>
          <w:u w:val="double"/>
        </w:rPr>
        <w:t xml:space="preserve">the machinery. Openings in the fire barriers shall be protected with assemblies </w:t>
      </w:r>
      <w:r w:rsidR="00887A7A" w:rsidRPr="0059412C">
        <w:rPr>
          <w:rFonts w:cs="Arial"/>
          <w:i/>
          <w:iCs/>
          <w:strike/>
          <w:color w:val="202020"/>
          <w:szCs w:val="24"/>
          <w:u w:val="double"/>
        </w:rPr>
        <w:t>hav</w:t>
      </w:r>
      <w:r w:rsidR="00887A7A" w:rsidRPr="0059412C">
        <w:rPr>
          <w:rFonts w:cs="Arial"/>
          <w:i/>
          <w:iCs/>
          <w:strike/>
          <w:color w:val="101010"/>
          <w:szCs w:val="24"/>
          <w:u w:val="double"/>
        </w:rPr>
        <w:t xml:space="preserve">ing a fire protection rating </w:t>
      </w:r>
      <w:r w:rsidR="00887A7A" w:rsidRPr="0059412C">
        <w:rPr>
          <w:rFonts w:cs="Arial"/>
          <w:i/>
          <w:iCs/>
          <w:strike/>
          <w:color w:val="202020"/>
          <w:szCs w:val="24"/>
          <w:u w:val="double"/>
        </w:rPr>
        <w:t xml:space="preserve">not </w:t>
      </w:r>
      <w:r w:rsidR="00887A7A" w:rsidRPr="0059412C">
        <w:rPr>
          <w:rFonts w:cs="Arial"/>
          <w:i/>
          <w:iCs/>
          <w:strike/>
          <w:color w:val="101010"/>
          <w:szCs w:val="24"/>
          <w:u w:val="double"/>
        </w:rPr>
        <w:t xml:space="preserve">less than that required for the </w:t>
      </w:r>
      <w:proofErr w:type="spellStart"/>
      <w:r w:rsidR="00887A7A" w:rsidRPr="0059412C">
        <w:rPr>
          <w:rFonts w:cs="Arial"/>
          <w:i/>
          <w:iCs/>
          <w:strike/>
          <w:color w:val="101010"/>
          <w:szCs w:val="24"/>
          <w:u w:val="double"/>
        </w:rPr>
        <w:t>hoistway</w:t>
      </w:r>
      <w:proofErr w:type="spellEnd"/>
      <w:r w:rsidR="00887A7A" w:rsidRPr="0059412C">
        <w:rPr>
          <w:rFonts w:cs="Arial"/>
          <w:i/>
          <w:iCs/>
          <w:strike/>
          <w:color w:val="101010"/>
          <w:szCs w:val="24"/>
          <w:u w:val="double"/>
        </w:rPr>
        <w:t xml:space="preserve"> enclosure doors</w:t>
      </w:r>
      <w:r w:rsidR="00887A7A" w:rsidRPr="0059412C">
        <w:rPr>
          <w:rFonts w:cs="Arial"/>
          <w:i/>
          <w:iCs/>
          <w:strike/>
          <w:color w:val="838383"/>
          <w:szCs w:val="24"/>
          <w:u w:val="double"/>
        </w:rPr>
        <w:t xml:space="preserve">. </w:t>
      </w:r>
      <w:r w:rsidR="00887A7A" w:rsidRPr="0059412C">
        <w:rPr>
          <w:rFonts w:cs="Arial"/>
          <w:i/>
          <w:iCs/>
          <w:strike/>
          <w:color w:val="101010"/>
          <w:szCs w:val="24"/>
          <w:u w:val="double"/>
        </w:rPr>
        <w:t xml:space="preserve">The exceptions to </w:t>
      </w:r>
      <w:r w:rsidR="00887A7A" w:rsidRPr="0059412C">
        <w:rPr>
          <w:rFonts w:cs="Arial"/>
          <w:i/>
          <w:iCs/>
          <w:strike/>
          <w:color w:val="202020"/>
          <w:szCs w:val="24"/>
          <w:u w:val="double"/>
        </w:rPr>
        <w:t xml:space="preserve">Section </w:t>
      </w:r>
      <w:r w:rsidR="00887A7A" w:rsidRPr="0059412C">
        <w:rPr>
          <w:rFonts w:cs="Arial"/>
          <w:strike/>
          <w:color w:val="101010"/>
          <w:szCs w:val="24"/>
          <w:u w:val="double"/>
        </w:rPr>
        <w:t xml:space="preserve">3005.4 </w:t>
      </w:r>
      <w:r w:rsidR="00887A7A" w:rsidRPr="0059412C">
        <w:rPr>
          <w:rFonts w:cs="Arial"/>
          <w:i/>
          <w:iCs/>
          <w:strike/>
          <w:color w:val="202020"/>
          <w:szCs w:val="24"/>
          <w:u w:val="double"/>
        </w:rPr>
        <w:t xml:space="preserve">shall </w:t>
      </w:r>
      <w:r w:rsidR="00887A7A" w:rsidRPr="0059412C">
        <w:rPr>
          <w:rFonts w:cs="Arial"/>
          <w:i/>
          <w:iCs/>
          <w:strike/>
          <w:color w:val="101010"/>
          <w:szCs w:val="24"/>
          <w:u w:val="double"/>
        </w:rPr>
        <w:t>not apply</w:t>
      </w:r>
      <w:r w:rsidR="00887A7A" w:rsidRPr="0059412C">
        <w:rPr>
          <w:rFonts w:cs="Arial"/>
          <w:i/>
          <w:iCs/>
          <w:strike/>
          <w:color w:val="3D3D3D"/>
          <w:szCs w:val="24"/>
          <w:u w:val="double"/>
        </w:rPr>
        <w:t>.</w:t>
      </w:r>
    </w:p>
    <w:p w14:paraId="4E7D7D2B" w14:textId="77777777" w:rsidR="00887A7A" w:rsidRPr="001D15CF" w:rsidRDefault="00887A7A" w:rsidP="00887A7A">
      <w:pPr>
        <w:autoSpaceDE w:val="0"/>
        <w:autoSpaceDN w:val="0"/>
        <w:adjustRightInd w:val="0"/>
        <w:ind w:left="1440"/>
        <w:rPr>
          <w:rFonts w:ascii="Arial" w:hAnsi="Arial" w:cs="Arial"/>
          <w:i/>
          <w:iCs/>
          <w:strike/>
          <w:color w:val="101010"/>
          <w:szCs w:val="24"/>
        </w:rPr>
      </w:pPr>
    </w:p>
    <w:p w14:paraId="3F37C59E" w14:textId="77777777" w:rsidR="00887A7A" w:rsidRPr="001D15CF" w:rsidRDefault="00887A7A" w:rsidP="00887A7A">
      <w:pPr>
        <w:autoSpaceDE w:val="0"/>
        <w:autoSpaceDN w:val="0"/>
        <w:adjustRightInd w:val="0"/>
        <w:ind w:left="1440"/>
        <w:rPr>
          <w:rFonts w:ascii="Arial" w:hAnsi="Arial" w:cs="Arial"/>
          <w:i/>
          <w:iCs/>
          <w:strike/>
          <w:color w:val="202020"/>
          <w:szCs w:val="24"/>
        </w:rPr>
      </w:pPr>
      <w:r w:rsidRPr="001D15CF">
        <w:rPr>
          <w:rFonts w:ascii="Arial" w:hAnsi="Arial" w:cs="Arial"/>
          <w:i/>
          <w:iCs/>
          <w:strike/>
          <w:color w:val="101010"/>
          <w:szCs w:val="24"/>
        </w:rPr>
        <w:t xml:space="preserve">5. The building fire alarm system shall </w:t>
      </w:r>
      <w:r w:rsidRPr="001D15CF">
        <w:rPr>
          <w:rFonts w:ascii="Arial" w:hAnsi="Arial" w:cs="Arial"/>
          <w:i/>
          <w:iCs/>
          <w:strike/>
          <w:color w:val="202020"/>
          <w:szCs w:val="24"/>
        </w:rPr>
        <w:t xml:space="preserve">be monitored </w:t>
      </w:r>
      <w:r w:rsidRPr="001D15CF">
        <w:rPr>
          <w:rFonts w:ascii="Arial" w:hAnsi="Arial" w:cs="Arial"/>
          <w:i/>
          <w:iCs/>
          <w:strike/>
          <w:color w:val="101010"/>
          <w:szCs w:val="24"/>
        </w:rPr>
        <w:t xml:space="preserve">by </w:t>
      </w:r>
      <w:r w:rsidRPr="001D15CF">
        <w:rPr>
          <w:rFonts w:ascii="Arial" w:hAnsi="Arial" w:cs="Arial"/>
          <w:i/>
          <w:iCs/>
          <w:strike/>
          <w:color w:val="202020"/>
          <w:szCs w:val="24"/>
        </w:rPr>
        <w:t xml:space="preserve">an </w:t>
      </w:r>
      <w:r w:rsidRPr="001D15CF">
        <w:rPr>
          <w:rFonts w:ascii="Arial" w:hAnsi="Arial" w:cs="Arial"/>
          <w:i/>
          <w:iCs/>
          <w:strike/>
          <w:color w:val="101010"/>
          <w:szCs w:val="24"/>
        </w:rPr>
        <w:t xml:space="preserve">approved </w:t>
      </w:r>
      <w:r w:rsidRPr="001D15CF">
        <w:rPr>
          <w:rFonts w:ascii="Arial" w:hAnsi="Arial" w:cs="Arial"/>
          <w:i/>
          <w:iCs/>
          <w:strike/>
          <w:color w:val="202020"/>
          <w:szCs w:val="24"/>
        </w:rPr>
        <w:t xml:space="preserve">supervising </w:t>
      </w:r>
      <w:r w:rsidRPr="001D15CF">
        <w:rPr>
          <w:rFonts w:ascii="Arial" w:hAnsi="Arial" w:cs="Arial"/>
          <w:i/>
          <w:iCs/>
          <w:strike/>
          <w:color w:val="101010"/>
          <w:szCs w:val="24"/>
        </w:rPr>
        <w:t>station in accordance</w:t>
      </w:r>
      <w:r w:rsidRPr="001D15CF">
        <w:rPr>
          <w:rFonts w:ascii="Arial" w:hAnsi="Arial" w:cs="Arial"/>
          <w:i/>
          <w:iCs/>
          <w:strike/>
          <w:color w:val="202020"/>
          <w:szCs w:val="24"/>
        </w:rPr>
        <w:t xml:space="preserve"> with Section </w:t>
      </w:r>
      <w:r w:rsidRPr="001D15CF">
        <w:rPr>
          <w:rFonts w:ascii="Arial" w:hAnsi="Arial" w:cs="Arial"/>
          <w:i/>
          <w:iCs/>
          <w:strike/>
          <w:color w:val="101010"/>
          <w:szCs w:val="24"/>
        </w:rPr>
        <w:t>907.</w:t>
      </w:r>
    </w:p>
    <w:p w14:paraId="59A526EC" w14:textId="77777777" w:rsidR="00887A7A" w:rsidRPr="001D15CF" w:rsidRDefault="00887A7A" w:rsidP="00887A7A">
      <w:pPr>
        <w:autoSpaceDE w:val="0"/>
        <w:autoSpaceDN w:val="0"/>
        <w:adjustRightInd w:val="0"/>
        <w:ind w:left="1440"/>
        <w:rPr>
          <w:rFonts w:ascii="Arial" w:hAnsi="Arial" w:cs="Arial"/>
          <w:i/>
          <w:iCs/>
          <w:strike/>
          <w:color w:val="101010"/>
          <w:szCs w:val="24"/>
        </w:rPr>
      </w:pPr>
    </w:p>
    <w:p w14:paraId="2FD3147C" w14:textId="77777777" w:rsidR="00887A7A" w:rsidRPr="001D15CF" w:rsidRDefault="00887A7A" w:rsidP="00887A7A">
      <w:pPr>
        <w:autoSpaceDE w:val="0"/>
        <w:autoSpaceDN w:val="0"/>
        <w:adjustRightInd w:val="0"/>
        <w:ind w:left="1440"/>
        <w:rPr>
          <w:rFonts w:ascii="Arial" w:hAnsi="Arial" w:cs="Arial"/>
          <w:i/>
          <w:iCs/>
          <w:strike/>
          <w:color w:val="101010"/>
          <w:szCs w:val="24"/>
        </w:rPr>
      </w:pPr>
      <w:r w:rsidRPr="001D15CF">
        <w:rPr>
          <w:rFonts w:ascii="Arial" w:hAnsi="Arial" w:cs="Arial"/>
          <w:i/>
          <w:iCs/>
          <w:strike/>
          <w:color w:val="101010"/>
          <w:szCs w:val="24"/>
        </w:rPr>
        <w:t xml:space="preserve">6. An approved sign shall be permanently displayed in the </w:t>
      </w:r>
      <w:r w:rsidRPr="001D15CF">
        <w:rPr>
          <w:rFonts w:ascii="Arial" w:hAnsi="Arial" w:cs="Arial"/>
          <w:i/>
          <w:iCs/>
          <w:strike/>
          <w:color w:val="202020"/>
          <w:szCs w:val="24"/>
        </w:rPr>
        <w:t xml:space="preserve">elevator </w:t>
      </w:r>
      <w:r w:rsidRPr="001D15CF">
        <w:rPr>
          <w:rFonts w:ascii="Arial" w:hAnsi="Arial" w:cs="Arial"/>
          <w:i/>
          <w:iCs/>
          <w:strike/>
          <w:color w:val="101010"/>
          <w:szCs w:val="24"/>
        </w:rPr>
        <w:t xml:space="preserve">machine room, elevator machinery space, </w:t>
      </w:r>
      <w:r w:rsidRPr="001D15CF">
        <w:rPr>
          <w:rFonts w:ascii="Arial" w:hAnsi="Arial" w:cs="Arial"/>
          <w:i/>
          <w:iCs/>
          <w:strike/>
          <w:color w:val="202020"/>
          <w:szCs w:val="24"/>
        </w:rPr>
        <w:t xml:space="preserve">elevator control space, </w:t>
      </w:r>
      <w:r w:rsidRPr="001D15CF">
        <w:rPr>
          <w:rFonts w:ascii="Arial" w:hAnsi="Arial" w:cs="Arial"/>
          <w:i/>
          <w:iCs/>
          <w:strike/>
          <w:color w:val="101010"/>
          <w:szCs w:val="24"/>
        </w:rPr>
        <w:t xml:space="preserve">or elevator control room in </w:t>
      </w:r>
      <w:r w:rsidRPr="001D15CF">
        <w:rPr>
          <w:rFonts w:ascii="Arial" w:hAnsi="Arial" w:cs="Arial"/>
          <w:i/>
          <w:iCs/>
          <w:strike/>
          <w:color w:val="202020"/>
          <w:szCs w:val="24"/>
        </w:rPr>
        <w:t xml:space="preserve">a </w:t>
      </w:r>
      <w:r w:rsidRPr="001D15CF">
        <w:rPr>
          <w:rFonts w:ascii="Arial" w:hAnsi="Arial" w:cs="Arial"/>
          <w:i/>
          <w:iCs/>
          <w:strike/>
          <w:color w:val="101010"/>
          <w:szCs w:val="24"/>
        </w:rPr>
        <w:t xml:space="preserve">conspicuous location with a minimum of </w:t>
      </w:r>
      <w:r w:rsidRPr="001D15CF">
        <w:rPr>
          <w:rFonts w:ascii="Arial" w:hAnsi="Arial" w:cs="Arial"/>
          <w:i/>
          <w:iCs/>
          <w:strike/>
          <w:color w:val="202020"/>
          <w:szCs w:val="24"/>
        </w:rPr>
        <w:t xml:space="preserve">1 ½ </w:t>
      </w:r>
      <w:r w:rsidRPr="001D15CF">
        <w:rPr>
          <w:rFonts w:ascii="Arial" w:hAnsi="Arial" w:cs="Arial"/>
          <w:i/>
          <w:iCs/>
          <w:strike/>
          <w:color w:val="202020"/>
          <w:szCs w:val="24"/>
        </w:rPr>
        <w:lastRenderedPageBreak/>
        <w:t xml:space="preserve">inch </w:t>
      </w:r>
      <w:r w:rsidRPr="001D15CF">
        <w:rPr>
          <w:rFonts w:ascii="Arial" w:hAnsi="Arial" w:cs="Arial"/>
          <w:i/>
          <w:iCs/>
          <w:strike/>
          <w:color w:val="101010"/>
          <w:szCs w:val="24"/>
        </w:rPr>
        <w:t xml:space="preserve">letters </w:t>
      </w:r>
      <w:r w:rsidRPr="001D15CF">
        <w:rPr>
          <w:rFonts w:ascii="Arial" w:hAnsi="Arial" w:cs="Arial"/>
          <w:i/>
          <w:iCs/>
          <w:strike/>
          <w:color w:val="202020"/>
          <w:szCs w:val="24"/>
        </w:rPr>
        <w:t xml:space="preserve">on a </w:t>
      </w:r>
      <w:r w:rsidRPr="001D15CF">
        <w:rPr>
          <w:rFonts w:ascii="Arial" w:hAnsi="Arial" w:cs="Arial"/>
          <w:i/>
          <w:iCs/>
          <w:strike/>
          <w:color w:val="101010"/>
          <w:szCs w:val="24"/>
        </w:rPr>
        <w:t>contrasting background, stating:</w:t>
      </w:r>
    </w:p>
    <w:p w14:paraId="4FC5B056" w14:textId="77777777" w:rsidR="00887A7A" w:rsidRPr="001D15CF" w:rsidRDefault="00887A7A" w:rsidP="00887A7A">
      <w:pPr>
        <w:autoSpaceDE w:val="0"/>
        <w:autoSpaceDN w:val="0"/>
        <w:adjustRightInd w:val="0"/>
        <w:contextualSpacing/>
        <w:jc w:val="center"/>
        <w:rPr>
          <w:rFonts w:ascii="Arial" w:hAnsi="Arial" w:cs="Arial"/>
          <w:strike/>
          <w:color w:val="202020"/>
          <w:szCs w:val="24"/>
        </w:rPr>
      </w:pPr>
    </w:p>
    <w:p w14:paraId="6E0AC488" w14:textId="77777777" w:rsidR="00887A7A" w:rsidRPr="001D15CF" w:rsidRDefault="00887A7A" w:rsidP="00887A7A">
      <w:pPr>
        <w:autoSpaceDE w:val="0"/>
        <w:autoSpaceDN w:val="0"/>
        <w:adjustRightInd w:val="0"/>
        <w:contextualSpacing/>
        <w:jc w:val="center"/>
        <w:rPr>
          <w:rFonts w:ascii="Arial" w:hAnsi="Arial" w:cs="Arial"/>
          <w:strike/>
          <w:color w:val="101010"/>
          <w:szCs w:val="24"/>
        </w:rPr>
      </w:pPr>
      <w:r w:rsidRPr="001D15CF">
        <w:rPr>
          <w:rFonts w:ascii="Arial" w:hAnsi="Arial" w:cs="Arial"/>
          <w:strike/>
          <w:color w:val="202020"/>
          <w:szCs w:val="24"/>
        </w:rPr>
        <w:t xml:space="preserve">NO </w:t>
      </w:r>
      <w:r w:rsidRPr="001D15CF">
        <w:rPr>
          <w:rFonts w:ascii="Arial" w:hAnsi="Arial" w:cs="Arial"/>
          <w:strike/>
          <w:color w:val="101010"/>
          <w:szCs w:val="24"/>
        </w:rPr>
        <w:t>COMBUSTIBLE STORAGE</w:t>
      </w:r>
    </w:p>
    <w:p w14:paraId="2E2287D3" w14:textId="77777777" w:rsidR="00887A7A" w:rsidRPr="001D15CF" w:rsidRDefault="00887A7A" w:rsidP="00887A7A">
      <w:pPr>
        <w:autoSpaceDE w:val="0"/>
        <w:autoSpaceDN w:val="0"/>
        <w:adjustRightInd w:val="0"/>
        <w:contextualSpacing/>
        <w:jc w:val="center"/>
        <w:rPr>
          <w:rFonts w:ascii="Arial" w:hAnsi="Arial" w:cs="Arial"/>
          <w:strike/>
          <w:color w:val="101010"/>
          <w:szCs w:val="24"/>
        </w:rPr>
      </w:pPr>
      <w:r w:rsidRPr="001D15CF">
        <w:rPr>
          <w:rFonts w:ascii="Arial" w:hAnsi="Arial" w:cs="Arial"/>
          <w:strike/>
          <w:color w:val="101010"/>
          <w:szCs w:val="24"/>
        </w:rPr>
        <w:t xml:space="preserve">PERMITTED </w:t>
      </w:r>
      <w:r w:rsidRPr="001D15CF">
        <w:rPr>
          <w:rFonts w:ascii="Arial" w:hAnsi="Arial" w:cs="Arial"/>
          <w:strike/>
          <w:color w:val="202020"/>
          <w:szCs w:val="24"/>
        </w:rPr>
        <w:t xml:space="preserve">IN THIS </w:t>
      </w:r>
      <w:r w:rsidRPr="001D15CF">
        <w:rPr>
          <w:rFonts w:ascii="Arial" w:hAnsi="Arial" w:cs="Arial"/>
          <w:strike/>
          <w:color w:val="101010"/>
          <w:szCs w:val="24"/>
        </w:rPr>
        <w:t>ROOM</w:t>
      </w:r>
    </w:p>
    <w:p w14:paraId="7DC16B36" w14:textId="77777777" w:rsidR="00887A7A" w:rsidRPr="001D15CF" w:rsidRDefault="00887A7A" w:rsidP="00887A7A">
      <w:pPr>
        <w:autoSpaceDE w:val="0"/>
        <w:autoSpaceDN w:val="0"/>
        <w:adjustRightInd w:val="0"/>
        <w:contextualSpacing/>
        <w:jc w:val="center"/>
        <w:rPr>
          <w:rFonts w:ascii="Arial" w:hAnsi="Arial" w:cs="Arial"/>
          <w:strike/>
          <w:color w:val="101010"/>
          <w:szCs w:val="24"/>
        </w:rPr>
      </w:pPr>
      <w:r w:rsidRPr="001D15CF">
        <w:rPr>
          <w:rFonts w:ascii="Arial" w:hAnsi="Arial" w:cs="Arial"/>
          <w:strike/>
          <w:color w:val="101010"/>
          <w:szCs w:val="24"/>
        </w:rPr>
        <w:t xml:space="preserve">By </w:t>
      </w:r>
      <w:r w:rsidRPr="001D15CF">
        <w:rPr>
          <w:rFonts w:ascii="Arial" w:hAnsi="Arial" w:cs="Arial"/>
          <w:strike/>
          <w:color w:val="202020"/>
          <w:szCs w:val="24"/>
        </w:rPr>
        <w:t xml:space="preserve">Order </w:t>
      </w:r>
      <w:r w:rsidRPr="001D15CF">
        <w:rPr>
          <w:rFonts w:ascii="Arial" w:hAnsi="Arial" w:cs="Arial"/>
          <w:strike/>
          <w:color w:val="101010"/>
          <w:szCs w:val="24"/>
        </w:rPr>
        <w:t xml:space="preserve">of the </w:t>
      </w:r>
      <w:r w:rsidRPr="001D15CF">
        <w:rPr>
          <w:rFonts w:ascii="Arial" w:hAnsi="Arial" w:cs="Arial"/>
          <w:strike/>
          <w:color w:val="202020"/>
          <w:szCs w:val="24"/>
        </w:rPr>
        <w:t xml:space="preserve">Fire Marshal </w:t>
      </w:r>
      <w:r w:rsidRPr="001D15CF">
        <w:rPr>
          <w:rFonts w:ascii="Arial" w:hAnsi="Arial" w:cs="Arial"/>
          <w:strike/>
          <w:color w:val="101010"/>
          <w:szCs w:val="24"/>
        </w:rPr>
        <w:t xml:space="preserve">[or </w:t>
      </w:r>
      <w:r w:rsidRPr="001D15CF">
        <w:rPr>
          <w:rFonts w:ascii="Arial" w:hAnsi="Arial" w:cs="Arial"/>
          <w:strike/>
          <w:color w:val="202020"/>
          <w:szCs w:val="24"/>
        </w:rPr>
        <w:t xml:space="preserve">name </w:t>
      </w:r>
      <w:r w:rsidRPr="001D15CF">
        <w:rPr>
          <w:rFonts w:ascii="Arial" w:hAnsi="Arial" w:cs="Arial"/>
          <w:strike/>
          <w:color w:val="101010"/>
          <w:szCs w:val="24"/>
        </w:rPr>
        <w:t xml:space="preserve">Fire </w:t>
      </w:r>
      <w:r w:rsidRPr="001D15CF">
        <w:rPr>
          <w:rFonts w:ascii="Arial" w:hAnsi="Arial" w:cs="Arial"/>
          <w:strike/>
          <w:color w:val="202020"/>
          <w:szCs w:val="24"/>
        </w:rPr>
        <w:t>authority]</w:t>
      </w:r>
    </w:p>
    <w:p w14:paraId="003AF45A" w14:textId="77777777" w:rsidR="00887A7A" w:rsidRPr="001D15CF" w:rsidRDefault="00887A7A" w:rsidP="00887A7A">
      <w:pPr>
        <w:rPr>
          <w:rFonts w:ascii="Arial" w:hAnsi="Arial" w:cs="Arial"/>
        </w:rPr>
      </w:pPr>
    </w:p>
    <w:p w14:paraId="70BCCC60" w14:textId="77777777" w:rsidR="00887A7A" w:rsidRPr="001D15CF" w:rsidRDefault="00887A7A" w:rsidP="00887A7A">
      <w:pPr>
        <w:rPr>
          <w:rFonts w:ascii="Arial" w:hAnsi="Arial" w:cs="Arial"/>
        </w:rPr>
      </w:pPr>
    </w:p>
    <w:p w14:paraId="67E64907" w14:textId="7883D9AE" w:rsidR="00096663" w:rsidRDefault="00887A7A" w:rsidP="00887A7A">
      <w:pPr>
        <w:rPr>
          <w:rFonts w:ascii="Arial" w:hAnsi="Arial" w:cs="Arial"/>
          <w:iCs/>
          <w:szCs w:val="24"/>
        </w:rPr>
      </w:pPr>
      <w:r w:rsidRPr="001D15CF">
        <w:rPr>
          <w:rFonts w:ascii="Arial" w:hAnsi="Arial" w:cs="Arial"/>
          <w:b/>
        </w:rPr>
        <w:t>Rationale:</w:t>
      </w:r>
      <w:r w:rsidRPr="001D15CF">
        <w:rPr>
          <w:rFonts w:ascii="Arial" w:hAnsi="Arial" w:cs="Arial"/>
        </w:rPr>
        <w:t xml:space="preserve"> </w:t>
      </w:r>
      <w:r w:rsidR="000A3124">
        <w:rPr>
          <w:rFonts w:ascii="Arial" w:hAnsi="Arial" w:cs="Arial"/>
        </w:rPr>
        <w:t>The SFM has discovered, during the 45-day public comment hearing that t</w:t>
      </w:r>
      <w:r w:rsidR="00E927B7">
        <w:rPr>
          <w:rFonts w:ascii="Arial" w:hAnsi="Arial" w:cs="Arial"/>
        </w:rPr>
        <w:t xml:space="preserve">he initial proposal to remove </w:t>
      </w:r>
      <w:r w:rsidR="00697553">
        <w:rPr>
          <w:rFonts w:ascii="Arial" w:hAnsi="Arial" w:cs="Arial"/>
        </w:rPr>
        <w:t>all the</w:t>
      </w:r>
      <w:r w:rsidR="00E927B7">
        <w:rPr>
          <w:rFonts w:ascii="Arial" w:hAnsi="Arial" w:cs="Arial"/>
        </w:rPr>
        <w:t xml:space="preserve"> conditions where automatic sprinklers are not required in </w:t>
      </w:r>
      <w:r w:rsidR="00096663">
        <w:rPr>
          <w:rFonts w:ascii="Arial" w:hAnsi="Arial" w:cs="Arial"/>
        </w:rPr>
        <w:t xml:space="preserve">the </w:t>
      </w:r>
      <w:r w:rsidR="00E927B7" w:rsidRPr="00E927B7">
        <w:rPr>
          <w:rFonts w:ascii="Arial" w:hAnsi="Arial" w:cs="Arial"/>
          <w:iCs/>
          <w:szCs w:val="24"/>
        </w:rPr>
        <w:t>elevator</w:t>
      </w:r>
      <w:r w:rsidR="00E927B7" w:rsidRPr="00E927B7">
        <w:rPr>
          <w:rFonts w:ascii="Arial" w:hAnsi="Arial" w:cs="Arial"/>
          <w:szCs w:val="24"/>
        </w:rPr>
        <w:t xml:space="preserve"> </w:t>
      </w:r>
      <w:proofErr w:type="spellStart"/>
      <w:r w:rsidR="00C00E8E">
        <w:rPr>
          <w:rFonts w:ascii="Arial" w:hAnsi="Arial" w:cs="Arial"/>
          <w:iCs/>
          <w:szCs w:val="24"/>
        </w:rPr>
        <w:t>hoistway</w:t>
      </w:r>
      <w:proofErr w:type="spellEnd"/>
      <w:r w:rsidR="000A3124">
        <w:rPr>
          <w:rFonts w:ascii="Arial" w:hAnsi="Arial" w:cs="Arial"/>
          <w:iCs/>
          <w:szCs w:val="24"/>
        </w:rPr>
        <w:t>, etc. was not</w:t>
      </w:r>
      <w:r w:rsidR="00697553">
        <w:rPr>
          <w:rFonts w:ascii="Arial" w:hAnsi="Arial" w:cs="Arial"/>
          <w:iCs/>
          <w:szCs w:val="24"/>
        </w:rPr>
        <w:t xml:space="preserve"> completely covered in the 2016 NFPA 13 standard. The California amendment has been existing in the California Building Code for several editions. The NFPA13 standard had incorporated most of the California amendment, but not all. The SFM is proposing to maintain the requirement for the fire- resistance rating when the fire sprinklers are removed.</w:t>
      </w:r>
    </w:p>
    <w:p w14:paraId="7542EE8E" w14:textId="0A9609DB" w:rsidR="005935B1" w:rsidRDefault="005935B1" w:rsidP="00887A7A">
      <w:pPr>
        <w:rPr>
          <w:rFonts w:ascii="Arial" w:hAnsi="Arial" w:cs="Arial"/>
          <w:iCs/>
          <w:szCs w:val="24"/>
        </w:rPr>
      </w:pPr>
    </w:p>
    <w:p w14:paraId="3904C936" w14:textId="40C7E0DA" w:rsidR="005935B1" w:rsidRDefault="005935B1" w:rsidP="00887A7A">
      <w:pPr>
        <w:rPr>
          <w:rFonts w:ascii="Arial" w:hAnsi="Arial" w:cs="Arial"/>
          <w:iCs/>
          <w:szCs w:val="24"/>
        </w:rPr>
      </w:pPr>
      <w:r>
        <w:rPr>
          <w:rFonts w:ascii="Arial" w:hAnsi="Arial" w:cs="Arial"/>
          <w:iCs/>
          <w:szCs w:val="24"/>
        </w:rPr>
        <w:t xml:space="preserve">Note that SFM discovered during the 15-day text development that a </w:t>
      </w:r>
      <w:r w:rsidR="007452C0">
        <w:rPr>
          <w:rFonts w:ascii="Arial" w:hAnsi="Arial" w:cs="Arial"/>
          <w:iCs/>
          <w:szCs w:val="24"/>
        </w:rPr>
        <w:t xml:space="preserve">code text </w:t>
      </w:r>
      <w:r>
        <w:rPr>
          <w:rFonts w:ascii="Arial" w:hAnsi="Arial" w:cs="Arial"/>
          <w:iCs/>
          <w:szCs w:val="24"/>
        </w:rPr>
        <w:t>copying error was made in the 45-day Express Terms for condition item #1, above.  Even though being fully repealed and replaced with new language, th</w:t>
      </w:r>
      <w:r w:rsidR="007452C0">
        <w:rPr>
          <w:rFonts w:ascii="Arial" w:hAnsi="Arial" w:cs="Arial"/>
          <w:iCs/>
          <w:szCs w:val="24"/>
        </w:rPr>
        <w:t>e</w:t>
      </w:r>
      <w:r>
        <w:rPr>
          <w:rFonts w:ascii="Arial" w:hAnsi="Arial" w:cs="Arial"/>
          <w:iCs/>
          <w:szCs w:val="24"/>
        </w:rPr>
        <w:t xml:space="preserve"> corrected text is shown here with</w:t>
      </w:r>
      <w:r w:rsidR="007452C0">
        <w:rPr>
          <w:rFonts w:ascii="Arial" w:hAnsi="Arial" w:cs="Arial"/>
          <w:iCs/>
          <w:szCs w:val="24"/>
        </w:rPr>
        <w:t xml:space="preserve"> </w:t>
      </w:r>
      <w:r>
        <w:rPr>
          <w:rFonts w:ascii="Arial" w:hAnsi="Arial" w:cs="Arial"/>
          <w:iCs/>
          <w:szCs w:val="24"/>
        </w:rPr>
        <w:t>single-line strikethrough to maintain accuracy of the existing 2019 code text</w:t>
      </w:r>
      <w:r w:rsidR="007452C0">
        <w:rPr>
          <w:rFonts w:ascii="Arial" w:hAnsi="Arial" w:cs="Arial"/>
          <w:iCs/>
          <w:szCs w:val="24"/>
        </w:rPr>
        <w:t>, and double underline, showing the changed text from the 45-day ET</w:t>
      </w:r>
      <w:r>
        <w:rPr>
          <w:rFonts w:ascii="Arial" w:hAnsi="Arial" w:cs="Arial"/>
          <w:iCs/>
          <w:szCs w:val="24"/>
        </w:rPr>
        <w:t xml:space="preserve">.  Hence, you will find </w:t>
      </w:r>
      <w:r w:rsidR="007452C0">
        <w:rPr>
          <w:rFonts w:ascii="Arial" w:hAnsi="Arial" w:cs="Arial"/>
          <w:iCs/>
          <w:szCs w:val="24"/>
        </w:rPr>
        <w:t xml:space="preserve">a text </w:t>
      </w:r>
      <w:r>
        <w:rPr>
          <w:rFonts w:ascii="Arial" w:hAnsi="Arial" w:cs="Arial"/>
          <w:iCs/>
          <w:szCs w:val="24"/>
        </w:rPr>
        <w:t xml:space="preserve">difference between this 15-day version and the 45-day version </w:t>
      </w:r>
      <w:r w:rsidR="007452C0">
        <w:rPr>
          <w:rFonts w:ascii="Arial" w:hAnsi="Arial" w:cs="Arial"/>
          <w:iCs/>
          <w:szCs w:val="24"/>
        </w:rPr>
        <w:t>for</w:t>
      </w:r>
      <w:r>
        <w:rPr>
          <w:rFonts w:ascii="Arial" w:hAnsi="Arial" w:cs="Arial"/>
          <w:iCs/>
          <w:szCs w:val="24"/>
        </w:rPr>
        <w:t xml:space="preserve"> that </w:t>
      </w:r>
      <w:proofErr w:type="gramStart"/>
      <w:r>
        <w:rPr>
          <w:rFonts w:ascii="Arial" w:hAnsi="Arial" w:cs="Arial"/>
          <w:iCs/>
          <w:szCs w:val="24"/>
        </w:rPr>
        <w:t>particular item</w:t>
      </w:r>
      <w:proofErr w:type="gramEnd"/>
      <w:r>
        <w:rPr>
          <w:rFonts w:ascii="Arial" w:hAnsi="Arial" w:cs="Arial"/>
          <w:iCs/>
          <w:szCs w:val="24"/>
        </w:rPr>
        <w:t>.</w:t>
      </w:r>
    </w:p>
    <w:p w14:paraId="3937A0C7" w14:textId="77777777" w:rsidR="00697553" w:rsidRDefault="00697553" w:rsidP="00887A7A">
      <w:pPr>
        <w:rPr>
          <w:rFonts w:ascii="Arial" w:hAnsi="Arial" w:cs="Arial"/>
          <w:iCs/>
          <w:szCs w:val="24"/>
        </w:rPr>
      </w:pPr>
    </w:p>
    <w:p w14:paraId="78BB4046" w14:textId="48E94747" w:rsidR="00E927B7" w:rsidRDefault="00096663" w:rsidP="00887A7A">
      <w:pPr>
        <w:rPr>
          <w:rFonts w:ascii="Arial" w:hAnsi="Arial" w:cs="Arial"/>
          <w:iCs/>
          <w:szCs w:val="24"/>
        </w:rPr>
      </w:pPr>
      <w:r>
        <w:rPr>
          <w:rFonts w:ascii="Arial" w:hAnsi="Arial" w:cs="Arial"/>
          <w:iCs/>
          <w:szCs w:val="24"/>
        </w:rPr>
        <w:t>Section 3005.4</w:t>
      </w:r>
      <w:r w:rsidR="00272FD7">
        <w:rPr>
          <w:rFonts w:ascii="Arial" w:hAnsi="Arial" w:cs="Arial"/>
          <w:iCs/>
          <w:szCs w:val="24"/>
        </w:rPr>
        <w:t xml:space="preserve">, exceptions </w:t>
      </w:r>
      <w:r>
        <w:rPr>
          <w:rFonts w:ascii="Arial" w:hAnsi="Arial" w:cs="Arial"/>
          <w:iCs/>
          <w:szCs w:val="24"/>
        </w:rPr>
        <w:t>al</w:t>
      </w:r>
      <w:r w:rsidR="00272FD7">
        <w:rPr>
          <w:rFonts w:ascii="Arial" w:hAnsi="Arial" w:cs="Arial"/>
          <w:iCs/>
          <w:szCs w:val="24"/>
        </w:rPr>
        <w:t>low the fire-</w:t>
      </w:r>
      <w:r>
        <w:rPr>
          <w:rFonts w:ascii="Arial" w:hAnsi="Arial" w:cs="Arial"/>
          <w:iCs/>
          <w:szCs w:val="24"/>
        </w:rPr>
        <w:t>resistance rating to be reduced to 1-hour</w:t>
      </w:r>
      <w:r w:rsidR="00272FD7">
        <w:rPr>
          <w:rFonts w:ascii="Arial" w:hAnsi="Arial" w:cs="Arial"/>
          <w:iCs/>
          <w:szCs w:val="24"/>
        </w:rPr>
        <w:t xml:space="preserve"> or none</w:t>
      </w:r>
      <w:r>
        <w:rPr>
          <w:rFonts w:ascii="Arial" w:hAnsi="Arial" w:cs="Arial"/>
          <w:iCs/>
          <w:szCs w:val="24"/>
        </w:rPr>
        <w:t xml:space="preserve"> for certain elevators and elevator machinery, control space/room conditions. The re</w:t>
      </w:r>
      <w:r w:rsidR="00F80A57">
        <w:rPr>
          <w:rFonts w:ascii="Arial" w:hAnsi="Arial" w:cs="Arial"/>
          <w:iCs/>
          <w:szCs w:val="24"/>
        </w:rPr>
        <w:t>gulation</w:t>
      </w:r>
      <w:r>
        <w:rPr>
          <w:rFonts w:ascii="Arial" w:hAnsi="Arial" w:cs="Arial"/>
          <w:iCs/>
          <w:szCs w:val="24"/>
        </w:rPr>
        <w:t xml:space="preserve"> to maintain the </w:t>
      </w:r>
      <w:r w:rsidR="000153A5">
        <w:rPr>
          <w:rFonts w:ascii="Arial" w:hAnsi="Arial" w:cs="Arial"/>
          <w:iCs/>
          <w:szCs w:val="24"/>
        </w:rPr>
        <w:t>fire-resistant</w:t>
      </w:r>
      <w:r>
        <w:rPr>
          <w:rFonts w:ascii="Arial" w:hAnsi="Arial" w:cs="Arial"/>
          <w:iCs/>
          <w:szCs w:val="24"/>
        </w:rPr>
        <w:t xml:space="preserve"> rating of these areas when the fire sprinkler is removed from the </w:t>
      </w:r>
      <w:r w:rsidR="000153A5">
        <w:rPr>
          <w:rFonts w:ascii="Arial" w:hAnsi="Arial" w:cs="Arial"/>
          <w:iCs/>
          <w:szCs w:val="24"/>
        </w:rPr>
        <w:t>area is an important level of protection that shall be maintained in the State of California for fire life safety. The exception to Section 3005.4 shall not apply when the fire sprinkler is removed and all other requirements in NFPA 13 Section 8.15.5.3 shall apply.</w:t>
      </w:r>
    </w:p>
    <w:p w14:paraId="47CC9F0D" w14:textId="004A3837" w:rsidR="000153A5" w:rsidRDefault="000153A5" w:rsidP="00887A7A">
      <w:pPr>
        <w:rPr>
          <w:rFonts w:ascii="Arial" w:hAnsi="Arial" w:cs="Arial"/>
          <w:iCs/>
          <w:szCs w:val="24"/>
        </w:rPr>
      </w:pPr>
    </w:p>
    <w:p w14:paraId="15F97B1C" w14:textId="2EB32FE9" w:rsidR="00887A7A" w:rsidRDefault="004F18D6" w:rsidP="00887A7A">
      <w:pPr>
        <w:rPr>
          <w:rFonts w:ascii="Arial" w:hAnsi="Arial" w:cs="Arial"/>
        </w:rPr>
      </w:pPr>
      <w:r>
        <w:rPr>
          <w:rFonts w:ascii="Arial" w:hAnsi="Arial" w:cs="Arial"/>
        </w:rPr>
        <w:t xml:space="preserve">The existing text for section 3004.6.1 and what was exemption #4 has been restored.  </w:t>
      </w:r>
      <w:r w:rsidR="00887A7A" w:rsidRPr="001D15CF">
        <w:rPr>
          <w:rFonts w:ascii="Arial" w:hAnsi="Arial" w:cs="Arial"/>
        </w:rPr>
        <w:t xml:space="preserve">This </w:t>
      </w:r>
      <w:r w:rsidR="00272FD7">
        <w:rPr>
          <w:rFonts w:ascii="Arial" w:hAnsi="Arial" w:cs="Arial"/>
        </w:rPr>
        <w:t>proposal</w:t>
      </w:r>
      <w:r w:rsidR="000153A5">
        <w:rPr>
          <w:rFonts w:ascii="Arial" w:hAnsi="Arial" w:cs="Arial"/>
        </w:rPr>
        <w:t xml:space="preserve"> </w:t>
      </w:r>
      <w:r w:rsidR="00887A7A" w:rsidRPr="001D15CF">
        <w:rPr>
          <w:rFonts w:ascii="Arial" w:hAnsi="Arial" w:cs="Arial"/>
        </w:rPr>
        <w:t>maintain</w:t>
      </w:r>
      <w:r w:rsidR="000153A5">
        <w:rPr>
          <w:rFonts w:ascii="Arial" w:hAnsi="Arial" w:cs="Arial"/>
        </w:rPr>
        <w:t>s existing</w:t>
      </w:r>
      <w:r w:rsidR="00272FD7">
        <w:rPr>
          <w:rFonts w:ascii="Arial" w:hAnsi="Arial" w:cs="Arial"/>
        </w:rPr>
        <w:t xml:space="preserve"> r</w:t>
      </w:r>
      <w:r w:rsidR="00F80A57">
        <w:rPr>
          <w:rFonts w:ascii="Arial" w:hAnsi="Arial" w:cs="Arial"/>
        </w:rPr>
        <w:t>egulations</w:t>
      </w:r>
      <w:r w:rsidR="00272FD7">
        <w:rPr>
          <w:rFonts w:ascii="Arial" w:hAnsi="Arial" w:cs="Arial"/>
        </w:rPr>
        <w:t xml:space="preserve"> for the fire-resistance rating of elevators and elevator machine spaces/rooms when the fire sprinkler is removed. </w:t>
      </w:r>
      <w:r>
        <w:rPr>
          <w:rFonts w:ascii="Arial" w:hAnsi="Arial" w:cs="Arial"/>
        </w:rPr>
        <w:t xml:space="preserve">The </w:t>
      </w:r>
      <w:r w:rsidR="0062234D">
        <w:rPr>
          <w:rFonts w:ascii="Arial" w:hAnsi="Arial" w:cs="Arial"/>
        </w:rPr>
        <w:t>deletion</w:t>
      </w:r>
      <w:r>
        <w:rPr>
          <w:rFonts w:ascii="Arial" w:hAnsi="Arial" w:cs="Arial"/>
        </w:rPr>
        <w:t xml:space="preserve"> of the other exemption remains, as they are duplicative to the requirements in NFPA 13, Section 8.15.5.3</w:t>
      </w:r>
      <w:r w:rsidR="0062234D">
        <w:rPr>
          <w:rFonts w:ascii="Arial" w:hAnsi="Arial" w:cs="Arial"/>
        </w:rPr>
        <w:t xml:space="preserve">.  </w:t>
      </w:r>
      <w:r w:rsidR="00887A7A" w:rsidRPr="001D15CF">
        <w:rPr>
          <w:rFonts w:ascii="Arial" w:hAnsi="Arial" w:cs="Arial"/>
        </w:rPr>
        <w:t>The</w:t>
      </w:r>
      <w:r w:rsidR="000153A5">
        <w:rPr>
          <w:rFonts w:ascii="Arial" w:hAnsi="Arial" w:cs="Arial"/>
        </w:rPr>
        <w:t xml:space="preserve">re is no </w:t>
      </w:r>
      <w:r w:rsidR="00887A7A" w:rsidRPr="001D15CF">
        <w:rPr>
          <w:rFonts w:ascii="Arial" w:hAnsi="Arial" w:cs="Arial"/>
        </w:rPr>
        <w:t>fiscal impact.</w:t>
      </w:r>
    </w:p>
    <w:p w14:paraId="1E7F1B52" w14:textId="04CCD168" w:rsidR="00272FD7" w:rsidRDefault="00272FD7" w:rsidP="00F85CBA">
      <w:pPr>
        <w:spacing w:before="120"/>
        <w:rPr>
          <w:rFonts w:ascii="Arial" w:hAnsi="Arial" w:cs="Arial"/>
        </w:rPr>
      </w:pPr>
    </w:p>
    <w:p w14:paraId="6B6BE35B" w14:textId="006ADBCE" w:rsidR="00F85CBA" w:rsidRPr="001D15CF" w:rsidRDefault="00F85CBA" w:rsidP="00F85CBA">
      <w:pPr>
        <w:spacing w:before="120"/>
        <w:rPr>
          <w:rFonts w:ascii="Arial" w:hAnsi="Arial" w:cs="Arial"/>
          <w:b/>
        </w:rPr>
      </w:pPr>
      <w:r w:rsidRPr="001D15CF">
        <w:rPr>
          <w:rFonts w:ascii="Arial" w:hAnsi="Arial" w:cs="Arial"/>
          <w:b/>
        </w:rPr>
        <w:t xml:space="preserve">Notation: </w:t>
      </w:r>
    </w:p>
    <w:p w14:paraId="24FE1C83" w14:textId="77777777" w:rsidR="00F85CBA" w:rsidRPr="001D15CF" w:rsidRDefault="00F85CBA" w:rsidP="00F85CBA">
      <w:pPr>
        <w:rPr>
          <w:rFonts w:ascii="Arial" w:hAnsi="Arial" w:cs="Arial"/>
          <w:bCs/>
          <w:szCs w:val="24"/>
        </w:rPr>
      </w:pPr>
      <w:r w:rsidRPr="001D15CF">
        <w:rPr>
          <w:rFonts w:ascii="Arial" w:hAnsi="Arial" w:cs="Arial"/>
          <w:szCs w:val="24"/>
        </w:rPr>
        <w:t xml:space="preserve">Authority: </w:t>
      </w:r>
      <w:r w:rsidRPr="001D15CF">
        <w:rPr>
          <w:rFonts w:ascii="Arial" w:hAnsi="Arial"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43988A35" w14:textId="77777777" w:rsidR="00F85CBA" w:rsidRPr="001D15CF" w:rsidRDefault="00F85CBA" w:rsidP="00F85CBA">
      <w:pPr>
        <w:rPr>
          <w:rFonts w:ascii="Arial" w:hAnsi="Arial" w:cs="Arial"/>
          <w:szCs w:val="24"/>
        </w:rPr>
      </w:pPr>
    </w:p>
    <w:p w14:paraId="4DFAEB12" w14:textId="77777777" w:rsidR="00F85CBA" w:rsidRPr="001D15CF" w:rsidRDefault="00F85CBA" w:rsidP="00F85CBA">
      <w:pPr>
        <w:rPr>
          <w:rFonts w:ascii="Arial" w:hAnsi="Arial" w:cs="Arial"/>
          <w:snapToGrid/>
          <w:szCs w:val="24"/>
        </w:rPr>
      </w:pPr>
      <w:r w:rsidRPr="001D15CF">
        <w:rPr>
          <w:rFonts w:ascii="Arial" w:hAnsi="Arial" w:cs="Arial"/>
          <w:szCs w:val="24"/>
        </w:rPr>
        <w:t xml:space="preserve">Reference(s): </w:t>
      </w:r>
      <w:r w:rsidRPr="001D15CF">
        <w:rPr>
          <w:rFonts w:ascii="Arial" w:hAnsi="Arial" w:cs="Arial"/>
          <w:bCs/>
          <w:szCs w:val="24"/>
        </w:rPr>
        <w:t>Health and Safety Code Sections 13143, 13143.1, 13143.9, 13211, 18949.2, 25500 through 25545, Government Code Sections 51176, 51177, 51178, 51179, Public Resources Code Sections 4201-4204</w:t>
      </w:r>
    </w:p>
    <w:p w14:paraId="21761E6D" w14:textId="08F2BB51" w:rsidR="00F10952" w:rsidRDefault="00F10952" w:rsidP="009A56E0">
      <w:pPr>
        <w:spacing w:before="120"/>
        <w:rPr>
          <w:rFonts w:ascii="Arial" w:hAnsi="Arial" w:cs="Arial"/>
        </w:rPr>
      </w:pPr>
    </w:p>
    <w:p w14:paraId="4002DFE1" w14:textId="1F94D48B" w:rsidR="00304D53" w:rsidRPr="001D15CF" w:rsidRDefault="00304D53" w:rsidP="00304D53">
      <w:pPr>
        <w:pStyle w:val="Heading1"/>
        <w:rPr>
          <w:rFonts w:cs="Arial"/>
        </w:rPr>
      </w:pPr>
      <w:r w:rsidRPr="001D15CF">
        <w:rPr>
          <w:rFonts w:cs="Arial"/>
        </w:rPr>
        <w:t xml:space="preserve">Item: </w:t>
      </w:r>
      <w:r w:rsidRPr="005067BD">
        <w:rPr>
          <w:rFonts w:cs="Arial"/>
        </w:rPr>
        <w:t>#</w:t>
      </w:r>
      <w:r w:rsidR="00CB1A36" w:rsidRPr="005067BD">
        <w:rPr>
          <w:rFonts w:cs="Arial"/>
        </w:rPr>
        <w:t>SFM 01/19-15-23</w:t>
      </w:r>
    </w:p>
    <w:p w14:paraId="49539FE4" w14:textId="77777777" w:rsidR="00304D53" w:rsidRPr="001D15CF" w:rsidRDefault="00304D53" w:rsidP="00304D53">
      <w:pPr>
        <w:rPr>
          <w:rFonts w:ascii="Arial" w:hAnsi="Arial" w:cs="Arial"/>
        </w:rPr>
      </w:pPr>
      <w:r w:rsidRPr="001D15CF">
        <w:rPr>
          <w:rFonts w:ascii="Arial" w:hAnsi="Arial" w:cs="Arial"/>
          <w:b/>
        </w:rPr>
        <w:t>Chapter:</w:t>
      </w:r>
      <w:r w:rsidRPr="001D15CF">
        <w:rPr>
          <w:rFonts w:ascii="Arial" w:hAnsi="Arial" w:cs="Arial"/>
        </w:rPr>
        <w:t xml:space="preserve"> </w:t>
      </w:r>
      <w:r w:rsidRPr="005067BD">
        <w:rPr>
          <w:rFonts w:ascii="Arial" w:hAnsi="Arial" w:cs="Arial"/>
        </w:rPr>
        <w:t>30,</w:t>
      </w:r>
      <w:r w:rsidRPr="001D15CF">
        <w:rPr>
          <w:rFonts w:ascii="Arial" w:hAnsi="Arial" w:cs="Arial"/>
        </w:rPr>
        <w:t xml:space="preserve"> Elevators and Conveying Systems</w:t>
      </w:r>
    </w:p>
    <w:p w14:paraId="2829CFE9" w14:textId="12893BE9" w:rsidR="00304D53" w:rsidRPr="001D15CF" w:rsidRDefault="00304D53" w:rsidP="00304D53">
      <w:pPr>
        <w:rPr>
          <w:rFonts w:ascii="Arial" w:hAnsi="Arial" w:cs="Arial"/>
        </w:rPr>
      </w:pPr>
      <w:r w:rsidRPr="001D15CF">
        <w:rPr>
          <w:rFonts w:ascii="Arial" w:hAnsi="Arial" w:cs="Arial"/>
          <w:b/>
        </w:rPr>
        <w:t>Section:</w:t>
      </w:r>
      <w:r w:rsidRPr="001D15CF">
        <w:rPr>
          <w:rFonts w:ascii="Arial" w:hAnsi="Arial" w:cs="Arial"/>
        </w:rPr>
        <w:t xml:space="preserve"> 3</w:t>
      </w:r>
      <w:r>
        <w:rPr>
          <w:rFonts w:ascii="Arial" w:hAnsi="Arial" w:cs="Arial"/>
        </w:rPr>
        <w:t>007</w:t>
      </w:r>
      <w:r w:rsidRPr="001D15CF">
        <w:rPr>
          <w:rFonts w:ascii="Arial" w:hAnsi="Arial" w:cs="Arial"/>
        </w:rPr>
        <w:t xml:space="preserve">, </w:t>
      </w:r>
      <w:r>
        <w:rPr>
          <w:rFonts w:ascii="Arial" w:hAnsi="Arial" w:cs="Arial"/>
        </w:rPr>
        <w:t>Fire Service Access Elevators</w:t>
      </w:r>
    </w:p>
    <w:p w14:paraId="6719EE91" w14:textId="2D1F931A" w:rsidR="00304D53" w:rsidRDefault="00304D53" w:rsidP="00304D53">
      <w:pPr>
        <w:widowControl/>
        <w:autoSpaceDE w:val="0"/>
        <w:autoSpaceDN w:val="0"/>
        <w:adjustRightInd w:val="0"/>
        <w:rPr>
          <w:rFonts w:ascii="Arial" w:hAnsi="Arial" w:cs="Arial"/>
        </w:rPr>
      </w:pPr>
      <w:r w:rsidRPr="001D15CF">
        <w:rPr>
          <w:rFonts w:ascii="Arial" w:hAnsi="Arial" w:cs="Arial"/>
          <w:b/>
        </w:rPr>
        <w:t>Express Terms:</w:t>
      </w:r>
    </w:p>
    <w:p w14:paraId="2F5B0BB0" w14:textId="2E1285FC" w:rsidR="002E3108" w:rsidRDefault="002E3108" w:rsidP="00304D53">
      <w:pPr>
        <w:widowControl/>
        <w:autoSpaceDE w:val="0"/>
        <w:autoSpaceDN w:val="0"/>
        <w:adjustRightInd w:val="0"/>
        <w:rPr>
          <w:rFonts w:ascii="Arial" w:hAnsi="Arial" w:cs="Arial"/>
        </w:rPr>
      </w:pPr>
    </w:p>
    <w:p w14:paraId="57F0A477" w14:textId="77777777" w:rsidR="002E3108" w:rsidRPr="008F0542" w:rsidRDefault="002E3108" w:rsidP="002E3108">
      <w:pPr>
        <w:autoSpaceDE w:val="0"/>
        <w:autoSpaceDN w:val="0"/>
        <w:adjustRightInd w:val="0"/>
        <w:ind w:left="720"/>
        <w:rPr>
          <w:rFonts w:cs="Arial"/>
          <w:szCs w:val="24"/>
        </w:rPr>
      </w:pPr>
      <w:r w:rsidRPr="008F0542">
        <w:rPr>
          <w:rFonts w:cs="Arial"/>
          <w:b/>
          <w:bCs/>
          <w:szCs w:val="24"/>
        </w:rPr>
        <w:t xml:space="preserve">3007.1 General. </w:t>
      </w:r>
      <w:r w:rsidRPr="008F0542">
        <w:rPr>
          <w:rFonts w:cs="Arial"/>
          <w:szCs w:val="24"/>
        </w:rPr>
        <w:t xml:space="preserve">Where required by Section 403.6.1, every floor </w:t>
      </w:r>
      <w:r w:rsidRPr="008F0542">
        <w:rPr>
          <w:rFonts w:cs="Arial"/>
          <w:strike/>
          <w:szCs w:val="24"/>
        </w:rPr>
        <w:t>above and including the lowest level of fire department vehicle access of the building</w:t>
      </w:r>
      <w:r w:rsidRPr="008F0542">
        <w:rPr>
          <w:rFonts w:cs="Arial"/>
          <w:szCs w:val="24"/>
        </w:rPr>
        <w:t xml:space="preserve"> shall be served by fire service access elevators complying with Sections 3007.1 through 3007.9. Except as modified in this section, fire service access elevators shall be installed in accordance with this chapter and </w:t>
      </w:r>
      <w:r w:rsidRPr="008F0542">
        <w:rPr>
          <w:rFonts w:cs="Arial"/>
          <w:i/>
          <w:iCs/>
          <w:szCs w:val="24"/>
        </w:rPr>
        <w:t>California Code of Regulations, Title 8, Division 1,</w:t>
      </w:r>
      <w:r w:rsidRPr="008F0542">
        <w:rPr>
          <w:rFonts w:cs="Arial"/>
          <w:szCs w:val="24"/>
        </w:rPr>
        <w:t xml:space="preserve"> </w:t>
      </w:r>
      <w:r w:rsidRPr="008F0542">
        <w:rPr>
          <w:rFonts w:cs="Arial"/>
          <w:i/>
          <w:iCs/>
          <w:szCs w:val="24"/>
        </w:rPr>
        <w:t>Chapter 4, Subchapter 6, Elevator Safety Orders.</w:t>
      </w:r>
    </w:p>
    <w:p w14:paraId="45E24937" w14:textId="77777777" w:rsidR="002E3108" w:rsidRPr="008F0542" w:rsidRDefault="002E3108" w:rsidP="002E3108">
      <w:pPr>
        <w:autoSpaceDE w:val="0"/>
        <w:autoSpaceDN w:val="0"/>
        <w:adjustRightInd w:val="0"/>
        <w:ind w:left="720"/>
        <w:rPr>
          <w:rFonts w:cs="Arial"/>
          <w:b/>
          <w:bCs/>
          <w:szCs w:val="24"/>
        </w:rPr>
      </w:pPr>
    </w:p>
    <w:p w14:paraId="6308C035" w14:textId="1F139CD8" w:rsidR="00304D53" w:rsidRDefault="002E3108" w:rsidP="002E3108">
      <w:pPr>
        <w:autoSpaceDE w:val="0"/>
        <w:autoSpaceDN w:val="0"/>
        <w:adjustRightInd w:val="0"/>
        <w:ind w:left="720"/>
        <w:rPr>
          <w:rFonts w:cs="Arial"/>
          <w:szCs w:val="24"/>
        </w:rPr>
      </w:pPr>
      <w:r w:rsidRPr="00E57DC2">
        <w:rPr>
          <w:rFonts w:cs="Arial"/>
          <w:b/>
          <w:bCs/>
          <w:szCs w:val="24"/>
        </w:rPr>
        <w:t xml:space="preserve">Exception: </w:t>
      </w:r>
      <w:r w:rsidRPr="002E3108">
        <w:rPr>
          <w:rFonts w:cs="Arial"/>
          <w:dstrike/>
          <w:szCs w:val="24"/>
        </w:rPr>
        <w:t>Elevators that only service an open or enclosed</w:t>
      </w:r>
      <w:r w:rsidRPr="00E57DC2">
        <w:rPr>
          <w:rFonts w:cs="Arial"/>
          <w:szCs w:val="24"/>
        </w:rPr>
        <w:t xml:space="preserve"> </w:t>
      </w:r>
      <w:r w:rsidRPr="002E3108">
        <w:rPr>
          <w:rFonts w:cs="Arial"/>
          <w:i/>
          <w:szCs w:val="24"/>
          <w:u w:val="double"/>
        </w:rPr>
        <w:t>Below grade</w:t>
      </w:r>
      <w:r>
        <w:rPr>
          <w:rFonts w:cs="Arial"/>
          <w:szCs w:val="24"/>
          <w:u w:val="double"/>
        </w:rPr>
        <w:t xml:space="preserve"> </w:t>
      </w:r>
      <w:r w:rsidRPr="00E57DC2">
        <w:rPr>
          <w:rFonts w:cs="Arial"/>
          <w:szCs w:val="24"/>
        </w:rPr>
        <w:t>parking garage</w:t>
      </w:r>
      <w:r>
        <w:rPr>
          <w:rFonts w:cs="Arial"/>
          <w:szCs w:val="24"/>
        </w:rPr>
        <w:t xml:space="preserve"> </w:t>
      </w:r>
      <w:r w:rsidRPr="002E3108">
        <w:rPr>
          <w:rFonts w:cs="Arial"/>
          <w:i/>
          <w:szCs w:val="24"/>
          <w:u w:val="double"/>
        </w:rPr>
        <w:t>floors</w:t>
      </w:r>
      <w:r w:rsidRPr="00E57DC2">
        <w:rPr>
          <w:rFonts w:cs="Arial"/>
          <w:szCs w:val="24"/>
        </w:rPr>
        <w:t xml:space="preserve"> </w:t>
      </w:r>
      <w:r w:rsidRPr="002E3108">
        <w:rPr>
          <w:rFonts w:cs="Arial"/>
          <w:dstrike/>
          <w:szCs w:val="24"/>
        </w:rPr>
        <w:t>and the lobby of the building</w:t>
      </w:r>
      <w:r w:rsidRPr="00E57DC2">
        <w:rPr>
          <w:rFonts w:cs="Arial"/>
          <w:szCs w:val="24"/>
        </w:rPr>
        <w:t xml:space="preserve"> shall not be required to</w:t>
      </w:r>
      <w:r w:rsidR="00F657E8">
        <w:rPr>
          <w:rFonts w:cs="Arial"/>
          <w:szCs w:val="24"/>
        </w:rPr>
        <w:t xml:space="preserve"> </w:t>
      </w:r>
      <w:r w:rsidR="00F657E8" w:rsidRPr="0059412C">
        <w:rPr>
          <w:rFonts w:cs="Arial"/>
          <w:i/>
          <w:szCs w:val="24"/>
          <w:u w:val="double"/>
        </w:rPr>
        <w:t>be</w:t>
      </w:r>
      <w:r w:rsidRPr="0059412C">
        <w:rPr>
          <w:rFonts w:cs="Arial"/>
          <w:szCs w:val="24"/>
        </w:rPr>
        <w:t xml:space="preserve"> </w:t>
      </w:r>
      <w:r w:rsidR="00E75B24" w:rsidRPr="0059412C">
        <w:rPr>
          <w:rFonts w:cs="Arial"/>
          <w:strike/>
          <w:szCs w:val="24"/>
        </w:rPr>
        <w:t xml:space="preserve">serve </w:t>
      </w:r>
      <w:r w:rsidRPr="0059412C">
        <w:rPr>
          <w:rFonts w:cs="Arial"/>
          <w:i/>
          <w:szCs w:val="24"/>
          <w:u w:val="double"/>
        </w:rPr>
        <w:t>serve</w:t>
      </w:r>
      <w:r w:rsidR="0062234D" w:rsidRPr="0059412C">
        <w:rPr>
          <w:rFonts w:cs="Arial"/>
          <w:i/>
          <w:szCs w:val="24"/>
          <w:u w:val="double"/>
        </w:rPr>
        <w:t>d</w:t>
      </w:r>
      <w:r w:rsidRPr="005067BD">
        <w:rPr>
          <w:rFonts w:cs="Arial"/>
          <w:szCs w:val="24"/>
          <w:u w:val="double"/>
        </w:rPr>
        <w:t xml:space="preserve"> </w:t>
      </w:r>
      <w:r w:rsidRPr="0062234D">
        <w:rPr>
          <w:rFonts w:cs="Arial"/>
          <w:strike/>
          <w:szCs w:val="24"/>
        </w:rPr>
        <w:t>as</w:t>
      </w:r>
      <w:r w:rsidRPr="00E57DC2">
        <w:rPr>
          <w:rFonts w:cs="Arial"/>
          <w:szCs w:val="24"/>
        </w:rPr>
        <w:t xml:space="preserve"> </w:t>
      </w:r>
      <w:r w:rsidR="0062234D" w:rsidRPr="0059412C">
        <w:rPr>
          <w:rFonts w:cs="Arial"/>
          <w:i/>
          <w:szCs w:val="24"/>
          <w:u w:val="double"/>
        </w:rPr>
        <w:t>by</w:t>
      </w:r>
      <w:r w:rsidR="0062234D" w:rsidRPr="0062234D">
        <w:rPr>
          <w:rFonts w:cs="Arial"/>
          <w:szCs w:val="24"/>
          <w:u w:val="double"/>
        </w:rPr>
        <w:t xml:space="preserve"> </w:t>
      </w:r>
      <w:r w:rsidRPr="00E57DC2">
        <w:rPr>
          <w:rFonts w:cs="Arial"/>
          <w:szCs w:val="24"/>
        </w:rPr>
        <w:t>fire service access elevators.</w:t>
      </w:r>
    </w:p>
    <w:p w14:paraId="5F09CD20" w14:textId="713432C6" w:rsidR="002E3108" w:rsidRDefault="002E3108" w:rsidP="002E3108">
      <w:pPr>
        <w:autoSpaceDE w:val="0"/>
        <w:autoSpaceDN w:val="0"/>
        <w:adjustRightInd w:val="0"/>
        <w:rPr>
          <w:rFonts w:cs="Arial"/>
          <w:b/>
          <w:bCs/>
          <w:szCs w:val="24"/>
        </w:rPr>
      </w:pPr>
    </w:p>
    <w:p w14:paraId="7A8CB6E2" w14:textId="004CCB2C" w:rsidR="002E3108" w:rsidRDefault="002E3108" w:rsidP="002E3108">
      <w:pPr>
        <w:autoSpaceDE w:val="0"/>
        <w:autoSpaceDN w:val="0"/>
        <w:adjustRightInd w:val="0"/>
        <w:rPr>
          <w:rFonts w:ascii="Arial" w:hAnsi="Arial" w:cs="Arial"/>
        </w:rPr>
      </w:pPr>
      <w:r w:rsidRPr="001D15CF">
        <w:rPr>
          <w:rFonts w:ascii="Arial" w:hAnsi="Arial" w:cs="Arial"/>
          <w:b/>
        </w:rPr>
        <w:t>Rationale:</w:t>
      </w:r>
      <w:r>
        <w:rPr>
          <w:rFonts w:ascii="Arial" w:hAnsi="Arial" w:cs="Arial"/>
          <w:b/>
        </w:rPr>
        <w:t xml:space="preserve"> </w:t>
      </w:r>
      <w:r w:rsidR="00C00E8E" w:rsidRPr="00C00E8E">
        <w:rPr>
          <w:rFonts w:ascii="Arial" w:hAnsi="Arial" w:cs="Arial"/>
        </w:rPr>
        <w:t>The proposed change</w:t>
      </w:r>
      <w:r w:rsidR="00FB6509">
        <w:rPr>
          <w:rFonts w:ascii="Arial" w:hAnsi="Arial" w:cs="Arial"/>
        </w:rPr>
        <w:t>s</w:t>
      </w:r>
      <w:r w:rsidR="00C00E8E" w:rsidRPr="00C00E8E">
        <w:rPr>
          <w:rFonts w:ascii="Arial" w:hAnsi="Arial" w:cs="Arial"/>
        </w:rPr>
        <w:t xml:space="preserve"> to Section 3007.1 are b</w:t>
      </w:r>
      <w:r w:rsidRPr="00C00E8E">
        <w:rPr>
          <w:rFonts w:ascii="Arial" w:hAnsi="Arial" w:cs="Arial"/>
        </w:rPr>
        <w:t>ased on comments received by</w:t>
      </w:r>
      <w:r w:rsidR="00D27E83" w:rsidRPr="00C00E8E">
        <w:rPr>
          <w:rFonts w:ascii="Arial" w:hAnsi="Arial" w:cs="Arial"/>
        </w:rPr>
        <w:t xml:space="preserve"> Armin Wolski to</w:t>
      </w:r>
      <w:r w:rsidRPr="00C00E8E">
        <w:rPr>
          <w:rFonts w:ascii="Arial" w:hAnsi="Arial" w:cs="Arial"/>
        </w:rPr>
        <w:t xml:space="preserve"> t</w:t>
      </w:r>
      <w:r w:rsidR="00D27E83" w:rsidRPr="00C00E8E">
        <w:rPr>
          <w:rFonts w:ascii="Arial" w:hAnsi="Arial" w:cs="Arial"/>
        </w:rPr>
        <w:t>he State Fire Marshal’s office. In response to the public comment</w:t>
      </w:r>
      <w:r w:rsidR="00FB6509">
        <w:rPr>
          <w:rFonts w:ascii="Arial" w:hAnsi="Arial" w:cs="Arial"/>
        </w:rPr>
        <w:t>,</w:t>
      </w:r>
      <w:r w:rsidR="00D27E83" w:rsidRPr="00C00E8E">
        <w:rPr>
          <w:rFonts w:ascii="Arial" w:hAnsi="Arial" w:cs="Arial"/>
        </w:rPr>
        <w:t xml:space="preserve"> the SFM </w:t>
      </w:r>
      <w:r w:rsidRPr="00C00E8E">
        <w:rPr>
          <w:rFonts w:ascii="Arial" w:hAnsi="Arial" w:cs="Arial"/>
        </w:rPr>
        <w:t>modified</w:t>
      </w:r>
      <w:r w:rsidR="00D27E83" w:rsidRPr="00C00E8E">
        <w:rPr>
          <w:rFonts w:ascii="Arial" w:hAnsi="Arial" w:cs="Arial"/>
        </w:rPr>
        <w:t xml:space="preserve"> the exception to Section 3007.1</w:t>
      </w:r>
      <w:r w:rsidRPr="00C00E8E">
        <w:rPr>
          <w:rFonts w:ascii="Arial" w:hAnsi="Arial" w:cs="Arial"/>
        </w:rPr>
        <w:t xml:space="preserve"> for below grade parking garages. This</w:t>
      </w:r>
      <w:r w:rsidR="00D27E83" w:rsidRPr="00C00E8E">
        <w:rPr>
          <w:rFonts w:ascii="Arial" w:hAnsi="Arial" w:cs="Arial"/>
        </w:rPr>
        <w:t xml:space="preserve"> proposal</w:t>
      </w:r>
      <w:r w:rsidRPr="00C00E8E">
        <w:rPr>
          <w:rFonts w:ascii="Arial" w:hAnsi="Arial" w:cs="Arial"/>
        </w:rPr>
        <w:t xml:space="preserve"> </w:t>
      </w:r>
      <w:r w:rsidR="00BB471F" w:rsidRPr="00C00E8E">
        <w:rPr>
          <w:rFonts w:ascii="Arial" w:hAnsi="Arial" w:cs="Arial"/>
        </w:rPr>
        <w:t>allows for the design community to work with firefighting operations.</w:t>
      </w:r>
      <w:r w:rsidR="00301569">
        <w:rPr>
          <w:rFonts w:ascii="Arial" w:hAnsi="Arial" w:cs="Arial"/>
        </w:rPr>
        <w:t xml:space="preserve"> </w:t>
      </w:r>
    </w:p>
    <w:p w14:paraId="74EDF7E9" w14:textId="7C7CADF1" w:rsidR="00BB471F" w:rsidRDefault="00BB471F" w:rsidP="002E3108">
      <w:pPr>
        <w:autoSpaceDE w:val="0"/>
        <w:autoSpaceDN w:val="0"/>
        <w:adjustRightInd w:val="0"/>
        <w:rPr>
          <w:rFonts w:ascii="Arial" w:hAnsi="Arial" w:cs="Arial"/>
        </w:rPr>
      </w:pPr>
    </w:p>
    <w:p w14:paraId="278DA330" w14:textId="77777777" w:rsidR="00BB471F" w:rsidRPr="001E690C" w:rsidRDefault="00BB471F" w:rsidP="00BB471F">
      <w:pPr>
        <w:spacing w:before="120"/>
        <w:rPr>
          <w:rFonts w:cs="Arial"/>
          <w:b/>
        </w:rPr>
      </w:pPr>
      <w:r w:rsidRPr="001E690C">
        <w:rPr>
          <w:rFonts w:cs="Arial"/>
          <w:b/>
        </w:rPr>
        <w:t xml:space="preserve">Notation: </w:t>
      </w:r>
    </w:p>
    <w:p w14:paraId="7FBA3815" w14:textId="77777777" w:rsidR="00BB471F" w:rsidRPr="00C003C5" w:rsidRDefault="00BB471F" w:rsidP="00BB471F">
      <w:pPr>
        <w:rPr>
          <w:bCs/>
          <w:szCs w:val="24"/>
        </w:rPr>
      </w:pPr>
      <w:r w:rsidRPr="00C003C5">
        <w:rPr>
          <w:rFonts w:cs="Arial"/>
          <w:szCs w:val="24"/>
        </w:rPr>
        <w:t xml:space="preserve">Authority: </w:t>
      </w:r>
      <w:r w:rsidRPr="00C003C5">
        <w:rPr>
          <w:bCs/>
          <w:szCs w:val="24"/>
        </w:rPr>
        <w:t>Health and Safety Code Sections 1250, 1569.72, 1569.78, 1568.02, 1502, 1597.44, 1597.45, 1597.46, 1597.54, 1597.65, 13108, 13108.5,</w:t>
      </w:r>
      <w:r>
        <w:rPr>
          <w:bCs/>
          <w:szCs w:val="24"/>
        </w:rPr>
        <w:t xml:space="preserve"> 13113, 13113.5,</w:t>
      </w:r>
      <w:r w:rsidRPr="00C003C5">
        <w:rPr>
          <w:bCs/>
          <w:szCs w:val="24"/>
        </w:rPr>
        <w:t xml:space="preserve"> 13114, 13143,</w:t>
      </w:r>
      <w:r>
        <w:rPr>
          <w:bCs/>
          <w:szCs w:val="24"/>
        </w:rPr>
        <w:t>13132,</w:t>
      </w:r>
      <w:r w:rsidRPr="00C003C5">
        <w:rPr>
          <w:bCs/>
          <w:szCs w:val="24"/>
        </w:rPr>
        <w:t xml:space="preserve"> </w:t>
      </w:r>
      <w:r>
        <w:rPr>
          <w:bCs/>
          <w:szCs w:val="24"/>
        </w:rPr>
        <w:t xml:space="preserve">13132.7, 13132, 13133, 13135, </w:t>
      </w:r>
      <w:r w:rsidRPr="00C003C5">
        <w:rPr>
          <w:bCs/>
          <w:szCs w:val="24"/>
        </w:rPr>
        <w:t xml:space="preserve">13143.2, 13143.6, 13146, 13210, 13211, 17921, </w:t>
      </w:r>
      <w:r>
        <w:rPr>
          <w:bCs/>
          <w:szCs w:val="24"/>
        </w:rPr>
        <w:t xml:space="preserve">18928, </w:t>
      </w:r>
      <w:r w:rsidRPr="00C003C5">
        <w:rPr>
          <w:bCs/>
          <w:szCs w:val="24"/>
        </w:rPr>
        <w:t>18949.2, 2</w:t>
      </w:r>
      <w:r>
        <w:rPr>
          <w:bCs/>
          <w:szCs w:val="24"/>
        </w:rPr>
        <w:t>5500-</w:t>
      </w:r>
      <w:r w:rsidRPr="00C003C5">
        <w:rPr>
          <w:bCs/>
          <w:szCs w:val="24"/>
        </w:rPr>
        <w:t>25545, Government Code Section 51189, Education Code 17074.50</w:t>
      </w:r>
    </w:p>
    <w:p w14:paraId="2606810E" w14:textId="77777777" w:rsidR="00BB471F" w:rsidRDefault="00BB471F" w:rsidP="00BB471F">
      <w:pPr>
        <w:rPr>
          <w:rFonts w:cs="Arial"/>
          <w:szCs w:val="24"/>
        </w:rPr>
      </w:pPr>
    </w:p>
    <w:p w14:paraId="02BA93F3" w14:textId="2EBD3F3C" w:rsidR="005B7B25" w:rsidRPr="002E3108" w:rsidRDefault="00BB471F" w:rsidP="005067BD">
      <w:pPr>
        <w:rPr>
          <w:rFonts w:cs="Arial"/>
          <w:szCs w:val="24"/>
        </w:rPr>
      </w:pPr>
      <w:r w:rsidRPr="00C003C5">
        <w:rPr>
          <w:rFonts w:cs="Arial"/>
          <w:szCs w:val="24"/>
        </w:rPr>
        <w:t xml:space="preserve">Reference(s): </w:t>
      </w:r>
      <w:r w:rsidRPr="00C003C5">
        <w:rPr>
          <w:bCs/>
          <w:szCs w:val="24"/>
        </w:rPr>
        <w:t>Health and Safety Code Sections 13143,</w:t>
      </w:r>
      <w:r>
        <w:rPr>
          <w:bCs/>
          <w:szCs w:val="24"/>
        </w:rPr>
        <w:t xml:space="preserve"> 13143.1, 13143.9,</w:t>
      </w:r>
      <w:r w:rsidRPr="00C003C5">
        <w:rPr>
          <w:bCs/>
          <w:szCs w:val="24"/>
        </w:rPr>
        <w:t xml:space="preserve"> 13211, 18949.2, 25500 through 25545, Government Code S</w:t>
      </w:r>
      <w:r>
        <w:rPr>
          <w:bCs/>
          <w:szCs w:val="24"/>
        </w:rPr>
        <w:t xml:space="preserve">ections 51176, 51177, 51178, </w:t>
      </w:r>
      <w:r w:rsidRPr="00C003C5">
        <w:rPr>
          <w:bCs/>
          <w:szCs w:val="24"/>
        </w:rPr>
        <w:t>51179, Public Resources Code Secti</w:t>
      </w:r>
      <w:r>
        <w:rPr>
          <w:bCs/>
          <w:szCs w:val="24"/>
        </w:rPr>
        <w:t>ons 4201-</w:t>
      </w:r>
      <w:r w:rsidRPr="00C003C5">
        <w:rPr>
          <w:bCs/>
          <w:szCs w:val="24"/>
        </w:rPr>
        <w:t>4204</w:t>
      </w:r>
    </w:p>
    <w:sectPr w:rsidR="005B7B25" w:rsidRPr="002E3108" w:rsidSect="007C04EF">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01FAE" w14:textId="77777777" w:rsidR="00721121" w:rsidRDefault="00721121">
      <w:r>
        <w:separator/>
      </w:r>
    </w:p>
  </w:endnote>
  <w:endnote w:type="continuationSeparator" w:id="0">
    <w:p w14:paraId="223198DE" w14:textId="77777777" w:rsidR="00721121" w:rsidRDefault="0072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11E49FE4" w:rsidR="001A4A03" w:rsidRDefault="001A4A03" w:rsidP="007C04EF">
    <w:pPr>
      <w:pStyle w:val="Footer"/>
      <w:tabs>
        <w:tab w:val="clear" w:pos="4320"/>
        <w:tab w:val="clear" w:pos="8640"/>
        <w:tab w:val="right" w:pos="9180"/>
      </w:tabs>
      <w:rPr>
        <w:sz w:val="16"/>
      </w:rPr>
    </w:pPr>
    <w:r>
      <w:rPr>
        <w:sz w:val="16"/>
      </w:rPr>
      <w:t>BSC TP-104 (Rev. 0</w:t>
    </w:r>
    <w:r w:rsidR="00EA55B4">
      <w:rPr>
        <w:sz w:val="16"/>
      </w:rPr>
      <w:t>5</w:t>
    </w:r>
    <w:r>
      <w:rPr>
        <w:sz w:val="16"/>
      </w:rPr>
      <w:t>/</w:t>
    </w:r>
    <w:r w:rsidR="001D6710">
      <w:rPr>
        <w:sz w:val="16"/>
      </w:rPr>
      <w:t>20</w:t>
    </w:r>
    <w:r w:rsidRPr="004C48A0">
      <w:rPr>
        <w:sz w:val="16"/>
      </w:rPr>
      <w:t>)</w:t>
    </w:r>
    <w:r>
      <w:rPr>
        <w:sz w:val="16"/>
      </w:rPr>
      <w:t xml:space="preserve"> 15-Day Express Terms</w:t>
    </w:r>
    <w:r>
      <w:rPr>
        <w:sz w:val="16"/>
      </w:rPr>
      <w:tab/>
    </w:r>
    <w:r w:rsidR="00251F41">
      <w:rPr>
        <w:sz w:val="16"/>
      </w:rPr>
      <w:t>June 19</w:t>
    </w:r>
    <w:r w:rsidR="001059F4">
      <w:rPr>
        <w:sz w:val="16"/>
      </w:rPr>
      <w:t>, 2020</w:t>
    </w:r>
  </w:p>
  <w:p w14:paraId="723451C6" w14:textId="4AB7F45D" w:rsidR="001A4A03" w:rsidRPr="004C48A0" w:rsidRDefault="00A76C49"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5935B1">
      <w:rPr>
        <w:rFonts w:ascii="Arial" w:hAnsi="Arial"/>
        <w:sz w:val="16"/>
        <w:szCs w:val="16"/>
      </w:rPr>
      <w:t>SFM</w:t>
    </w:r>
    <w:r w:rsidR="001059F4">
      <w:rPr>
        <w:rFonts w:ascii="Arial" w:hAnsi="Arial"/>
        <w:sz w:val="16"/>
        <w:szCs w:val="16"/>
      </w:rPr>
      <w:t xml:space="preserve"> 01/19</w:t>
    </w:r>
    <w:r w:rsidR="001A4A03">
      <w:rPr>
        <w:rFonts w:ascii="Arial" w:hAnsi="Arial"/>
        <w:sz w:val="16"/>
        <w:szCs w:val="16"/>
      </w:rPr>
      <w:t xml:space="preserve"> - Part </w:t>
    </w:r>
    <w:r w:rsidR="001059F4">
      <w:rPr>
        <w:rFonts w:ascii="Arial" w:hAnsi="Arial"/>
        <w:sz w:val="16"/>
        <w:szCs w:val="16"/>
      </w:rPr>
      <w:t xml:space="preserve">2 - 2019 Inter </w:t>
    </w:r>
    <w:r w:rsidR="001A4A03">
      <w:rPr>
        <w:rFonts w:ascii="Arial" w:hAnsi="Arial"/>
        <w:sz w:val="16"/>
        <w:szCs w:val="16"/>
      </w:rPr>
      <w:t>Code Cycle</w:t>
    </w:r>
    <w:r w:rsidR="001A4A03" w:rsidRPr="004C48A0">
      <w:rPr>
        <w:rFonts w:ascii="Arial" w:hAnsi="Arial"/>
        <w:sz w:val="16"/>
        <w:szCs w:val="16"/>
      </w:rPr>
      <w:tab/>
    </w:r>
    <w:r w:rsidR="001A4A03">
      <w:rPr>
        <w:rStyle w:val="PageNumber"/>
        <w:rFonts w:ascii="Arial" w:hAnsi="Arial" w:cs="Arial"/>
        <w:sz w:val="16"/>
      </w:rPr>
      <w:t xml:space="preserve">Page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PAGE </w:instrText>
    </w:r>
    <w:r w:rsidR="001A4A03" w:rsidRPr="00B1767F">
      <w:rPr>
        <w:rStyle w:val="PageNumber"/>
        <w:rFonts w:ascii="Arial" w:hAnsi="Arial" w:cs="Arial"/>
        <w:sz w:val="16"/>
      </w:rPr>
      <w:fldChar w:fldCharType="separate"/>
    </w:r>
    <w:r>
      <w:rPr>
        <w:rStyle w:val="PageNumber"/>
        <w:rFonts w:ascii="Arial" w:hAnsi="Arial" w:cs="Arial"/>
        <w:noProof/>
        <w:sz w:val="16"/>
      </w:rPr>
      <w:t>13</w:t>
    </w:r>
    <w:r w:rsidR="001A4A03" w:rsidRPr="00B1767F">
      <w:rPr>
        <w:rStyle w:val="PageNumber"/>
        <w:rFonts w:ascii="Arial" w:hAnsi="Arial" w:cs="Arial"/>
        <w:sz w:val="16"/>
      </w:rPr>
      <w:fldChar w:fldCharType="end"/>
    </w:r>
    <w:r w:rsidR="001A4A03" w:rsidRPr="00B1767F">
      <w:rPr>
        <w:rStyle w:val="PageNumber"/>
        <w:rFonts w:ascii="Arial" w:hAnsi="Arial" w:cs="Arial"/>
        <w:sz w:val="16"/>
      </w:rPr>
      <w:t xml:space="preserve"> of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NUMPAGES </w:instrText>
    </w:r>
    <w:r w:rsidR="001A4A03" w:rsidRPr="00B1767F">
      <w:rPr>
        <w:rStyle w:val="PageNumber"/>
        <w:rFonts w:ascii="Arial" w:hAnsi="Arial" w:cs="Arial"/>
        <w:sz w:val="16"/>
      </w:rPr>
      <w:fldChar w:fldCharType="separate"/>
    </w:r>
    <w:r>
      <w:rPr>
        <w:rStyle w:val="PageNumber"/>
        <w:rFonts w:ascii="Arial" w:hAnsi="Arial" w:cs="Arial"/>
        <w:noProof/>
        <w:sz w:val="16"/>
      </w:rPr>
      <w:t>13</w:t>
    </w:r>
    <w:r w:rsidR="001A4A03" w:rsidRPr="00B1767F">
      <w:rPr>
        <w:rStyle w:val="PageNumber"/>
        <w:rFonts w:ascii="Arial" w:hAnsi="Arial" w:cs="Arial"/>
        <w:sz w:val="16"/>
      </w:rPr>
      <w:fldChar w:fldCharType="end"/>
    </w:r>
    <w:r w:rsidR="001A4A03" w:rsidRPr="004C48A0">
      <w:rPr>
        <w:rFonts w:ascii="Arial" w:hAnsi="Arial"/>
        <w:sz w:val="16"/>
        <w:szCs w:val="16"/>
      </w:rPr>
      <w:tab/>
    </w:r>
    <w:r w:rsidR="001059F4">
      <w:rPr>
        <w:rFonts w:ascii="Arial" w:hAnsi="Arial"/>
        <w:sz w:val="16"/>
        <w:szCs w:val="16"/>
      </w:rPr>
      <w:t xml:space="preserve">Part </w:t>
    </w:r>
    <w:proofErr w:type="gramStart"/>
    <w:r w:rsidR="001059F4">
      <w:rPr>
        <w:rFonts w:ascii="Arial" w:hAnsi="Arial"/>
        <w:sz w:val="16"/>
        <w:szCs w:val="16"/>
      </w:rPr>
      <w:t>2</w:t>
    </w:r>
    <w:r w:rsidR="005935B1">
      <w:rPr>
        <w:rFonts w:ascii="Arial" w:hAnsi="Arial"/>
        <w:sz w:val="16"/>
        <w:szCs w:val="16"/>
      </w:rPr>
      <w:t xml:space="preserve">, </w:t>
    </w:r>
    <w:r w:rsidR="001059F4">
      <w:rPr>
        <w:rFonts w:ascii="Arial" w:hAnsi="Arial"/>
        <w:sz w:val="16"/>
        <w:szCs w:val="16"/>
      </w:rPr>
      <w:t xml:space="preserve"> 15</w:t>
    </w:r>
    <w:proofErr w:type="gramEnd"/>
    <w:r w:rsidR="001059F4">
      <w:rPr>
        <w:rFonts w:ascii="Arial" w:hAnsi="Arial"/>
        <w:sz w:val="16"/>
        <w:szCs w:val="16"/>
      </w:rPr>
      <w:t>-Day</w:t>
    </w:r>
  </w:p>
  <w:p w14:paraId="5C321276" w14:textId="2D809AEC" w:rsidR="001A4A03" w:rsidRDefault="001059F4" w:rsidP="007C04EF">
    <w:pPr>
      <w:pStyle w:val="Footer"/>
      <w:tabs>
        <w:tab w:val="clear" w:pos="4320"/>
        <w:tab w:val="clear" w:pos="8640"/>
        <w:tab w:val="center" w:pos="4896"/>
        <w:tab w:val="right" w:pos="9180"/>
      </w:tabs>
      <w:rPr>
        <w:sz w:val="16"/>
      </w:rPr>
    </w:pPr>
    <w:r>
      <w:rPr>
        <w:sz w:val="16"/>
      </w:rPr>
      <w:t>State Fire Marshal</w:t>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4B51" w14:textId="77777777" w:rsidR="00721121" w:rsidRDefault="00721121">
      <w:r>
        <w:separator/>
      </w:r>
    </w:p>
  </w:footnote>
  <w:footnote w:type="continuationSeparator" w:id="0">
    <w:p w14:paraId="01B0EB76" w14:textId="77777777" w:rsidR="00721121" w:rsidRDefault="0072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AF8"/>
    <w:multiLevelType w:val="hybridMultilevel"/>
    <w:tmpl w:val="C37299F4"/>
    <w:lvl w:ilvl="0" w:tplc="CE8C54BC">
      <w:start w:val="1"/>
      <w:numFmt w:val="decimal"/>
      <w:lvlText w:val="%1."/>
      <w:lvlJc w:val="left"/>
      <w:pPr>
        <w:ind w:left="1800" w:hanging="360"/>
      </w:pPr>
      <w:rPr>
        <w:i/>
        <w:dstrike/>
        <w:color w:val="auto"/>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7D5F7D"/>
    <w:multiLevelType w:val="hybridMultilevel"/>
    <w:tmpl w:val="1D26B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1765C4"/>
    <w:multiLevelType w:val="hybridMultilevel"/>
    <w:tmpl w:val="E3CA7950"/>
    <w:lvl w:ilvl="0" w:tplc="0178A27C">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A5"/>
    <w:rsid w:val="00023B9A"/>
    <w:rsid w:val="000257AD"/>
    <w:rsid w:val="0003185E"/>
    <w:rsid w:val="00054461"/>
    <w:rsid w:val="00081754"/>
    <w:rsid w:val="000875BA"/>
    <w:rsid w:val="00091967"/>
    <w:rsid w:val="00096663"/>
    <w:rsid w:val="000A3124"/>
    <w:rsid w:val="000C5682"/>
    <w:rsid w:val="000E24B4"/>
    <w:rsid w:val="000F2EEE"/>
    <w:rsid w:val="000F694B"/>
    <w:rsid w:val="001059F4"/>
    <w:rsid w:val="00123F82"/>
    <w:rsid w:val="001362F4"/>
    <w:rsid w:val="001435B9"/>
    <w:rsid w:val="001719F8"/>
    <w:rsid w:val="00175449"/>
    <w:rsid w:val="00182013"/>
    <w:rsid w:val="00192690"/>
    <w:rsid w:val="001A4A03"/>
    <w:rsid w:val="001C3006"/>
    <w:rsid w:val="001D15CF"/>
    <w:rsid w:val="001D5566"/>
    <w:rsid w:val="001D6710"/>
    <w:rsid w:val="001E4CE7"/>
    <w:rsid w:val="001E635B"/>
    <w:rsid w:val="001F11E3"/>
    <w:rsid w:val="00210E89"/>
    <w:rsid w:val="002207CA"/>
    <w:rsid w:val="00226F5D"/>
    <w:rsid w:val="00234A84"/>
    <w:rsid w:val="00235B37"/>
    <w:rsid w:val="002367DC"/>
    <w:rsid w:val="00251F41"/>
    <w:rsid w:val="00254638"/>
    <w:rsid w:val="00272FD7"/>
    <w:rsid w:val="00296CB6"/>
    <w:rsid w:val="002D3F86"/>
    <w:rsid w:val="002D5E4A"/>
    <w:rsid w:val="002E3108"/>
    <w:rsid w:val="00301569"/>
    <w:rsid w:val="00303C51"/>
    <w:rsid w:val="00304D53"/>
    <w:rsid w:val="0030639B"/>
    <w:rsid w:val="00346AFA"/>
    <w:rsid w:val="00357A04"/>
    <w:rsid w:val="00360669"/>
    <w:rsid w:val="003630A1"/>
    <w:rsid w:val="0037506B"/>
    <w:rsid w:val="003919F4"/>
    <w:rsid w:val="003942B6"/>
    <w:rsid w:val="003A049D"/>
    <w:rsid w:val="003B6347"/>
    <w:rsid w:val="003D46A3"/>
    <w:rsid w:val="003E7434"/>
    <w:rsid w:val="00403E99"/>
    <w:rsid w:val="004266E9"/>
    <w:rsid w:val="00450DC4"/>
    <w:rsid w:val="004568FE"/>
    <w:rsid w:val="00477510"/>
    <w:rsid w:val="0048598F"/>
    <w:rsid w:val="004939CD"/>
    <w:rsid w:val="004A2481"/>
    <w:rsid w:val="004B2AB9"/>
    <w:rsid w:val="004B48D5"/>
    <w:rsid w:val="004C48A0"/>
    <w:rsid w:val="004F18D6"/>
    <w:rsid w:val="004F5138"/>
    <w:rsid w:val="00502DC9"/>
    <w:rsid w:val="005067BD"/>
    <w:rsid w:val="00547D4D"/>
    <w:rsid w:val="00563190"/>
    <w:rsid w:val="0058608A"/>
    <w:rsid w:val="005935B1"/>
    <w:rsid w:val="0059412C"/>
    <w:rsid w:val="00597B0B"/>
    <w:rsid w:val="005A3678"/>
    <w:rsid w:val="005A5C7E"/>
    <w:rsid w:val="005B0A41"/>
    <w:rsid w:val="005B5184"/>
    <w:rsid w:val="005B7B25"/>
    <w:rsid w:val="005E162F"/>
    <w:rsid w:val="005F1F14"/>
    <w:rsid w:val="005F2B6C"/>
    <w:rsid w:val="005F3849"/>
    <w:rsid w:val="0061175B"/>
    <w:rsid w:val="006169B9"/>
    <w:rsid w:val="0062234D"/>
    <w:rsid w:val="00631F79"/>
    <w:rsid w:val="006364C4"/>
    <w:rsid w:val="006567E5"/>
    <w:rsid w:val="006721FC"/>
    <w:rsid w:val="00675E1D"/>
    <w:rsid w:val="00697553"/>
    <w:rsid w:val="006B747C"/>
    <w:rsid w:val="00713C0B"/>
    <w:rsid w:val="00721121"/>
    <w:rsid w:val="007452C0"/>
    <w:rsid w:val="00757AA7"/>
    <w:rsid w:val="00765981"/>
    <w:rsid w:val="00767766"/>
    <w:rsid w:val="00776FA8"/>
    <w:rsid w:val="007915D5"/>
    <w:rsid w:val="0079580E"/>
    <w:rsid w:val="007A398B"/>
    <w:rsid w:val="007C04EF"/>
    <w:rsid w:val="007C4832"/>
    <w:rsid w:val="007D7C72"/>
    <w:rsid w:val="007E03F6"/>
    <w:rsid w:val="007F397D"/>
    <w:rsid w:val="007F4A83"/>
    <w:rsid w:val="008058EF"/>
    <w:rsid w:val="0081299A"/>
    <w:rsid w:val="00874876"/>
    <w:rsid w:val="00887A7A"/>
    <w:rsid w:val="008A2AC5"/>
    <w:rsid w:val="008E21B6"/>
    <w:rsid w:val="008E36A8"/>
    <w:rsid w:val="00917429"/>
    <w:rsid w:val="00923E68"/>
    <w:rsid w:val="00926738"/>
    <w:rsid w:val="0092735E"/>
    <w:rsid w:val="00933897"/>
    <w:rsid w:val="009462E9"/>
    <w:rsid w:val="009903E6"/>
    <w:rsid w:val="00995899"/>
    <w:rsid w:val="009A56E0"/>
    <w:rsid w:val="009A693A"/>
    <w:rsid w:val="009E0E79"/>
    <w:rsid w:val="009E6B12"/>
    <w:rsid w:val="009F44C8"/>
    <w:rsid w:val="00A138AA"/>
    <w:rsid w:val="00A14640"/>
    <w:rsid w:val="00A153E8"/>
    <w:rsid w:val="00A21892"/>
    <w:rsid w:val="00A60CA1"/>
    <w:rsid w:val="00A63EF9"/>
    <w:rsid w:val="00A70B0E"/>
    <w:rsid w:val="00A76C49"/>
    <w:rsid w:val="00A813A1"/>
    <w:rsid w:val="00A950ED"/>
    <w:rsid w:val="00AC1F10"/>
    <w:rsid w:val="00AD1663"/>
    <w:rsid w:val="00AF32B8"/>
    <w:rsid w:val="00AF4D10"/>
    <w:rsid w:val="00AF4E96"/>
    <w:rsid w:val="00AF6699"/>
    <w:rsid w:val="00AF6E84"/>
    <w:rsid w:val="00B12576"/>
    <w:rsid w:val="00B3467A"/>
    <w:rsid w:val="00B42D79"/>
    <w:rsid w:val="00B465EA"/>
    <w:rsid w:val="00B525E9"/>
    <w:rsid w:val="00B96D40"/>
    <w:rsid w:val="00BB471F"/>
    <w:rsid w:val="00BD17D2"/>
    <w:rsid w:val="00C00E8E"/>
    <w:rsid w:val="00C10242"/>
    <w:rsid w:val="00C22F1F"/>
    <w:rsid w:val="00C36475"/>
    <w:rsid w:val="00C404F4"/>
    <w:rsid w:val="00C44C36"/>
    <w:rsid w:val="00C508A0"/>
    <w:rsid w:val="00C6643B"/>
    <w:rsid w:val="00C67B72"/>
    <w:rsid w:val="00C82A54"/>
    <w:rsid w:val="00C86571"/>
    <w:rsid w:val="00CA2D38"/>
    <w:rsid w:val="00CB1A36"/>
    <w:rsid w:val="00CB69CE"/>
    <w:rsid w:val="00CD6DEB"/>
    <w:rsid w:val="00CF0807"/>
    <w:rsid w:val="00CF3372"/>
    <w:rsid w:val="00D04B58"/>
    <w:rsid w:val="00D13D82"/>
    <w:rsid w:val="00D27E83"/>
    <w:rsid w:val="00D30882"/>
    <w:rsid w:val="00D41BCE"/>
    <w:rsid w:val="00D46EA1"/>
    <w:rsid w:val="00D67CC8"/>
    <w:rsid w:val="00D91AE2"/>
    <w:rsid w:val="00D966D7"/>
    <w:rsid w:val="00DA716E"/>
    <w:rsid w:val="00DB2E73"/>
    <w:rsid w:val="00DD1947"/>
    <w:rsid w:val="00DD3C8B"/>
    <w:rsid w:val="00DE3B43"/>
    <w:rsid w:val="00E016BA"/>
    <w:rsid w:val="00E20372"/>
    <w:rsid w:val="00E22041"/>
    <w:rsid w:val="00E3628E"/>
    <w:rsid w:val="00E3790F"/>
    <w:rsid w:val="00E40F41"/>
    <w:rsid w:val="00E45D23"/>
    <w:rsid w:val="00E53D35"/>
    <w:rsid w:val="00E5686B"/>
    <w:rsid w:val="00E75B24"/>
    <w:rsid w:val="00E769A9"/>
    <w:rsid w:val="00E81404"/>
    <w:rsid w:val="00E927B7"/>
    <w:rsid w:val="00EA55B4"/>
    <w:rsid w:val="00EC1406"/>
    <w:rsid w:val="00ED27E1"/>
    <w:rsid w:val="00EE1814"/>
    <w:rsid w:val="00EF26E2"/>
    <w:rsid w:val="00F10952"/>
    <w:rsid w:val="00F152F2"/>
    <w:rsid w:val="00F17139"/>
    <w:rsid w:val="00F36EAF"/>
    <w:rsid w:val="00F41218"/>
    <w:rsid w:val="00F657E8"/>
    <w:rsid w:val="00F72569"/>
    <w:rsid w:val="00F76848"/>
    <w:rsid w:val="00F768B4"/>
    <w:rsid w:val="00F80A57"/>
    <w:rsid w:val="00F85CBA"/>
    <w:rsid w:val="00F87B9E"/>
    <w:rsid w:val="00F944CB"/>
    <w:rsid w:val="00F97C83"/>
    <w:rsid w:val="00FB34BE"/>
    <w:rsid w:val="00FB6509"/>
    <w:rsid w:val="00FD45EA"/>
    <w:rsid w:val="00FD7556"/>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5">
    <w:name w:val="heading 5"/>
    <w:basedOn w:val="Normal"/>
    <w:next w:val="Normal"/>
    <w:link w:val="Heading5Char"/>
    <w:semiHidden/>
    <w:unhideWhenUsed/>
    <w:qFormat/>
    <w:rsid w:val="005A36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character" w:customStyle="1" w:styleId="Heading5Char">
    <w:name w:val="Heading 5 Char"/>
    <w:basedOn w:val="DefaultParagraphFont"/>
    <w:link w:val="Heading5"/>
    <w:semiHidden/>
    <w:rsid w:val="005A3678"/>
    <w:rPr>
      <w:rFonts w:asciiTheme="majorHAnsi" w:eastAsiaTheme="majorEastAsia" w:hAnsiTheme="majorHAnsi" w:cstheme="majorBidi"/>
      <w:snapToGrid w:val="0"/>
      <w:color w:val="365F91" w:themeColor="accent1" w:themeShade="BF"/>
      <w:sz w:val="24"/>
    </w:rPr>
  </w:style>
  <w:style w:type="paragraph" w:styleId="ListParagraph">
    <w:name w:val="List Paragraph"/>
    <w:basedOn w:val="Normal"/>
    <w:uiPriority w:val="34"/>
    <w:qFormat/>
    <w:rsid w:val="00B525E9"/>
    <w:rPr>
      <w:rFonts w:ascii="Arial" w:eastAsiaTheme="minorHAnsi" w:hAnsi="Arial" w:cstheme="minorBidi"/>
      <w:b/>
      <w:snapToGrid/>
      <w:szCs w:val="22"/>
    </w:rPr>
  </w:style>
  <w:style w:type="table" w:styleId="TableGrid">
    <w:name w:val="Table Grid"/>
    <w:basedOn w:val="TableNormal"/>
    <w:uiPriority w:val="39"/>
    <w:rsid w:val="001D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qFormat/>
    <w:rsid w:val="007F397D"/>
    <w:pPr>
      <w:widowControl/>
      <w:tabs>
        <w:tab w:val="num" w:pos="720"/>
      </w:tabs>
      <w:spacing w:after="200" w:line="276" w:lineRule="auto"/>
      <w:ind w:left="720" w:hanging="360"/>
    </w:pPr>
    <w:rPr>
      <w:rFonts w:asciiTheme="minorHAnsi" w:hAnsiTheme="minorHAnsi"/>
      <w:snapToGrid/>
      <w:szCs w:val="24"/>
    </w:rPr>
  </w:style>
  <w:style w:type="paragraph" w:styleId="PlainText">
    <w:name w:val="Plain Text"/>
    <w:basedOn w:val="Normal"/>
    <w:link w:val="PlainTextChar"/>
    <w:uiPriority w:val="99"/>
    <w:unhideWhenUsed/>
    <w:rsid w:val="00757AA7"/>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757AA7"/>
    <w:rPr>
      <w:rFonts w:ascii="Calibri" w:eastAsiaTheme="minorHAnsi" w:hAnsi="Calibri" w:cstheme="minorBidi"/>
      <w:sz w:val="22"/>
      <w:szCs w:val="21"/>
    </w:rPr>
  </w:style>
  <w:style w:type="character" w:styleId="Hyperlink">
    <w:name w:val="Hyperlink"/>
    <w:basedOn w:val="DefaultParagraphFont"/>
    <w:uiPriority w:val="99"/>
    <w:semiHidden/>
    <w:unhideWhenUsed/>
    <w:rsid w:val="00F65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84512161">
      <w:bodyDiv w:val="1"/>
      <w:marLeft w:val="0"/>
      <w:marRight w:val="0"/>
      <w:marTop w:val="0"/>
      <w:marBottom w:val="0"/>
      <w:divBdr>
        <w:top w:val="none" w:sz="0" w:space="0" w:color="auto"/>
        <w:left w:val="none" w:sz="0" w:space="0" w:color="auto"/>
        <w:bottom w:val="none" w:sz="0" w:space="0" w:color="auto"/>
        <w:right w:val="none" w:sz="0" w:space="0" w:color="auto"/>
      </w:divBdr>
    </w:div>
    <w:div w:id="206598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2553-782F-4813-98B2-932F1AB0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4236</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104 15-day ET</dc:title>
  <dc:creator>CBSC</dc:creator>
  <cp:lastModifiedBy>Fabian, Gary@DGS</cp:lastModifiedBy>
  <cp:revision>15</cp:revision>
  <cp:lastPrinted>2020-06-23T15:59:00Z</cp:lastPrinted>
  <dcterms:created xsi:type="dcterms:W3CDTF">2020-06-22T22:00:00Z</dcterms:created>
  <dcterms:modified xsi:type="dcterms:W3CDTF">2020-06-23T21:03:00Z</dcterms:modified>
</cp:coreProperties>
</file>