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084CC5CF" w:rsidR="00767766" w:rsidRPr="0046521A" w:rsidRDefault="000F4202" w:rsidP="001F2A94">
      <w:pPr>
        <w:pStyle w:val="Heading1"/>
        <w:spacing w:before="0" w:after="0"/>
        <w:jc w:val="center"/>
        <w:rPr>
          <w:rFonts w:cs="Arial"/>
        </w:rPr>
      </w:pPr>
      <w:r>
        <w:rPr>
          <w:rFonts w:cs="Arial"/>
        </w:rPr>
        <w:t>FINAL</w:t>
      </w:r>
      <w:r w:rsidR="00E14369">
        <w:rPr>
          <w:rFonts w:cs="Arial"/>
        </w:rPr>
        <w:t xml:space="preserve">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THE </w:t>
      </w:r>
      <w:r w:rsidRPr="00673F38">
        <w:rPr>
          <w:rFonts w:cs="Arial"/>
          <w:szCs w:val="24"/>
        </w:rPr>
        <w:t>DEPARTMENT OF HEALTH CARE ACCESS AND INFORMATION/</w:t>
      </w:r>
      <w:r>
        <w:rPr>
          <w:rFonts w:cs="Arial"/>
          <w:szCs w:val="24"/>
        </w:rPr>
        <w:br/>
      </w:r>
      <w:r w:rsidR="00017294" w:rsidRPr="00D10180">
        <w:t>OFFICE OF STATEWIDE H</w:t>
      </w:r>
      <w:r w:rsidR="00017294">
        <w:t xml:space="preserve">OSPITAL </w:t>
      </w:r>
      <w:r w:rsidR="00017294" w:rsidRPr="00D10180">
        <w:t>PLANNING AND DEVELOPMENT</w:t>
      </w:r>
      <w:r w:rsidR="00767766" w:rsidRPr="0046521A">
        <w:rPr>
          <w:rFonts w:cs="Arial"/>
        </w:rPr>
        <w:br/>
        <w:t xml:space="preserve">REGARDING THE </w:t>
      </w:r>
      <w:r w:rsidR="00017294">
        <w:rPr>
          <w:rFonts w:cs="Arial"/>
        </w:rPr>
        <w:t xml:space="preserve">2025 CALIFORNIA </w:t>
      </w:r>
      <w:r w:rsidR="00EF62C1">
        <w:rPr>
          <w:rFonts w:cs="Arial"/>
        </w:rPr>
        <w:t xml:space="preserve">MECHANICAL </w:t>
      </w:r>
      <w:r w:rsidR="00017294">
        <w:rPr>
          <w:rFonts w:cs="Arial"/>
        </w:rPr>
        <w:t>CODE</w:t>
      </w:r>
      <w:r w:rsidR="001F2A94">
        <w:rPr>
          <w:rFonts w:cs="Arial"/>
        </w:rPr>
        <w:br/>
      </w:r>
      <w:r w:rsidR="00767766" w:rsidRPr="0046521A">
        <w:rPr>
          <w:rFonts w:cs="Arial"/>
        </w:rPr>
        <w:t xml:space="preserve">CALIFORNIA CODE OF REGULATIONS, TITLE 24, PART </w:t>
      </w:r>
      <w:r w:rsidR="00EF62C1">
        <w:rPr>
          <w:rFonts w:cs="Arial"/>
        </w:rPr>
        <w:t>4</w:t>
      </w:r>
      <w:r w:rsidR="001F2A94">
        <w:rPr>
          <w:rFonts w:cs="Arial"/>
        </w:rPr>
        <w:br/>
      </w:r>
      <w:r w:rsidR="00767766" w:rsidRPr="0046521A">
        <w:rPr>
          <w:rFonts w:cs="Arial"/>
        </w:rPr>
        <w:t>(</w:t>
      </w:r>
      <w:r w:rsidR="00017294">
        <w:rPr>
          <w:rFonts w:cs="Arial"/>
        </w:rPr>
        <w:t>OSHPD 0</w:t>
      </w:r>
      <w:r w:rsidR="001D79C4">
        <w:rPr>
          <w:rFonts w:cs="Arial"/>
        </w:rPr>
        <w:t>1</w:t>
      </w:r>
      <w:r w:rsidR="00017294">
        <w:rPr>
          <w:rFonts w:cs="Arial"/>
        </w:rPr>
        <w:t>/2</w:t>
      </w:r>
      <w:r w:rsidR="00CA66C0">
        <w:rPr>
          <w:rFonts w:cs="Arial"/>
        </w:rPr>
        <w:t>4</w:t>
      </w:r>
      <w:r w:rsidR="00767766" w:rsidRPr="0046521A">
        <w:rPr>
          <w:rFonts w:cs="Arial"/>
        </w:rPr>
        <w:t>)</w:t>
      </w:r>
    </w:p>
    <w:p w14:paraId="6D4C4A4F" w14:textId="77777777" w:rsidR="00451BE3" w:rsidRPr="0046521A" w:rsidRDefault="00BE48F6" w:rsidP="00451BE3">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7B33D6AA" w14:textId="77777777" w:rsidR="00451BE3" w:rsidRPr="0046521A" w:rsidRDefault="00451BE3" w:rsidP="00451BE3">
      <w:pPr>
        <w:pBdr>
          <w:top w:val="single" w:sz="4" w:space="1" w:color="auto"/>
        </w:pBdr>
        <w:rPr>
          <w:rFonts w:cs="Arial"/>
        </w:rPr>
      </w:pPr>
      <w:r w:rsidRPr="0046521A">
        <w:rPr>
          <w:rFonts w:cs="Arial"/>
          <w:szCs w:val="24"/>
        </w:rPr>
        <w:t>If using assistive technology, please adjust your settings to recognize underline, strikeout, italic and ellipsis.</w:t>
      </w:r>
    </w:p>
    <w:p w14:paraId="0EBF29CD" w14:textId="77777777" w:rsidR="00451BE3" w:rsidRPr="0046521A" w:rsidRDefault="00451BE3" w:rsidP="00451BE3">
      <w:pPr>
        <w:pStyle w:val="Heading2"/>
        <w:spacing w:before="0" w:after="0"/>
        <w:rPr>
          <w:rFonts w:cs="Arial"/>
        </w:rPr>
      </w:pPr>
      <w:r w:rsidRPr="0046521A">
        <w:rPr>
          <w:rFonts w:cs="Arial"/>
        </w:rPr>
        <w:t>LEGEND for EXPRESS TERMS (Based on model codes - Parts 2, 2.5, 3, 4, 5, 9, 10)</w:t>
      </w:r>
    </w:p>
    <w:p w14:paraId="56B362A1" w14:textId="77777777" w:rsidR="00451BE3" w:rsidRPr="0046521A" w:rsidRDefault="00451BE3" w:rsidP="00451BE3">
      <w:pPr>
        <w:pStyle w:val="ListParagraph"/>
        <w:numPr>
          <w:ilvl w:val="0"/>
          <w:numId w:val="7"/>
        </w:numPr>
        <w:rPr>
          <w:rFonts w:cs="Arial"/>
        </w:rPr>
      </w:pPr>
      <w:r w:rsidRPr="0046521A">
        <w:rPr>
          <w:rFonts w:cs="Arial"/>
        </w:rPr>
        <w:t>Model Code language appears upright</w:t>
      </w:r>
    </w:p>
    <w:p w14:paraId="3ADBAD6E" w14:textId="77777777" w:rsidR="00451BE3" w:rsidRPr="0046521A" w:rsidRDefault="00451BE3" w:rsidP="00451BE3">
      <w:pPr>
        <w:pStyle w:val="ListParagraph"/>
        <w:numPr>
          <w:ilvl w:val="0"/>
          <w:numId w:val="7"/>
        </w:numPr>
        <w:rPr>
          <w:rFonts w:cs="Arial"/>
        </w:rPr>
      </w:pPr>
      <w:r w:rsidRPr="0046521A">
        <w:rPr>
          <w:rFonts w:cs="Arial"/>
        </w:rPr>
        <w:t xml:space="preserve">Existing California amendments appear in </w:t>
      </w:r>
      <w:r w:rsidRPr="0046521A">
        <w:rPr>
          <w:rFonts w:cs="Arial"/>
          <w:i/>
        </w:rPr>
        <w:t>italic</w:t>
      </w:r>
    </w:p>
    <w:p w14:paraId="189920DE" w14:textId="77777777" w:rsidR="00451BE3" w:rsidRPr="0046521A" w:rsidRDefault="00451BE3" w:rsidP="00451BE3">
      <w:pPr>
        <w:pStyle w:val="ListParagraph"/>
        <w:numPr>
          <w:ilvl w:val="0"/>
          <w:numId w:val="7"/>
        </w:numPr>
        <w:rPr>
          <w:rFonts w:cs="Arial"/>
          <w:i/>
          <w:u w:val="single"/>
        </w:rPr>
      </w:pPr>
      <w:r w:rsidRPr="0046521A">
        <w:rPr>
          <w:rFonts w:cs="Arial"/>
        </w:rPr>
        <w:t xml:space="preserve">Amended model code or new California amendments appear </w:t>
      </w:r>
      <w:r w:rsidRPr="0046521A">
        <w:rPr>
          <w:rFonts w:cs="Arial"/>
          <w:i/>
          <w:u w:val="single"/>
        </w:rPr>
        <w:t>underlined &amp; italic</w:t>
      </w:r>
    </w:p>
    <w:p w14:paraId="458E9833" w14:textId="77777777" w:rsidR="00451BE3" w:rsidRPr="0046521A" w:rsidRDefault="00451BE3" w:rsidP="00451BE3">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0A71B52C" w14:textId="77777777" w:rsidR="00451BE3" w:rsidRPr="0046521A" w:rsidRDefault="00451BE3" w:rsidP="00451BE3">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474007E4" w14:textId="77777777" w:rsidR="00451BE3" w:rsidRPr="0046521A" w:rsidRDefault="00451BE3" w:rsidP="00451BE3">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proofErr w:type="gramStart"/>
      <w:r w:rsidRPr="0046521A">
        <w:rPr>
          <w:rFonts w:cs="Arial"/>
          <w:szCs w:val="24"/>
        </w:rPr>
        <w:t>(</w:t>
      </w:r>
      <w:r w:rsidRPr="0046521A">
        <w:rPr>
          <w:rFonts w:cs="Arial"/>
          <w:sz w:val="2"/>
          <w:szCs w:val="2"/>
        </w:rPr>
        <w:t xml:space="preserve"> </w:t>
      </w:r>
      <w:r w:rsidRPr="0046521A">
        <w:rPr>
          <w:rFonts w:cs="Arial"/>
          <w:szCs w:val="24"/>
        </w:rPr>
        <w:t>…</w:t>
      </w:r>
      <w:proofErr w:type="gramEnd"/>
      <w:r w:rsidRPr="0046521A">
        <w:rPr>
          <w:rFonts w:cs="Arial"/>
          <w:szCs w:val="24"/>
        </w:rPr>
        <w:t>)</w:t>
      </w:r>
      <w:r w:rsidRPr="0046521A">
        <w:rPr>
          <w:rFonts w:eastAsia="Times New Roman" w:cs="Arial"/>
          <w:szCs w:val="24"/>
          <w:lang w:eastAsia="ko-KR"/>
        </w:rPr>
        <w:t xml:space="preserve"> </w:t>
      </w:r>
      <w:r w:rsidRPr="0046521A">
        <w:rPr>
          <w:rFonts w:eastAsia="Times New Roman" w:cs="Arial"/>
          <w:lang w:eastAsia="ko-KR"/>
        </w:rPr>
        <w:t>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58D990DD" w:rsidR="002537B1" w:rsidRPr="0046521A" w:rsidRDefault="007965A5" w:rsidP="00AA0C1D">
      <w:pPr>
        <w:pStyle w:val="Heading2"/>
        <w:spacing w:before="0"/>
      </w:pPr>
      <w:r>
        <w:rPr>
          <w:rFonts w:cs="Arial"/>
        </w:rPr>
        <w:t>Final</w:t>
      </w:r>
      <w:r w:rsidR="00767766" w:rsidRPr="0046521A">
        <w:t xml:space="preserve"> EXPRESS TERMS</w:t>
      </w:r>
    </w:p>
    <w:p w14:paraId="0BC6992C" w14:textId="66C496F0" w:rsidR="00AA0A30" w:rsidRPr="00AA0A30" w:rsidRDefault="001050AD" w:rsidP="00AA0A30">
      <w:pPr>
        <w:pStyle w:val="Heading3"/>
        <w:rPr>
          <w:rFonts w:eastAsia="Times New Roman" w:cs="Times New Roman"/>
          <w:i/>
          <w:iCs/>
          <w:noProof/>
          <w:color w:val="auto"/>
          <w:szCs w:val="20"/>
        </w:rPr>
      </w:pPr>
      <w:r w:rsidRPr="0046521A">
        <w:t xml:space="preserve">ITEM </w:t>
      </w:r>
      <w:r w:rsidR="00A40B09">
        <w:rPr>
          <w:noProof/>
        </w:rPr>
        <w:t>1</w:t>
      </w:r>
      <w:r w:rsidRPr="0046521A">
        <w:rPr>
          <w:snapToGrid/>
        </w:rPr>
        <w:br/>
      </w:r>
      <w:r w:rsidRPr="0046521A">
        <w:t>C</w:t>
      </w:r>
      <w:r>
        <w:t>HAPTER</w:t>
      </w:r>
      <w:r w:rsidRPr="0046521A">
        <w:t xml:space="preserve"> </w:t>
      </w:r>
      <w:r w:rsidR="00A40B09">
        <w:rPr>
          <w:noProof/>
        </w:rPr>
        <w:t>1</w:t>
      </w:r>
      <w:r w:rsidR="008E208A">
        <w:rPr>
          <w:noProof/>
        </w:rPr>
        <w:t xml:space="preserve"> </w:t>
      </w:r>
      <w:r w:rsidR="00A40B09">
        <w:rPr>
          <w:noProof/>
        </w:rPr>
        <w:t>ADMINISTRATION</w:t>
      </w:r>
      <w:r w:rsidR="00A40B09">
        <w:rPr>
          <w:noProof/>
        </w:rPr>
        <w:br/>
      </w:r>
      <w:r w:rsidR="00A40B09" w:rsidRPr="00933469">
        <w:rPr>
          <w:i/>
          <w:iCs/>
          <w:noProof/>
        </w:rPr>
        <w:t>DIVISION I</w:t>
      </w:r>
      <w:r w:rsidR="008E208A" w:rsidRPr="00933469">
        <w:rPr>
          <w:i/>
          <w:iCs/>
          <w:noProof/>
        </w:rPr>
        <w:t xml:space="preserve"> </w:t>
      </w:r>
      <w:r w:rsidR="00A40B09" w:rsidRPr="00933469">
        <w:rPr>
          <w:i/>
          <w:iCs/>
          <w:noProof/>
        </w:rPr>
        <w:t>CALIFORNIA ADMINISTRATION</w:t>
      </w:r>
      <w:r w:rsidR="00AA0A30">
        <w:rPr>
          <w:i/>
          <w:iCs/>
          <w:noProof/>
        </w:rPr>
        <w:br/>
      </w:r>
      <w:r w:rsidR="00AA0A30" w:rsidRPr="00AA0A30">
        <w:rPr>
          <w:rFonts w:eastAsia="Times New Roman" w:cs="Times New Roman"/>
          <w:noProof/>
          <w:color w:val="auto"/>
          <w:szCs w:val="20"/>
        </w:rPr>
        <w:t xml:space="preserve">Sections </w:t>
      </w:r>
      <w:r w:rsidR="00AA0A30" w:rsidRPr="00AA0A30">
        <w:rPr>
          <w:rFonts w:eastAsia="Times New Roman" w:cs="Times New Roman"/>
          <w:i/>
          <w:iCs/>
          <w:noProof/>
          <w:color w:val="auto"/>
          <w:szCs w:val="20"/>
        </w:rPr>
        <w:t>1.1.</w:t>
      </w:r>
      <w:r w:rsidR="0067006E">
        <w:rPr>
          <w:rFonts w:eastAsia="Times New Roman" w:cs="Times New Roman"/>
          <w:i/>
          <w:iCs/>
          <w:noProof/>
          <w:color w:val="auto"/>
          <w:szCs w:val="20"/>
        </w:rPr>
        <w:t>0</w:t>
      </w:r>
      <w:r w:rsidR="00AA0A30" w:rsidRPr="00AA0A30">
        <w:rPr>
          <w:rFonts w:eastAsia="Times New Roman" w:cs="Times New Roman"/>
          <w:i/>
          <w:iCs/>
          <w:noProof/>
          <w:color w:val="auto"/>
          <w:szCs w:val="20"/>
        </w:rPr>
        <w:t xml:space="preserve"> </w:t>
      </w:r>
      <w:r w:rsidR="0067006E">
        <w:rPr>
          <w:rFonts w:eastAsia="Times New Roman" w:cs="Times New Roman"/>
          <w:i/>
          <w:iCs/>
          <w:noProof/>
          <w:color w:val="auto"/>
          <w:szCs w:val="20"/>
        </w:rPr>
        <w:t xml:space="preserve">General, </w:t>
      </w:r>
      <w:r w:rsidR="00AA0A30" w:rsidRPr="00AA0A30">
        <w:rPr>
          <w:rFonts w:eastAsia="Times New Roman" w:cs="Times New Roman"/>
          <w:i/>
          <w:iCs/>
          <w:noProof/>
          <w:color w:val="auto"/>
          <w:szCs w:val="20"/>
        </w:rPr>
        <w:t>1.10 Office of Statewide Health Planning and Development</w:t>
      </w:r>
    </w:p>
    <w:p w14:paraId="0064963F" w14:textId="27160769" w:rsidR="00E8613F" w:rsidRDefault="00E8613F" w:rsidP="008E208A">
      <w:pPr>
        <w:rPr>
          <w:rFonts w:cs="Arial"/>
          <w:snapToGrid/>
        </w:rPr>
      </w:pPr>
      <w:r>
        <w:rPr>
          <w:rFonts w:cs="Arial"/>
        </w:rPr>
        <w:t xml:space="preserve">Adopt 2024 Uniform </w:t>
      </w:r>
      <w:r w:rsidR="00710785">
        <w:rPr>
          <w:rFonts w:cs="Arial"/>
        </w:rPr>
        <w:t xml:space="preserve">Mechanical </w:t>
      </w:r>
      <w:r>
        <w:rPr>
          <w:rFonts w:cs="Arial"/>
        </w:rPr>
        <w:t>Code (UMC)</w:t>
      </w:r>
      <w:r w:rsidR="007C52FF">
        <w:rPr>
          <w:rFonts w:cs="Arial"/>
        </w:rPr>
        <w:t xml:space="preserve">. </w:t>
      </w:r>
      <w:bookmarkStart w:id="0" w:name="_Hlk156313676"/>
      <w:r w:rsidR="007C52FF">
        <w:rPr>
          <w:rFonts w:cs="Arial"/>
        </w:rPr>
        <w:t xml:space="preserve">Adopt </w:t>
      </w:r>
      <w:bookmarkStart w:id="1" w:name="_Hlk160614019"/>
      <w:r w:rsidR="007C52FF">
        <w:rPr>
          <w:rFonts w:cs="Arial"/>
        </w:rPr>
        <w:t>specific sections of</w:t>
      </w:r>
      <w:r>
        <w:rPr>
          <w:rFonts w:cs="Arial"/>
        </w:rPr>
        <w:t xml:space="preserve"> </w:t>
      </w:r>
      <w:bookmarkEnd w:id="0"/>
      <w:r>
        <w:rPr>
          <w:rFonts w:cs="Arial"/>
        </w:rPr>
        <w:t>Chapter 1</w:t>
      </w:r>
      <w:bookmarkEnd w:id="1"/>
      <w:r w:rsidR="007C52FF">
        <w:rPr>
          <w:rFonts w:cs="Arial"/>
        </w:rPr>
        <w:t xml:space="preserve"> for OSHPD 1, 2, 3, 4, 5 and 6. C</w:t>
      </w:r>
      <w:r>
        <w:rPr>
          <w:rFonts w:cs="Arial"/>
        </w:rPr>
        <w:t xml:space="preserve">arry forward existing amendments of the 2022 California </w:t>
      </w:r>
      <w:r w:rsidR="00710785">
        <w:rPr>
          <w:rFonts w:cs="Arial"/>
        </w:rPr>
        <w:t xml:space="preserve">Mechanical </w:t>
      </w:r>
      <w:r>
        <w:rPr>
          <w:rFonts w:cs="Arial"/>
        </w:rPr>
        <w:t xml:space="preserve">Code (CMC) </w:t>
      </w:r>
      <w:r w:rsidR="007C52FF">
        <w:rPr>
          <w:rFonts w:cs="Arial"/>
        </w:rPr>
        <w:t xml:space="preserve">Chapter 1 </w:t>
      </w:r>
      <w:r>
        <w:rPr>
          <w:rFonts w:cs="Arial"/>
        </w:rPr>
        <w:t>for OSHPD 1, 1R, 2, 3, 4 and 5</w:t>
      </w:r>
      <w:r w:rsidR="00436E9A">
        <w:rPr>
          <w:rFonts w:cs="Arial"/>
        </w:rPr>
        <w:t xml:space="preserve"> and as amended below</w:t>
      </w:r>
      <w:r>
        <w:rPr>
          <w:rFonts w:cs="Arial"/>
        </w:rPr>
        <w:t>.</w:t>
      </w:r>
    </w:p>
    <w:p w14:paraId="011D923E" w14:textId="01C54880" w:rsidR="008E208A" w:rsidRDefault="00ED5C10" w:rsidP="007B6657">
      <w:pPr>
        <w:rPr>
          <w:rFonts w:cs="Arial"/>
          <w:i/>
          <w:iCs/>
          <w:noProof/>
        </w:rPr>
      </w:pPr>
      <w:r w:rsidRPr="009A7856">
        <w:rPr>
          <w:rFonts w:cs="Arial"/>
          <w:b/>
          <w:bCs/>
          <w:i/>
          <w:iCs/>
          <w:noProof/>
        </w:rPr>
        <w:t>1.1.3 Scope</w:t>
      </w:r>
      <w:r w:rsidRPr="002D68A1">
        <w:rPr>
          <w:rFonts w:cs="Arial"/>
          <w:i/>
          <w:iCs/>
          <w:noProof/>
        </w:rPr>
        <w:t>…</w:t>
      </w:r>
    </w:p>
    <w:p w14:paraId="088274C3" w14:textId="77777777" w:rsidR="008E208A" w:rsidRPr="008E208A" w:rsidRDefault="008E208A" w:rsidP="007B6657">
      <w:pPr>
        <w:rPr>
          <w:rFonts w:cs="Arial"/>
          <w:noProof/>
        </w:rPr>
      </w:pPr>
      <w:r w:rsidRPr="008E208A">
        <w:rPr>
          <w:rFonts w:cs="Arial"/>
          <w:noProof/>
        </w:rPr>
        <w:t>…</w:t>
      </w:r>
    </w:p>
    <w:p w14:paraId="438FC919" w14:textId="5F6388C2" w:rsidR="009A7856" w:rsidRDefault="00ED5C10" w:rsidP="00ED5C10">
      <w:pPr>
        <w:rPr>
          <w:rFonts w:cs="Arial"/>
          <w:i/>
          <w:iCs/>
          <w:noProof/>
        </w:rPr>
      </w:pPr>
      <w:r w:rsidRPr="009A7856">
        <w:rPr>
          <w:rFonts w:cs="Arial"/>
          <w:b/>
          <w:bCs/>
          <w:i/>
          <w:iCs/>
          <w:noProof/>
        </w:rPr>
        <w:t>1.1.3.2 State-Regulated Buildings, Structures, and Applications</w:t>
      </w:r>
      <w:r w:rsidR="009A7856">
        <w:rPr>
          <w:rFonts w:cs="Arial"/>
          <w:i/>
          <w:iCs/>
          <w:noProof/>
        </w:rPr>
        <w:t>. …</w:t>
      </w:r>
    </w:p>
    <w:p w14:paraId="2B82CED3" w14:textId="77777777" w:rsidR="008E208A" w:rsidRDefault="009A7856" w:rsidP="00ED5C10">
      <w:pPr>
        <w:rPr>
          <w:rFonts w:cs="Arial"/>
          <w:i/>
          <w:iCs/>
          <w:noProof/>
        </w:rPr>
      </w:pPr>
      <w:r>
        <w:rPr>
          <w:rFonts w:cs="Arial"/>
          <w:i/>
          <w:iCs/>
          <w:noProof/>
        </w:rPr>
        <w:t>…</w:t>
      </w:r>
    </w:p>
    <w:p w14:paraId="4572830F" w14:textId="34919229" w:rsidR="001050AD" w:rsidRDefault="00ED5C10" w:rsidP="00ED5C10">
      <w:pPr>
        <w:rPr>
          <w:rFonts w:cs="Arial"/>
          <w:i/>
          <w:iCs/>
          <w:noProof/>
        </w:rPr>
      </w:pPr>
      <w:r w:rsidRPr="002D68A1">
        <w:rPr>
          <w:rFonts w:cs="Arial"/>
          <w:i/>
          <w:iCs/>
          <w:noProof/>
        </w:rPr>
        <w:t>(13)</w:t>
      </w:r>
      <w:r w:rsidRPr="00ED5C10">
        <w:rPr>
          <w:i/>
          <w:iCs/>
        </w:rPr>
        <w:t xml:space="preserve"> </w:t>
      </w:r>
      <w:r w:rsidRPr="00ED5C10">
        <w:rPr>
          <w:rFonts w:cs="Arial"/>
          <w:i/>
          <w:iCs/>
          <w:noProof/>
        </w:rPr>
        <w:t>General acute care hospitals, acute psychiatric</w:t>
      </w:r>
      <w:r>
        <w:rPr>
          <w:rFonts w:cs="Arial"/>
          <w:i/>
          <w:iCs/>
          <w:noProof/>
        </w:rPr>
        <w:t xml:space="preserve"> </w:t>
      </w:r>
      <w:r w:rsidRPr="00ED5C10">
        <w:rPr>
          <w:rFonts w:cs="Arial"/>
          <w:i/>
          <w:iCs/>
          <w:noProof/>
        </w:rPr>
        <w:t>hospitals, skilled nursing and/or intermediate care</w:t>
      </w:r>
      <w:r>
        <w:rPr>
          <w:rFonts w:cs="Arial"/>
          <w:i/>
          <w:iCs/>
          <w:noProof/>
        </w:rPr>
        <w:t xml:space="preserve"> </w:t>
      </w:r>
      <w:r w:rsidRPr="00ED5C10">
        <w:rPr>
          <w:rFonts w:cs="Arial"/>
          <w:i/>
          <w:iCs/>
          <w:noProof/>
        </w:rPr>
        <w:t>facilities, clinics licensed by the Department of</w:t>
      </w:r>
      <w:r>
        <w:rPr>
          <w:rFonts w:cs="Arial"/>
          <w:i/>
          <w:iCs/>
          <w:noProof/>
        </w:rPr>
        <w:t xml:space="preserve"> </w:t>
      </w:r>
      <w:r w:rsidRPr="00ED5C10">
        <w:rPr>
          <w:rFonts w:cs="Arial"/>
          <w:i/>
          <w:iCs/>
          <w:noProof/>
        </w:rPr>
        <w:t>Public Health and correctional treatment centers</w:t>
      </w:r>
      <w:r>
        <w:rPr>
          <w:rFonts w:cs="Arial"/>
          <w:i/>
          <w:iCs/>
          <w:noProof/>
        </w:rPr>
        <w:t xml:space="preserve"> </w:t>
      </w:r>
      <w:r w:rsidRPr="00ED5C10">
        <w:rPr>
          <w:rFonts w:cs="Arial"/>
          <w:i/>
          <w:iCs/>
          <w:noProof/>
        </w:rPr>
        <w:t xml:space="preserve">regulated by the </w:t>
      </w:r>
      <w:r w:rsidR="005359B8" w:rsidRPr="005359B8">
        <w:rPr>
          <w:rFonts w:cs="Arial"/>
          <w:i/>
          <w:iCs/>
          <w:noProof/>
          <w:u w:val="single"/>
        </w:rPr>
        <w:t>Department of Health Care Access and Information/</w:t>
      </w:r>
      <w:r w:rsidRPr="00ED5C10">
        <w:rPr>
          <w:rFonts w:cs="Arial"/>
          <w:i/>
          <w:iCs/>
          <w:noProof/>
        </w:rPr>
        <w:t>Office of Statewide</w:t>
      </w:r>
      <w:r w:rsidRPr="00ED5C10">
        <w:rPr>
          <w:rFonts w:cs="Arial"/>
          <w:i/>
          <w:iCs/>
          <w:strike/>
          <w:noProof/>
        </w:rPr>
        <w:t xml:space="preserve"> Health</w:t>
      </w:r>
      <w:r w:rsidRPr="00ED5C10">
        <w:rPr>
          <w:rFonts w:cs="Arial"/>
          <w:i/>
          <w:iCs/>
          <w:noProof/>
        </w:rPr>
        <w:t xml:space="preserve"> </w:t>
      </w:r>
      <w:r>
        <w:rPr>
          <w:rFonts w:cs="Arial"/>
          <w:i/>
          <w:iCs/>
          <w:noProof/>
          <w:u w:val="single"/>
        </w:rPr>
        <w:t xml:space="preserve">Hospital </w:t>
      </w:r>
      <w:r w:rsidRPr="00ED5C10">
        <w:rPr>
          <w:rFonts w:cs="Arial"/>
          <w:i/>
          <w:iCs/>
          <w:noProof/>
        </w:rPr>
        <w:t>Planning</w:t>
      </w:r>
      <w:r>
        <w:rPr>
          <w:rFonts w:cs="Arial"/>
          <w:i/>
          <w:iCs/>
          <w:noProof/>
        </w:rPr>
        <w:t xml:space="preserve"> </w:t>
      </w:r>
      <w:r w:rsidRPr="00ED5C10">
        <w:rPr>
          <w:rFonts w:cs="Arial"/>
          <w:i/>
          <w:iCs/>
          <w:noProof/>
        </w:rPr>
        <w:t>and Development. See Section 1.10.0 for additional</w:t>
      </w:r>
      <w:r>
        <w:rPr>
          <w:rFonts w:cs="Arial"/>
          <w:i/>
          <w:iCs/>
          <w:noProof/>
        </w:rPr>
        <w:t xml:space="preserve"> </w:t>
      </w:r>
      <w:r w:rsidRPr="00ED5C10">
        <w:rPr>
          <w:rFonts w:cs="Arial"/>
          <w:i/>
          <w:iCs/>
          <w:noProof/>
        </w:rPr>
        <w:t>scope provisions.</w:t>
      </w:r>
    </w:p>
    <w:p w14:paraId="61BABC09" w14:textId="0FC6211A" w:rsidR="009B55C3" w:rsidRDefault="000C7A2F" w:rsidP="00ED5C10">
      <w:pPr>
        <w:rPr>
          <w:rFonts w:cs="Arial"/>
          <w:i/>
          <w:iCs/>
          <w:noProof/>
        </w:rPr>
      </w:pPr>
      <w:r>
        <w:rPr>
          <w:rFonts w:cs="Arial"/>
          <w:i/>
          <w:iCs/>
          <w:noProof/>
        </w:rPr>
        <w:lastRenderedPageBreak/>
        <w:t>...</w:t>
      </w:r>
    </w:p>
    <w:p w14:paraId="3C48EB5E" w14:textId="5C74DF46" w:rsidR="002D68A1" w:rsidRPr="002D68A1" w:rsidRDefault="002D68A1" w:rsidP="00ED5C10">
      <w:pPr>
        <w:rPr>
          <w:rFonts w:cs="Arial"/>
          <w:b/>
          <w:bCs/>
          <w:i/>
          <w:iCs/>
          <w:noProof/>
        </w:rPr>
      </w:pPr>
      <w:bookmarkStart w:id="2" w:name="_Hlk152326873"/>
      <w:r w:rsidRPr="002D68A1">
        <w:rPr>
          <w:rFonts w:cs="Arial"/>
          <w:b/>
          <w:bCs/>
          <w:i/>
          <w:iCs/>
          <w:noProof/>
        </w:rPr>
        <w:t xml:space="preserve">1.10.0 </w:t>
      </w:r>
      <w:r w:rsidR="000F4202" w:rsidRPr="00F80F34">
        <w:rPr>
          <w:rFonts w:eastAsia="TimesLTStd-Italic" w:cs="Arial"/>
          <w:b/>
          <w:bCs/>
          <w:i/>
          <w:iCs/>
          <w:snapToGrid/>
          <w:szCs w:val="24"/>
          <w:u w:val="single"/>
        </w:rPr>
        <w:t>Department of Health Care Access and Information/</w:t>
      </w:r>
      <w:r w:rsidRPr="002D68A1">
        <w:rPr>
          <w:rFonts w:cs="Arial"/>
          <w:b/>
          <w:bCs/>
          <w:i/>
          <w:iCs/>
          <w:noProof/>
        </w:rPr>
        <w:t xml:space="preserve">Office of Statewide </w:t>
      </w:r>
      <w:r w:rsidRPr="00EC1E7B">
        <w:rPr>
          <w:rFonts w:cs="Arial"/>
          <w:b/>
          <w:bCs/>
          <w:i/>
          <w:iCs/>
          <w:strike/>
          <w:noProof/>
        </w:rPr>
        <w:t>Health</w:t>
      </w:r>
      <w:r w:rsidR="00EC1E7B">
        <w:rPr>
          <w:rFonts w:cs="Arial"/>
          <w:b/>
          <w:bCs/>
          <w:i/>
          <w:iCs/>
          <w:noProof/>
        </w:rPr>
        <w:t xml:space="preserve"> </w:t>
      </w:r>
      <w:r w:rsidR="00EC1E7B">
        <w:rPr>
          <w:rFonts w:cs="Arial"/>
          <w:b/>
          <w:bCs/>
          <w:i/>
          <w:iCs/>
          <w:noProof/>
          <w:u w:val="single"/>
        </w:rPr>
        <w:t>Hospital</w:t>
      </w:r>
      <w:r w:rsidRPr="002D68A1">
        <w:rPr>
          <w:rFonts w:cs="Arial"/>
          <w:b/>
          <w:bCs/>
          <w:i/>
          <w:iCs/>
          <w:noProof/>
        </w:rPr>
        <w:t xml:space="preserve"> Planning and Development.</w:t>
      </w:r>
    </w:p>
    <w:p w14:paraId="5B4DBD95" w14:textId="27A2977D" w:rsidR="002D68A1" w:rsidRPr="002D68A1" w:rsidRDefault="002D68A1" w:rsidP="002D68A1">
      <w:pPr>
        <w:rPr>
          <w:rFonts w:cs="Arial"/>
          <w:i/>
          <w:iCs/>
          <w:noProof/>
        </w:rPr>
      </w:pPr>
      <w:r w:rsidRPr="002D68A1">
        <w:rPr>
          <w:rFonts w:cs="Arial"/>
          <w:b/>
          <w:bCs/>
          <w:i/>
          <w:iCs/>
          <w:noProof/>
        </w:rPr>
        <w:t xml:space="preserve">1.10.1 OSHPD 1 and OSHPD 1R. </w:t>
      </w:r>
      <w:r w:rsidRPr="002D68A1">
        <w:rPr>
          <w:rFonts w:cs="Arial"/>
          <w:i/>
          <w:iCs/>
          <w:noProof/>
        </w:rPr>
        <w:t>Specific scope of application of the agency  responsible for enforcement, enforcement agency, specific authority to adopt and enforce such provisions of this code, unless otherwise stated.</w:t>
      </w:r>
    </w:p>
    <w:p w14:paraId="506EE581" w14:textId="77777777" w:rsidR="002D68A1" w:rsidRPr="002D68A1" w:rsidRDefault="002D68A1" w:rsidP="001F73BF">
      <w:pPr>
        <w:ind w:left="720"/>
        <w:rPr>
          <w:rFonts w:cs="Arial"/>
          <w:b/>
          <w:bCs/>
          <w:i/>
          <w:iCs/>
          <w:noProof/>
        </w:rPr>
      </w:pPr>
      <w:r w:rsidRPr="002D68A1">
        <w:rPr>
          <w:rFonts w:cs="Arial"/>
          <w:b/>
          <w:bCs/>
          <w:i/>
          <w:iCs/>
          <w:noProof/>
        </w:rPr>
        <w:t>OSHPD 1 and OSHPD 1R</w:t>
      </w:r>
    </w:p>
    <w:p w14:paraId="0432CCC1" w14:textId="54113DBF" w:rsidR="002D68A1" w:rsidRPr="002D68A1" w:rsidRDefault="002D68A1" w:rsidP="001F73BF">
      <w:pPr>
        <w:ind w:left="720"/>
        <w:rPr>
          <w:rFonts w:cs="Arial"/>
          <w:i/>
          <w:iCs/>
          <w:noProof/>
        </w:rPr>
      </w:pPr>
      <w:r w:rsidRPr="002D68A1">
        <w:rPr>
          <w:rFonts w:cs="Arial"/>
          <w:b/>
          <w:bCs/>
          <w:i/>
          <w:iCs/>
          <w:noProof/>
        </w:rPr>
        <w:t xml:space="preserve">Application </w:t>
      </w:r>
      <w:r w:rsidRPr="002D68A1">
        <w:rPr>
          <w:rFonts w:cs="Arial"/>
          <w:i/>
          <w:iCs/>
          <w:noProof/>
        </w:rPr>
        <w:t xml:space="preserve">– </w:t>
      </w:r>
      <w:r w:rsidRPr="002D68A1">
        <w:rPr>
          <w:rFonts w:cs="Arial"/>
          <w:b/>
          <w:bCs/>
          <w:i/>
          <w:iCs/>
          <w:noProof/>
        </w:rPr>
        <w:t xml:space="preserve">[OSHPD 1] </w:t>
      </w:r>
      <w:r w:rsidRPr="002D68A1">
        <w:rPr>
          <w:rFonts w:cs="Arial"/>
          <w:i/>
          <w:iCs/>
          <w:noProof/>
        </w:rPr>
        <w:t xml:space="preserve">General acute-care hospital buildings. </w:t>
      </w:r>
      <w:r w:rsidRPr="002D68A1">
        <w:rPr>
          <w:rFonts w:cs="Arial"/>
          <w:b/>
          <w:bCs/>
          <w:i/>
          <w:iCs/>
          <w:noProof/>
        </w:rPr>
        <w:t xml:space="preserve">[OSHPD 1R] </w:t>
      </w:r>
      <w:r w:rsidRPr="002D68A1">
        <w:rPr>
          <w:rFonts w:cs="Arial"/>
          <w:i/>
          <w:iCs/>
          <w:noProof/>
        </w:rPr>
        <w:t>Non-conforming hospital SPC or freestanding buildings that have been removed from acute care service.</w:t>
      </w:r>
    </w:p>
    <w:p w14:paraId="30C31666" w14:textId="51D78CFD" w:rsidR="002D68A1" w:rsidRDefault="002D68A1" w:rsidP="001F73BF">
      <w:pPr>
        <w:ind w:left="720"/>
        <w:rPr>
          <w:rFonts w:cs="Arial"/>
          <w:i/>
          <w:iCs/>
          <w:noProof/>
        </w:rPr>
      </w:pPr>
      <w:r w:rsidRPr="002D68A1">
        <w:rPr>
          <w:rFonts w:cs="Arial"/>
          <w:b/>
          <w:bCs/>
          <w:i/>
          <w:iCs/>
          <w:noProof/>
        </w:rPr>
        <w:t xml:space="preserve">Enforcing Agency </w:t>
      </w:r>
      <w:r w:rsidRPr="002D68A1">
        <w:rPr>
          <w:rFonts w:cs="Arial"/>
          <w:i/>
          <w:iCs/>
          <w:noProof/>
        </w:rPr>
        <w:t xml:space="preserve">– </w:t>
      </w:r>
      <w:r w:rsidR="000F4202" w:rsidRPr="00F80F34">
        <w:rPr>
          <w:rFonts w:eastAsia="TimesLTStd-Italic" w:cs="Arial"/>
          <w:i/>
          <w:iCs/>
          <w:snapToGrid/>
          <w:szCs w:val="24"/>
          <w:u w:val="single"/>
        </w:rPr>
        <w:t>Health Care Access and Information/</w:t>
      </w:r>
      <w:r w:rsidRPr="002D68A1">
        <w:rPr>
          <w:rFonts w:cs="Arial"/>
          <w:i/>
          <w:iCs/>
          <w:noProof/>
        </w:rPr>
        <w:t xml:space="preserve">Office of Statewide </w:t>
      </w:r>
      <w:r w:rsidRPr="002D68A1">
        <w:rPr>
          <w:rFonts w:cs="Arial"/>
          <w:i/>
          <w:iCs/>
          <w:strike/>
          <w:noProof/>
        </w:rPr>
        <w:t>Health</w:t>
      </w:r>
      <w:r w:rsidRPr="002D68A1">
        <w:rPr>
          <w:rFonts w:cs="Arial"/>
          <w:i/>
          <w:iCs/>
          <w:noProof/>
        </w:rPr>
        <w:t xml:space="preserve"> </w:t>
      </w:r>
      <w:r w:rsidRPr="002D68A1">
        <w:rPr>
          <w:rFonts w:cs="Arial"/>
          <w:i/>
          <w:iCs/>
          <w:noProof/>
          <w:u w:val="single"/>
        </w:rPr>
        <w:t>Hospital</w:t>
      </w:r>
      <w:r>
        <w:rPr>
          <w:rFonts w:cs="Arial"/>
          <w:i/>
          <w:iCs/>
          <w:noProof/>
        </w:rPr>
        <w:t xml:space="preserve"> </w:t>
      </w:r>
      <w:r w:rsidRPr="002D68A1">
        <w:rPr>
          <w:rFonts w:cs="Arial"/>
          <w:i/>
          <w:iCs/>
          <w:noProof/>
        </w:rPr>
        <w:t>Planning and Development (OSHPD). The office shall enforce the Division of the State Architect access compliance regulations and the regulations of the Office of the State Fire Marshal for the above stated facility types.</w:t>
      </w:r>
    </w:p>
    <w:p w14:paraId="571CFB0B" w14:textId="3EF0A821" w:rsidR="002D68A1" w:rsidRDefault="000C7A2F" w:rsidP="001F73BF">
      <w:pPr>
        <w:ind w:left="720"/>
        <w:rPr>
          <w:rFonts w:cs="Arial"/>
          <w:i/>
          <w:iCs/>
          <w:noProof/>
        </w:rPr>
      </w:pPr>
      <w:r>
        <w:rPr>
          <w:rFonts w:cs="Arial"/>
          <w:i/>
          <w:iCs/>
          <w:noProof/>
        </w:rPr>
        <w:t>...</w:t>
      </w:r>
    </w:p>
    <w:p w14:paraId="3B19A480" w14:textId="7A64FB5D" w:rsidR="002D68A1" w:rsidRPr="002D68A1" w:rsidRDefault="002D68A1" w:rsidP="002D68A1">
      <w:pPr>
        <w:rPr>
          <w:rFonts w:cs="Arial"/>
          <w:i/>
          <w:iCs/>
          <w:noProof/>
        </w:rPr>
      </w:pPr>
      <w:r w:rsidRPr="002D68A1">
        <w:rPr>
          <w:rFonts w:cs="Arial"/>
          <w:b/>
          <w:bCs/>
          <w:i/>
          <w:iCs/>
          <w:noProof/>
        </w:rPr>
        <w:t xml:space="preserve">1.10.2 OSHPD 2. </w:t>
      </w:r>
      <w:r w:rsidRPr="002D68A1">
        <w:rPr>
          <w:rFonts w:cs="Arial"/>
          <w:i/>
          <w:iCs/>
          <w:noProof/>
        </w:rPr>
        <w:t>Specific scope of application of the agency</w:t>
      </w:r>
      <w:r>
        <w:rPr>
          <w:rFonts w:cs="Arial"/>
          <w:i/>
          <w:iCs/>
          <w:noProof/>
        </w:rPr>
        <w:t xml:space="preserve"> </w:t>
      </w:r>
      <w:r w:rsidRPr="002D68A1">
        <w:rPr>
          <w:rFonts w:cs="Arial"/>
          <w:i/>
          <w:iCs/>
          <w:noProof/>
        </w:rPr>
        <w:t>responsible for enforcement, enforcement agency, specific</w:t>
      </w:r>
      <w:r>
        <w:rPr>
          <w:rFonts w:cs="Arial"/>
          <w:i/>
          <w:iCs/>
          <w:noProof/>
        </w:rPr>
        <w:t xml:space="preserve"> </w:t>
      </w:r>
      <w:r w:rsidRPr="002D68A1">
        <w:rPr>
          <w:rFonts w:cs="Arial"/>
          <w:i/>
          <w:iCs/>
          <w:noProof/>
        </w:rPr>
        <w:t>authority to adopt and enforce such provisions of this code,</w:t>
      </w:r>
      <w:r>
        <w:rPr>
          <w:rFonts w:cs="Arial"/>
          <w:i/>
          <w:iCs/>
          <w:noProof/>
        </w:rPr>
        <w:t xml:space="preserve"> </w:t>
      </w:r>
      <w:r w:rsidRPr="002D68A1">
        <w:rPr>
          <w:rFonts w:cs="Arial"/>
          <w:i/>
          <w:iCs/>
          <w:noProof/>
        </w:rPr>
        <w:t>unless otherwise stated.</w:t>
      </w:r>
    </w:p>
    <w:p w14:paraId="61C89572" w14:textId="77777777" w:rsidR="002D68A1" w:rsidRPr="002D68A1" w:rsidRDefault="002D68A1" w:rsidP="001F73BF">
      <w:pPr>
        <w:ind w:left="720"/>
        <w:rPr>
          <w:rFonts w:cs="Arial"/>
          <w:b/>
          <w:bCs/>
          <w:i/>
          <w:iCs/>
          <w:noProof/>
        </w:rPr>
      </w:pPr>
      <w:r w:rsidRPr="002D68A1">
        <w:rPr>
          <w:rFonts w:cs="Arial"/>
          <w:b/>
          <w:bCs/>
          <w:i/>
          <w:iCs/>
          <w:noProof/>
        </w:rPr>
        <w:t>OSHPD 2</w:t>
      </w:r>
    </w:p>
    <w:p w14:paraId="6E5E7A3D" w14:textId="255F0833" w:rsidR="002D68A1" w:rsidRPr="002D68A1" w:rsidRDefault="002D68A1" w:rsidP="001F73BF">
      <w:pPr>
        <w:ind w:left="720"/>
        <w:rPr>
          <w:rFonts w:cs="Arial"/>
          <w:i/>
          <w:iCs/>
          <w:noProof/>
        </w:rPr>
      </w:pPr>
      <w:r w:rsidRPr="002D68A1">
        <w:rPr>
          <w:rFonts w:cs="Arial"/>
          <w:b/>
          <w:bCs/>
          <w:i/>
          <w:iCs/>
          <w:noProof/>
        </w:rPr>
        <w:t xml:space="preserve">Application </w:t>
      </w:r>
      <w:r w:rsidRPr="002D68A1">
        <w:rPr>
          <w:rFonts w:cs="Arial"/>
          <w:i/>
          <w:iCs/>
          <w:noProof/>
        </w:rPr>
        <w:t>– Skilled nursing facilities and intermediate</w:t>
      </w:r>
      <w:r>
        <w:rPr>
          <w:rFonts w:cs="Arial"/>
          <w:i/>
          <w:iCs/>
          <w:noProof/>
        </w:rPr>
        <w:t xml:space="preserve"> </w:t>
      </w:r>
      <w:r w:rsidRPr="002D68A1">
        <w:rPr>
          <w:rFonts w:cs="Arial"/>
          <w:i/>
          <w:iCs/>
          <w:noProof/>
        </w:rPr>
        <w:t>care facility buildings.</w:t>
      </w:r>
    </w:p>
    <w:p w14:paraId="0EB51B46" w14:textId="6AA9F0D8" w:rsidR="002D68A1" w:rsidRDefault="002D68A1" w:rsidP="001F73BF">
      <w:pPr>
        <w:ind w:left="720"/>
        <w:rPr>
          <w:rFonts w:cs="Arial"/>
          <w:i/>
          <w:iCs/>
          <w:noProof/>
        </w:rPr>
      </w:pPr>
      <w:r w:rsidRPr="002D68A1">
        <w:rPr>
          <w:rFonts w:cs="Arial"/>
          <w:b/>
          <w:bCs/>
          <w:i/>
          <w:iCs/>
          <w:noProof/>
        </w:rPr>
        <w:t xml:space="preserve">Enforcing Agency </w:t>
      </w:r>
      <w:r w:rsidRPr="002D68A1">
        <w:rPr>
          <w:rFonts w:cs="Arial"/>
          <w:i/>
          <w:iCs/>
          <w:noProof/>
        </w:rPr>
        <w:t xml:space="preserve">– </w:t>
      </w:r>
      <w:r w:rsidR="000F4202" w:rsidRPr="00F80F34">
        <w:rPr>
          <w:rFonts w:eastAsia="TimesLTStd-Italic" w:cs="Arial"/>
          <w:i/>
          <w:iCs/>
          <w:snapToGrid/>
          <w:szCs w:val="24"/>
          <w:u w:val="single"/>
        </w:rPr>
        <w:t>Health Care Access and Information/</w:t>
      </w:r>
      <w:r w:rsidRPr="002D68A1">
        <w:rPr>
          <w:rFonts w:cs="Arial"/>
          <w:i/>
          <w:iCs/>
          <w:noProof/>
        </w:rPr>
        <w:t xml:space="preserve">Office of Statewide </w:t>
      </w:r>
      <w:r w:rsidRPr="002D68A1">
        <w:rPr>
          <w:rFonts w:cs="Arial"/>
          <w:i/>
          <w:iCs/>
          <w:strike/>
          <w:noProof/>
        </w:rPr>
        <w:t>Health</w:t>
      </w:r>
      <w:r w:rsidRPr="002D68A1">
        <w:rPr>
          <w:rFonts w:cs="Arial"/>
          <w:i/>
          <w:iCs/>
          <w:noProof/>
        </w:rPr>
        <w:t xml:space="preserve"> </w:t>
      </w:r>
      <w:r w:rsidRPr="002D68A1">
        <w:rPr>
          <w:rFonts w:cs="Arial"/>
          <w:i/>
          <w:iCs/>
          <w:noProof/>
          <w:u w:val="single"/>
        </w:rPr>
        <w:t>Hospital</w:t>
      </w:r>
      <w:r>
        <w:rPr>
          <w:rFonts w:cs="Arial"/>
          <w:i/>
          <w:iCs/>
          <w:noProof/>
        </w:rPr>
        <w:t xml:space="preserve"> </w:t>
      </w:r>
      <w:r w:rsidRPr="002D68A1">
        <w:rPr>
          <w:rFonts w:cs="Arial"/>
          <w:i/>
          <w:iCs/>
          <w:noProof/>
        </w:rPr>
        <w:t>Planning</w:t>
      </w:r>
      <w:r>
        <w:rPr>
          <w:rFonts w:cs="Arial"/>
          <w:i/>
          <w:iCs/>
          <w:noProof/>
        </w:rPr>
        <w:t xml:space="preserve"> </w:t>
      </w:r>
      <w:r w:rsidRPr="002D68A1">
        <w:rPr>
          <w:rFonts w:cs="Arial"/>
          <w:i/>
          <w:iCs/>
          <w:noProof/>
        </w:rPr>
        <w:t>and Development (OSHPD). The office shall also</w:t>
      </w:r>
      <w:r>
        <w:rPr>
          <w:rFonts w:cs="Arial"/>
          <w:i/>
          <w:iCs/>
          <w:noProof/>
        </w:rPr>
        <w:t xml:space="preserve"> </w:t>
      </w:r>
      <w:r w:rsidRPr="002D68A1">
        <w:rPr>
          <w:rFonts w:cs="Arial"/>
          <w:i/>
          <w:iCs/>
          <w:noProof/>
        </w:rPr>
        <w:t>enforce the Division of the State Architect access compliance</w:t>
      </w:r>
      <w:r>
        <w:rPr>
          <w:rFonts w:cs="Arial"/>
          <w:i/>
          <w:iCs/>
          <w:noProof/>
        </w:rPr>
        <w:t xml:space="preserve"> </w:t>
      </w:r>
      <w:r w:rsidRPr="002D68A1">
        <w:rPr>
          <w:rFonts w:cs="Arial"/>
          <w:i/>
          <w:iCs/>
          <w:noProof/>
        </w:rPr>
        <w:t>regulations and the regulations of the Office of the</w:t>
      </w:r>
      <w:r>
        <w:rPr>
          <w:rFonts w:cs="Arial"/>
          <w:i/>
          <w:iCs/>
          <w:noProof/>
        </w:rPr>
        <w:t xml:space="preserve"> </w:t>
      </w:r>
      <w:r w:rsidRPr="002D68A1">
        <w:rPr>
          <w:rFonts w:cs="Arial"/>
          <w:i/>
          <w:iCs/>
          <w:noProof/>
        </w:rPr>
        <w:t>State Fire Marshal for the above stated facility type.</w:t>
      </w:r>
    </w:p>
    <w:p w14:paraId="79394CEC" w14:textId="316ED0FB" w:rsidR="002D68A1" w:rsidRDefault="000C7A2F" w:rsidP="001F73BF">
      <w:pPr>
        <w:ind w:left="720"/>
        <w:rPr>
          <w:rFonts w:cs="Arial"/>
          <w:i/>
          <w:iCs/>
          <w:noProof/>
        </w:rPr>
      </w:pPr>
      <w:bookmarkStart w:id="3" w:name="_Hlk152326996"/>
      <w:bookmarkEnd w:id="2"/>
      <w:r>
        <w:rPr>
          <w:rFonts w:cs="Arial"/>
          <w:i/>
          <w:iCs/>
          <w:noProof/>
        </w:rPr>
        <w:t>...</w:t>
      </w:r>
    </w:p>
    <w:p w14:paraId="6156749A" w14:textId="304A886C" w:rsidR="002D68A1" w:rsidRPr="002D68A1" w:rsidRDefault="002D68A1" w:rsidP="002D68A1">
      <w:pPr>
        <w:rPr>
          <w:rFonts w:cs="Arial"/>
          <w:i/>
          <w:iCs/>
          <w:noProof/>
        </w:rPr>
      </w:pPr>
      <w:r w:rsidRPr="002D68A1">
        <w:rPr>
          <w:rFonts w:cs="Arial"/>
          <w:b/>
          <w:bCs/>
          <w:i/>
          <w:iCs/>
          <w:noProof/>
        </w:rPr>
        <w:t xml:space="preserve">1.10.3 OSHPD 3. </w:t>
      </w:r>
      <w:r w:rsidRPr="002D68A1">
        <w:rPr>
          <w:rFonts w:cs="Arial"/>
          <w:i/>
          <w:iCs/>
          <w:noProof/>
        </w:rPr>
        <w:t>Specific scope of application of the agency</w:t>
      </w:r>
      <w:r>
        <w:rPr>
          <w:rFonts w:cs="Arial"/>
          <w:i/>
          <w:iCs/>
          <w:noProof/>
        </w:rPr>
        <w:t xml:space="preserve"> </w:t>
      </w:r>
      <w:r w:rsidRPr="002D68A1">
        <w:rPr>
          <w:rFonts w:cs="Arial"/>
          <w:i/>
          <w:iCs/>
          <w:noProof/>
        </w:rPr>
        <w:t>responsible for enforcement, enforcement agency, specific</w:t>
      </w:r>
      <w:r>
        <w:rPr>
          <w:rFonts w:cs="Arial"/>
          <w:i/>
          <w:iCs/>
          <w:noProof/>
        </w:rPr>
        <w:t xml:space="preserve"> </w:t>
      </w:r>
      <w:r w:rsidRPr="002D68A1">
        <w:rPr>
          <w:rFonts w:cs="Arial"/>
          <w:i/>
          <w:iCs/>
          <w:noProof/>
        </w:rPr>
        <w:t>authority to adopt and enforce such provisions of this code,</w:t>
      </w:r>
      <w:r>
        <w:rPr>
          <w:rFonts w:cs="Arial"/>
          <w:i/>
          <w:iCs/>
          <w:noProof/>
        </w:rPr>
        <w:t xml:space="preserve"> </w:t>
      </w:r>
      <w:r w:rsidRPr="002D68A1">
        <w:rPr>
          <w:rFonts w:cs="Arial"/>
          <w:i/>
          <w:iCs/>
          <w:noProof/>
        </w:rPr>
        <w:t>unless otherwise stated.</w:t>
      </w:r>
    </w:p>
    <w:p w14:paraId="4CC414EE" w14:textId="77777777" w:rsidR="002D68A1" w:rsidRPr="002D68A1" w:rsidRDefault="002D68A1" w:rsidP="001F73BF">
      <w:pPr>
        <w:ind w:left="720"/>
        <w:rPr>
          <w:rFonts w:cs="Arial"/>
          <w:b/>
          <w:bCs/>
          <w:i/>
          <w:iCs/>
          <w:noProof/>
        </w:rPr>
      </w:pPr>
      <w:r w:rsidRPr="002D68A1">
        <w:rPr>
          <w:rFonts w:cs="Arial"/>
          <w:b/>
          <w:bCs/>
          <w:i/>
          <w:iCs/>
          <w:noProof/>
        </w:rPr>
        <w:t>OSHPD 3</w:t>
      </w:r>
    </w:p>
    <w:p w14:paraId="2316C50B" w14:textId="7429DFC5" w:rsidR="002D68A1" w:rsidRPr="002D68A1" w:rsidRDefault="002D68A1" w:rsidP="001F73BF">
      <w:pPr>
        <w:ind w:left="720"/>
        <w:rPr>
          <w:rFonts w:cs="Arial"/>
          <w:i/>
          <w:iCs/>
          <w:noProof/>
        </w:rPr>
      </w:pPr>
      <w:r w:rsidRPr="002D68A1">
        <w:rPr>
          <w:rFonts w:cs="Arial"/>
          <w:b/>
          <w:bCs/>
          <w:i/>
          <w:iCs/>
          <w:noProof/>
        </w:rPr>
        <w:t xml:space="preserve">Application </w:t>
      </w:r>
      <w:r w:rsidRPr="002D68A1">
        <w:rPr>
          <w:rFonts w:cs="Arial"/>
          <w:i/>
          <w:iCs/>
          <w:noProof/>
        </w:rPr>
        <w:t>– Licensed clinics and any freestanding</w:t>
      </w:r>
      <w:r>
        <w:rPr>
          <w:rFonts w:cs="Arial"/>
          <w:i/>
          <w:iCs/>
          <w:noProof/>
        </w:rPr>
        <w:t xml:space="preserve"> </w:t>
      </w:r>
      <w:r w:rsidRPr="002D68A1">
        <w:rPr>
          <w:rFonts w:cs="Arial"/>
          <w:i/>
          <w:iCs/>
          <w:noProof/>
        </w:rPr>
        <w:t>building under a hospital license where outpatient clinical</w:t>
      </w:r>
      <w:r>
        <w:rPr>
          <w:rFonts w:cs="Arial"/>
          <w:i/>
          <w:iCs/>
          <w:noProof/>
        </w:rPr>
        <w:t xml:space="preserve"> </w:t>
      </w:r>
      <w:r w:rsidRPr="002D68A1">
        <w:rPr>
          <w:rFonts w:cs="Arial"/>
          <w:i/>
          <w:iCs/>
          <w:noProof/>
        </w:rPr>
        <w:t>services are provided</w:t>
      </w:r>
    </w:p>
    <w:p w14:paraId="3B92084B" w14:textId="77777777" w:rsidR="002D68A1" w:rsidRPr="002D68A1" w:rsidRDefault="002D68A1" w:rsidP="001F73BF">
      <w:pPr>
        <w:ind w:left="720"/>
        <w:rPr>
          <w:rFonts w:cs="Arial"/>
          <w:i/>
          <w:iCs/>
          <w:noProof/>
        </w:rPr>
      </w:pPr>
      <w:r w:rsidRPr="002D68A1">
        <w:rPr>
          <w:rFonts w:cs="Arial"/>
          <w:b/>
          <w:bCs/>
          <w:i/>
          <w:iCs/>
          <w:noProof/>
        </w:rPr>
        <w:t xml:space="preserve">Enforcing Agency </w:t>
      </w:r>
      <w:r w:rsidRPr="002D68A1">
        <w:rPr>
          <w:rFonts w:cs="Arial"/>
          <w:i/>
          <w:iCs/>
          <w:noProof/>
        </w:rPr>
        <w:t>– Local building department.</w:t>
      </w:r>
    </w:p>
    <w:p w14:paraId="7DA500EC" w14:textId="4829905B" w:rsidR="002D68A1" w:rsidRPr="00AF10BA" w:rsidRDefault="000C7A2F" w:rsidP="001F73BF">
      <w:pPr>
        <w:ind w:left="720"/>
        <w:rPr>
          <w:rFonts w:cs="Arial"/>
          <w:noProof/>
        </w:rPr>
      </w:pPr>
      <w:r w:rsidRPr="00AF10BA">
        <w:rPr>
          <w:rFonts w:cs="Arial"/>
          <w:noProof/>
        </w:rPr>
        <w:t>...</w:t>
      </w:r>
    </w:p>
    <w:p w14:paraId="124D8491" w14:textId="60722C82" w:rsidR="002D68A1" w:rsidRDefault="002D68A1" w:rsidP="002D68A1">
      <w:pPr>
        <w:rPr>
          <w:rFonts w:cs="Arial"/>
          <w:i/>
          <w:iCs/>
          <w:noProof/>
        </w:rPr>
      </w:pPr>
      <w:r w:rsidRPr="002D68A1">
        <w:rPr>
          <w:rFonts w:cs="Arial"/>
          <w:b/>
          <w:bCs/>
          <w:i/>
          <w:iCs/>
          <w:noProof/>
        </w:rPr>
        <w:t xml:space="preserve">1.10.4 OSHPD 4. </w:t>
      </w:r>
      <w:r w:rsidRPr="002D68A1">
        <w:rPr>
          <w:rFonts w:cs="Arial"/>
          <w:i/>
          <w:iCs/>
          <w:noProof/>
        </w:rPr>
        <w:t>Specific scope of application of the agency</w:t>
      </w:r>
      <w:r>
        <w:rPr>
          <w:rFonts w:cs="Arial"/>
          <w:i/>
          <w:iCs/>
          <w:noProof/>
        </w:rPr>
        <w:t xml:space="preserve"> </w:t>
      </w:r>
      <w:r w:rsidRPr="002D68A1">
        <w:rPr>
          <w:rFonts w:cs="Arial"/>
          <w:i/>
          <w:iCs/>
          <w:noProof/>
        </w:rPr>
        <w:t>responsible for enforcement, enforcement agency, specific</w:t>
      </w:r>
      <w:r>
        <w:rPr>
          <w:rFonts w:cs="Arial"/>
          <w:i/>
          <w:iCs/>
          <w:noProof/>
        </w:rPr>
        <w:t xml:space="preserve"> </w:t>
      </w:r>
      <w:r w:rsidRPr="002D68A1">
        <w:rPr>
          <w:rFonts w:cs="Arial"/>
          <w:i/>
          <w:iCs/>
          <w:noProof/>
        </w:rPr>
        <w:t>authority to adopt and enforce such provisions of this code,</w:t>
      </w:r>
      <w:r>
        <w:rPr>
          <w:rFonts w:cs="Arial"/>
          <w:i/>
          <w:iCs/>
          <w:noProof/>
        </w:rPr>
        <w:t xml:space="preserve"> </w:t>
      </w:r>
      <w:r w:rsidRPr="002D68A1">
        <w:rPr>
          <w:rFonts w:cs="Arial"/>
          <w:i/>
          <w:iCs/>
          <w:noProof/>
        </w:rPr>
        <w:t>unless otherwise stated.</w:t>
      </w:r>
    </w:p>
    <w:p w14:paraId="17261CA3" w14:textId="77777777" w:rsidR="002D68A1" w:rsidRPr="002D68A1" w:rsidRDefault="002D68A1" w:rsidP="001F73BF">
      <w:pPr>
        <w:ind w:left="720"/>
        <w:rPr>
          <w:rFonts w:cs="Arial"/>
          <w:b/>
          <w:bCs/>
          <w:i/>
          <w:iCs/>
          <w:noProof/>
        </w:rPr>
      </w:pPr>
      <w:r w:rsidRPr="002D68A1">
        <w:rPr>
          <w:rFonts w:cs="Arial"/>
          <w:b/>
          <w:bCs/>
          <w:i/>
          <w:iCs/>
          <w:noProof/>
        </w:rPr>
        <w:t>OSHPD 4</w:t>
      </w:r>
    </w:p>
    <w:p w14:paraId="2C254A85" w14:textId="77777777" w:rsidR="002D68A1" w:rsidRPr="002D68A1" w:rsidRDefault="002D68A1" w:rsidP="001F73BF">
      <w:pPr>
        <w:ind w:left="720"/>
        <w:rPr>
          <w:rFonts w:cs="Arial"/>
          <w:i/>
          <w:iCs/>
          <w:noProof/>
        </w:rPr>
      </w:pPr>
      <w:r w:rsidRPr="002D68A1">
        <w:rPr>
          <w:rFonts w:cs="Arial"/>
          <w:b/>
          <w:bCs/>
          <w:i/>
          <w:iCs/>
          <w:noProof/>
        </w:rPr>
        <w:t xml:space="preserve">Application </w:t>
      </w:r>
      <w:r w:rsidRPr="002D68A1">
        <w:rPr>
          <w:rFonts w:cs="Arial"/>
          <w:i/>
          <w:iCs/>
          <w:noProof/>
        </w:rPr>
        <w:t>– Correctional Treatment Centers.</w:t>
      </w:r>
    </w:p>
    <w:p w14:paraId="1A5BED0C" w14:textId="25D7352B" w:rsidR="002D68A1" w:rsidRDefault="002D68A1" w:rsidP="001F73BF">
      <w:pPr>
        <w:ind w:left="720"/>
        <w:rPr>
          <w:rFonts w:cs="Arial"/>
          <w:i/>
          <w:iCs/>
          <w:noProof/>
        </w:rPr>
      </w:pPr>
      <w:r w:rsidRPr="002D68A1">
        <w:rPr>
          <w:rFonts w:cs="Arial"/>
          <w:b/>
          <w:bCs/>
          <w:i/>
          <w:iCs/>
          <w:noProof/>
        </w:rPr>
        <w:lastRenderedPageBreak/>
        <w:t xml:space="preserve">Enforcing Agency </w:t>
      </w:r>
      <w:r w:rsidRPr="002D68A1">
        <w:rPr>
          <w:rFonts w:cs="Arial"/>
          <w:i/>
          <w:iCs/>
          <w:noProof/>
        </w:rPr>
        <w:t xml:space="preserve">– </w:t>
      </w:r>
      <w:r w:rsidR="000F4202" w:rsidRPr="00F80F34">
        <w:rPr>
          <w:rFonts w:eastAsia="TimesLTStd-Italic" w:cs="Arial"/>
          <w:i/>
          <w:iCs/>
          <w:snapToGrid/>
          <w:szCs w:val="24"/>
          <w:u w:val="single"/>
        </w:rPr>
        <w:t>Health Care Access and Information/</w:t>
      </w:r>
      <w:r w:rsidRPr="002D68A1">
        <w:rPr>
          <w:rFonts w:cs="Arial"/>
          <w:i/>
          <w:iCs/>
          <w:noProof/>
        </w:rPr>
        <w:t xml:space="preserve">Office of Statewide </w:t>
      </w:r>
      <w:r w:rsidRPr="002D68A1">
        <w:rPr>
          <w:rFonts w:cs="Arial"/>
          <w:i/>
          <w:iCs/>
          <w:strike/>
          <w:noProof/>
        </w:rPr>
        <w:t>Health</w:t>
      </w:r>
      <w:r w:rsidRPr="002D68A1">
        <w:rPr>
          <w:rFonts w:cs="Arial"/>
          <w:i/>
          <w:iCs/>
          <w:noProof/>
        </w:rPr>
        <w:t xml:space="preserve"> </w:t>
      </w:r>
      <w:r w:rsidRPr="002D68A1">
        <w:rPr>
          <w:rFonts w:cs="Arial"/>
          <w:i/>
          <w:iCs/>
          <w:noProof/>
          <w:u w:val="single"/>
        </w:rPr>
        <w:t>Hospital</w:t>
      </w:r>
      <w:r>
        <w:rPr>
          <w:rFonts w:cs="Arial"/>
          <w:i/>
          <w:iCs/>
          <w:noProof/>
        </w:rPr>
        <w:t xml:space="preserve"> </w:t>
      </w:r>
      <w:r w:rsidRPr="002D68A1">
        <w:rPr>
          <w:rFonts w:cs="Arial"/>
          <w:i/>
          <w:iCs/>
          <w:noProof/>
        </w:rPr>
        <w:t>Planning</w:t>
      </w:r>
      <w:r>
        <w:rPr>
          <w:rFonts w:cs="Arial"/>
          <w:i/>
          <w:iCs/>
          <w:noProof/>
        </w:rPr>
        <w:t xml:space="preserve"> </w:t>
      </w:r>
      <w:r w:rsidRPr="002D68A1">
        <w:rPr>
          <w:rFonts w:cs="Arial"/>
          <w:i/>
          <w:iCs/>
          <w:noProof/>
        </w:rPr>
        <w:t>and Development (OSHPD). The Office shall also</w:t>
      </w:r>
      <w:r>
        <w:rPr>
          <w:rFonts w:cs="Arial"/>
          <w:i/>
          <w:iCs/>
          <w:noProof/>
        </w:rPr>
        <w:t xml:space="preserve"> </w:t>
      </w:r>
      <w:r w:rsidRPr="002D68A1">
        <w:rPr>
          <w:rFonts w:cs="Arial"/>
          <w:i/>
          <w:iCs/>
          <w:noProof/>
        </w:rPr>
        <w:t>enforce the Division of the State Architect access compliance</w:t>
      </w:r>
      <w:r>
        <w:rPr>
          <w:rFonts w:cs="Arial"/>
          <w:i/>
          <w:iCs/>
          <w:noProof/>
        </w:rPr>
        <w:t xml:space="preserve"> </w:t>
      </w:r>
      <w:r w:rsidRPr="002D68A1">
        <w:rPr>
          <w:rFonts w:cs="Arial"/>
          <w:i/>
          <w:iCs/>
          <w:noProof/>
        </w:rPr>
        <w:t>regulations and the regulations of the Office of the</w:t>
      </w:r>
      <w:r>
        <w:rPr>
          <w:rFonts w:cs="Arial"/>
          <w:i/>
          <w:iCs/>
          <w:noProof/>
        </w:rPr>
        <w:t xml:space="preserve"> </w:t>
      </w:r>
      <w:r w:rsidRPr="002D68A1">
        <w:rPr>
          <w:rFonts w:cs="Arial"/>
          <w:i/>
          <w:iCs/>
          <w:noProof/>
        </w:rPr>
        <w:t>State Fire Marshal for the above stated facility types.</w:t>
      </w:r>
    </w:p>
    <w:p w14:paraId="6E211CFC" w14:textId="0354029B" w:rsidR="002D68A1" w:rsidRDefault="000C7A2F" w:rsidP="001F73BF">
      <w:pPr>
        <w:ind w:left="720"/>
        <w:rPr>
          <w:rFonts w:cs="Arial"/>
          <w:i/>
          <w:iCs/>
          <w:noProof/>
        </w:rPr>
      </w:pPr>
      <w:r>
        <w:rPr>
          <w:rFonts w:cs="Arial"/>
          <w:i/>
          <w:iCs/>
          <w:noProof/>
        </w:rPr>
        <w:t>...</w:t>
      </w:r>
    </w:p>
    <w:p w14:paraId="01797D8F" w14:textId="7CA2D2BE" w:rsidR="002D68A1" w:rsidRPr="002D68A1" w:rsidRDefault="002D68A1" w:rsidP="002D68A1">
      <w:pPr>
        <w:rPr>
          <w:rFonts w:cs="Arial"/>
          <w:i/>
          <w:iCs/>
          <w:noProof/>
        </w:rPr>
      </w:pPr>
      <w:r w:rsidRPr="002D68A1">
        <w:rPr>
          <w:rFonts w:cs="Arial"/>
          <w:b/>
          <w:bCs/>
          <w:i/>
          <w:iCs/>
          <w:noProof/>
        </w:rPr>
        <w:t xml:space="preserve">1.10.5 OSHPD 5. </w:t>
      </w:r>
      <w:r w:rsidRPr="002D68A1">
        <w:rPr>
          <w:rFonts w:cs="Arial"/>
          <w:i/>
          <w:iCs/>
          <w:noProof/>
        </w:rPr>
        <w:t>Specific scope of application of the agency</w:t>
      </w:r>
      <w:r>
        <w:rPr>
          <w:rFonts w:cs="Arial"/>
          <w:i/>
          <w:iCs/>
          <w:noProof/>
        </w:rPr>
        <w:t xml:space="preserve"> </w:t>
      </w:r>
      <w:r w:rsidRPr="002D68A1">
        <w:rPr>
          <w:rFonts w:cs="Arial"/>
          <w:i/>
          <w:iCs/>
          <w:noProof/>
        </w:rPr>
        <w:t>responsible for enforcement, enforcement agency and the</w:t>
      </w:r>
      <w:r>
        <w:rPr>
          <w:rFonts w:cs="Arial"/>
          <w:i/>
          <w:iCs/>
          <w:noProof/>
        </w:rPr>
        <w:t xml:space="preserve"> </w:t>
      </w:r>
      <w:r w:rsidRPr="002D68A1">
        <w:rPr>
          <w:rFonts w:cs="Arial"/>
          <w:i/>
          <w:iCs/>
          <w:noProof/>
        </w:rPr>
        <w:t>specific authority to adopt and enforce such provisions of this</w:t>
      </w:r>
      <w:r>
        <w:rPr>
          <w:rFonts w:cs="Arial"/>
          <w:i/>
          <w:iCs/>
          <w:noProof/>
        </w:rPr>
        <w:t xml:space="preserve"> </w:t>
      </w:r>
      <w:r w:rsidRPr="002D68A1">
        <w:rPr>
          <w:rFonts w:cs="Arial"/>
          <w:i/>
          <w:iCs/>
          <w:noProof/>
        </w:rPr>
        <w:t>code, unless otherwise stated.</w:t>
      </w:r>
    </w:p>
    <w:p w14:paraId="2CD299C9" w14:textId="77777777" w:rsidR="002D68A1" w:rsidRPr="002D68A1" w:rsidRDefault="002D68A1" w:rsidP="001F73BF">
      <w:pPr>
        <w:ind w:left="720"/>
        <w:rPr>
          <w:rFonts w:cs="Arial"/>
          <w:b/>
          <w:bCs/>
          <w:i/>
          <w:iCs/>
          <w:noProof/>
        </w:rPr>
      </w:pPr>
      <w:r w:rsidRPr="002D68A1">
        <w:rPr>
          <w:rFonts w:cs="Arial"/>
          <w:b/>
          <w:bCs/>
          <w:i/>
          <w:iCs/>
          <w:noProof/>
        </w:rPr>
        <w:t>OSHPD 5</w:t>
      </w:r>
    </w:p>
    <w:p w14:paraId="26628EC3" w14:textId="77777777" w:rsidR="002D68A1" w:rsidRPr="002D68A1" w:rsidRDefault="002D68A1" w:rsidP="001F73BF">
      <w:pPr>
        <w:ind w:left="720"/>
        <w:rPr>
          <w:rFonts w:cs="Arial"/>
          <w:i/>
          <w:iCs/>
          <w:noProof/>
        </w:rPr>
      </w:pPr>
      <w:r w:rsidRPr="002D68A1">
        <w:rPr>
          <w:rFonts w:cs="Arial"/>
          <w:b/>
          <w:bCs/>
          <w:i/>
          <w:iCs/>
          <w:noProof/>
        </w:rPr>
        <w:t xml:space="preserve">Application </w:t>
      </w:r>
      <w:r w:rsidRPr="002D68A1">
        <w:rPr>
          <w:rFonts w:cs="Arial"/>
          <w:i/>
          <w:iCs/>
          <w:noProof/>
        </w:rPr>
        <w:t>– Acute psychiatric hospital buildings.</w:t>
      </w:r>
    </w:p>
    <w:p w14:paraId="44340EEA" w14:textId="7D9D149A" w:rsidR="002D68A1" w:rsidRDefault="002D68A1" w:rsidP="001F73BF">
      <w:pPr>
        <w:ind w:left="720"/>
        <w:rPr>
          <w:rFonts w:cs="Arial"/>
          <w:i/>
          <w:iCs/>
          <w:noProof/>
        </w:rPr>
      </w:pPr>
      <w:r w:rsidRPr="002D68A1">
        <w:rPr>
          <w:rFonts w:cs="Arial"/>
          <w:b/>
          <w:bCs/>
          <w:i/>
          <w:iCs/>
          <w:noProof/>
        </w:rPr>
        <w:t xml:space="preserve">Enforcing Agency </w:t>
      </w:r>
      <w:r w:rsidRPr="002D68A1">
        <w:rPr>
          <w:rFonts w:cs="Arial"/>
          <w:i/>
          <w:iCs/>
          <w:noProof/>
        </w:rPr>
        <w:t xml:space="preserve">– </w:t>
      </w:r>
      <w:r w:rsidR="000F4202" w:rsidRPr="00F80F34">
        <w:rPr>
          <w:rFonts w:eastAsia="TimesLTStd-Italic" w:cs="Arial"/>
          <w:i/>
          <w:iCs/>
          <w:snapToGrid/>
          <w:szCs w:val="24"/>
          <w:u w:val="single"/>
        </w:rPr>
        <w:t>Health Care Access and Information/</w:t>
      </w:r>
      <w:r w:rsidRPr="002D68A1">
        <w:rPr>
          <w:rFonts w:cs="Arial"/>
          <w:i/>
          <w:iCs/>
          <w:noProof/>
        </w:rPr>
        <w:t xml:space="preserve">Office of Statewide </w:t>
      </w:r>
      <w:r w:rsidRPr="002D68A1">
        <w:rPr>
          <w:rFonts w:cs="Arial"/>
          <w:i/>
          <w:iCs/>
          <w:strike/>
          <w:noProof/>
        </w:rPr>
        <w:t>Health</w:t>
      </w:r>
      <w:r w:rsidRPr="002D68A1">
        <w:rPr>
          <w:rFonts w:cs="Arial"/>
          <w:i/>
          <w:iCs/>
          <w:noProof/>
        </w:rPr>
        <w:t xml:space="preserve"> </w:t>
      </w:r>
      <w:r w:rsidRPr="002D68A1">
        <w:rPr>
          <w:rFonts w:cs="Arial"/>
          <w:i/>
          <w:iCs/>
          <w:noProof/>
          <w:u w:val="single"/>
        </w:rPr>
        <w:t>Hospital</w:t>
      </w:r>
      <w:r>
        <w:rPr>
          <w:rFonts w:cs="Arial"/>
          <w:i/>
          <w:iCs/>
          <w:noProof/>
        </w:rPr>
        <w:t xml:space="preserve"> </w:t>
      </w:r>
      <w:r w:rsidRPr="002D68A1">
        <w:rPr>
          <w:rFonts w:cs="Arial"/>
          <w:i/>
          <w:iCs/>
          <w:noProof/>
        </w:rPr>
        <w:t>Planning</w:t>
      </w:r>
      <w:r>
        <w:rPr>
          <w:rFonts w:cs="Arial"/>
          <w:i/>
          <w:iCs/>
          <w:noProof/>
        </w:rPr>
        <w:t xml:space="preserve"> </w:t>
      </w:r>
      <w:r w:rsidRPr="002D68A1">
        <w:rPr>
          <w:rFonts w:cs="Arial"/>
          <w:i/>
          <w:iCs/>
          <w:noProof/>
        </w:rPr>
        <w:t>and Development (OSHPD). The office shall also</w:t>
      </w:r>
      <w:r>
        <w:rPr>
          <w:rFonts w:cs="Arial"/>
          <w:i/>
          <w:iCs/>
          <w:noProof/>
        </w:rPr>
        <w:t xml:space="preserve"> </w:t>
      </w:r>
      <w:r w:rsidRPr="002D68A1">
        <w:rPr>
          <w:rFonts w:cs="Arial"/>
          <w:i/>
          <w:iCs/>
          <w:noProof/>
        </w:rPr>
        <w:t>enforce the Division of the State Architect – Access</w:t>
      </w:r>
      <w:r>
        <w:rPr>
          <w:rFonts w:cs="Arial"/>
          <w:i/>
          <w:iCs/>
          <w:noProof/>
        </w:rPr>
        <w:t xml:space="preserve"> </w:t>
      </w:r>
      <w:r w:rsidRPr="002D68A1">
        <w:rPr>
          <w:rFonts w:cs="Arial"/>
          <w:i/>
          <w:iCs/>
          <w:noProof/>
        </w:rPr>
        <w:t>Compliance regulations and the regulations of the Office</w:t>
      </w:r>
      <w:r>
        <w:rPr>
          <w:rFonts w:cs="Arial"/>
          <w:i/>
          <w:iCs/>
          <w:noProof/>
        </w:rPr>
        <w:t xml:space="preserve"> </w:t>
      </w:r>
      <w:r w:rsidRPr="002D68A1">
        <w:rPr>
          <w:rFonts w:cs="Arial"/>
          <w:i/>
          <w:iCs/>
          <w:noProof/>
        </w:rPr>
        <w:t>of the State Fire Marshal for the above-stated facility</w:t>
      </w:r>
      <w:r>
        <w:rPr>
          <w:rFonts w:cs="Arial"/>
          <w:i/>
          <w:iCs/>
          <w:noProof/>
        </w:rPr>
        <w:t xml:space="preserve"> </w:t>
      </w:r>
      <w:r w:rsidRPr="002D68A1">
        <w:rPr>
          <w:rFonts w:cs="Arial"/>
          <w:i/>
          <w:iCs/>
          <w:noProof/>
        </w:rPr>
        <w:t>types.</w:t>
      </w:r>
    </w:p>
    <w:p w14:paraId="5D66FD78" w14:textId="48F4AA7B" w:rsidR="002D68A1" w:rsidRDefault="000C7A2F" w:rsidP="001F73BF">
      <w:pPr>
        <w:ind w:left="720"/>
        <w:rPr>
          <w:rFonts w:cs="Arial"/>
          <w:i/>
          <w:iCs/>
          <w:noProof/>
        </w:rPr>
      </w:pPr>
      <w:r>
        <w:rPr>
          <w:rFonts w:cs="Arial"/>
          <w:i/>
          <w:iCs/>
          <w:noProof/>
        </w:rPr>
        <w:t>...</w:t>
      </w:r>
    </w:p>
    <w:p w14:paraId="7A1DEBE9" w14:textId="595F8235" w:rsidR="002D68A1" w:rsidRPr="002D68A1" w:rsidRDefault="002D68A1" w:rsidP="002D68A1">
      <w:pPr>
        <w:rPr>
          <w:i/>
          <w:iCs/>
          <w:u w:val="single"/>
        </w:rPr>
      </w:pPr>
      <w:r w:rsidRPr="002D68A1">
        <w:rPr>
          <w:b/>
          <w:bCs/>
          <w:i/>
          <w:iCs/>
          <w:u w:val="single"/>
        </w:rPr>
        <w:t xml:space="preserve">1.10.6 OSHPD 6. </w:t>
      </w:r>
      <w:r w:rsidRPr="002D68A1">
        <w:rPr>
          <w:i/>
          <w:iCs/>
          <w:u w:val="single"/>
        </w:rPr>
        <w:t>Specific scope of application of the agency responsible for enforcement, enforcement agency and the specific authority to adopt and enforce such provisions of this code, unless otherwise stated.</w:t>
      </w:r>
    </w:p>
    <w:p w14:paraId="3521AD9C" w14:textId="6E718885" w:rsidR="002D68A1" w:rsidRPr="002D68A1" w:rsidRDefault="002D68A1" w:rsidP="001F73BF">
      <w:pPr>
        <w:ind w:left="720"/>
        <w:rPr>
          <w:b/>
          <w:bCs/>
          <w:i/>
          <w:iCs/>
          <w:u w:val="single"/>
        </w:rPr>
      </w:pPr>
      <w:r w:rsidRPr="002D68A1">
        <w:rPr>
          <w:b/>
          <w:bCs/>
          <w:i/>
          <w:iCs/>
          <w:u w:val="single"/>
        </w:rPr>
        <w:t>OSHPD 6</w:t>
      </w:r>
    </w:p>
    <w:p w14:paraId="68F05515" w14:textId="60D308FE" w:rsidR="002D68A1" w:rsidRPr="003F3B4E" w:rsidRDefault="002D68A1" w:rsidP="001F73BF">
      <w:pPr>
        <w:widowControl/>
        <w:autoSpaceDE w:val="0"/>
        <w:autoSpaceDN w:val="0"/>
        <w:adjustRightInd w:val="0"/>
        <w:ind w:left="720"/>
        <w:rPr>
          <w:rFonts w:eastAsia="TimesLTStd-Italic" w:cs="Arial"/>
          <w:i/>
          <w:iCs/>
          <w:snapToGrid/>
          <w:szCs w:val="24"/>
          <w:u w:val="single"/>
        </w:rPr>
      </w:pPr>
      <w:r w:rsidRPr="002D68A1">
        <w:rPr>
          <w:b/>
          <w:bCs/>
          <w:i/>
          <w:iCs/>
          <w:u w:val="single"/>
        </w:rPr>
        <w:t>Application—</w:t>
      </w:r>
      <w:r w:rsidRPr="002D68A1">
        <w:rPr>
          <w:i/>
          <w:iCs/>
          <w:u w:val="single"/>
        </w:rPr>
        <w:t xml:space="preserve">Chemical dependency recovery hospital </w:t>
      </w:r>
      <w:r w:rsidR="003F3B4E">
        <w:rPr>
          <w:rFonts w:eastAsia="TimesLTStd-Italic" w:cs="Arial"/>
          <w:i/>
          <w:iCs/>
          <w:snapToGrid/>
          <w:szCs w:val="24"/>
          <w:u w:val="single"/>
        </w:rPr>
        <w:t>not within an acute care hospital building or an acute psychiatric facility</w:t>
      </w:r>
      <w:r w:rsidRPr="002D68A1">
        <w:rPr>
          <w:i/>
          <w:iCs/>
          <w:u w:val="single"/>
        </w:rPr>
        <w:t>.</w:t>
      </w:r>
    </w:p>
    <w:p w14:paraId="66FD082E" w14:textId="5DFE6319" w:rsidR="002D68A1" w:rsidRDefault="002D68A1" w:rsidP="001F73BF">
      <w:pPr>
        <w:widowControl/>
        <w:autoSpaceDE w:val="0"/>
        <w:autoSpaceDN w:val="0"/>
        <w:adjustRightInd w:val="0"/>
        <w:ind w:left="720"/>
        <w:rPr>
          <w:i/>
          <w:iCs/>
          <w:u w:val="single"/>
        </w:rPr>
      </w:pPr>
      <w:r w:rsidRPr="002D68A1">
        <w:rPr>
          <w:b/>
          <w:bCs/>
          <w:i/>
          <w:iCs/>
          <w:u w:val="single"/>
        </w:rPr>
        <w:t>Enforcing agency</w:t>
      </w:r>
      <w:r w:rsidR="00AF10BA">
        <w:rPr>
          <w:b/>
          <w:bCs/>
          <w:i/>
          <w:iCs/>
          <w:u w:val="single"/>
        </w:rPr>
        <w:t xml:space="preserve"> </w:t>
      </w:r>
      <w:r w:rsidRPr="002D68A1">
        <w:rPr>
          <w:b/>
          <w:bCs/>
          <w:i/>
          <w:iCs/>
          <w:u w:val="single"/>
        </w:rPr>
        <w:t>—</w:t>
      </w:r>
      <w:r w:rsidR="003F3B4E" w:rsidRPr="003F3B4E">
        <w:rPr>
          <w:rFonts w:eastAsia="TimesLTStd-Italic" w:cs="Arial"/>
          <w:i/>
          <w:iCs/>
          <w:snapToGrid/>
          <w:szCs w:val="24"/>
          <w:u w:val="single"/>
        </w:rPr>
        <w:t xml:space="preserve"> </w:t>
      </w:r>
      <w:r w:rsidR="003F3B4E">
        <w:rPr>
          <w:rFonts w:eastAsia="TimesLTStd-Italic" w:cs="Arial"/>
          <w:i/>
          <w:iCs/>
          <w:snapToGrid/>
          <w:szCs w:val="24"/>
          <w:u w:val="single"/>
        </w:rPr>
        <w:t>Local building department</w:t>
      </w:r>
      <w:r w:rsidRPr="002D68A1">
        <w:rPr>
          <w:i/>
          <w:iCs/>
          <w:u w:val="single"/>
        </w:rPr>
        <w:t>.</w:t>
      </w:r>
    </w:p>
    <w:p w14:paraId="0B082331" w14:textId="12D311D8" w:rsidR="00DD4490" w:rsidRPr="00DD4490" w:rsidRDefault="00DD4490" w:rsidP="00DD4490">
      <w:pPr>
        <w:widowControl/>
        <w:autoSpaceDE w:val="0"/>
        <w:autoSpaceDN w:val="0"/>
        <w:adjustRightInd w:val="0"/>
        <w:ind w:left="720"/>
        <w:rPr>
          <w:rFonts w:eastAsia="TimesNewRoman,Italic--Identity-" w:cs="Arial"/>
          <w:b/>
          <w:bCs/>
          <w:i/>
          <w:iCs/>
          <w:snapToGrid/>
          <w:szCs w:val="24"/>
          <w:u w:val="single"/>
        </w:rPr>
      </w:pPr>
      <w:r w:rsidRPr="00DD4490">
        <w:rPr>
          <w:b/>
          <w:bCs/>
          <w:i/>
          <w:iCs/>
          <w:u w:val="single"/>
        </w:rPr>
        <w:t>1.10.6.1</w:t>
      </w:r>
      <w:r w:rsidRPr="00DD4490">
        <w:rPr>
          <w:i/>
          <w:iCs/>
          <w:u w:val="single"/>
        </w:rPr>
        <w:t xml:space="preserve"> </w:t>
      </w:r>
      <w:r w:rsidRPr="00DD4490">
        <w:rPr>
          <w:rFonts w:eastAsia="TimesNewRoman,Italic--Identity-" w:cs="Arial"/>
          <w:b/>
          <w:bCs/>
          <w:i/>
          <w:iCs/>
          <w:snapToGrid/>
          <w:szCs w:val="24"/>
          <w:u w:val="single"/>
        </w:rPr>
        <w:t xml:space="preserve">Applicable </w:t>
      </w:r>
      <w:r w:rsidR="0045342F">
        <w:rPr>
          <w:rFonts w:eastAsia="TimesNewRoman,Italic--Identity-" w:cs="Arial"/>
          <w:b/>
          <w:bCs/>
          <w:i/>
          <w:iCs/>
          <w:snapToGrid/>
          <w:szCs w:val="24"/>
          <w:u w:val="single"/>
        </w:rPr>
        <w:t>A</w:t>
      </w:r>
      <w:r w:rsidRPr="00DD4490">
        <w:rPr>
          <w:rFonts w:eastAsia="TimesNewRoman,Italic--Identity-" w:cs="Arial"/>
          <w:b/>
          <w:bCs/>
          <w:i/>
          <w:iCs/>
          <w:snapToGrid/>
          <w:szCs w:val="24"/>
          <w:u w:val="single"/>
        </w:rPr>
        <w:t xml:space="preserve">dministrative </w:t>
      </w:r>
      <w:r w:rsidR="0045342F">
        <w:rPr>
          <w:rFonts w:eastAsia="TimesNewRoman,Italic--Identity-" w:cs="Arial"/>
          <w:b/>
          <w:bCs/>
          <w:i/>
          <w:iCs/>
          <w:snapToGrid/>
          <w:szCs w:val="24"/>
          <w:u w:val="single"/>
        </w:rPr>
        <w:t>S</w:t>
      </w:r>
      <w:r w:rsidRPr="00DD4490">
        <w:rPr>
          <w:rFonts w:eastAsia="TimesNewRoman,Italic--Identity-" w:cs="Arial"/>
          <w:b/>
          <w:bCs/>
          <w:i/>
          <w:iCs/>
          <w:snapToGrid/>
          <w:szCs w:val="24"/>
          <w:u w:val="single"/>
        </w:rPr>
        <w:t>tandards.</w:t>
      </w:r>
    </w:p>
    <w:p w14:paraId="15EEDCC7" w14:textId="63BE231C" w:rsidR="008B0875" w:rsidRPr="00070AB9" w:rsidRDefault="008B0875" w:rsidP="00D97158">
      <w:pPr>
        <w:pStyle w:val="ListParagraph"/>
        <w:ind w:left="1080" w:hanging="360"/>
        <w:contextualSpacing w:val="0"/>
        <w:rPr>
          <w:i/>
          <w:iCs/>
          <w:snapToGrid/>
          <w:u w:val="single"/>
        </w:rPr>
      </w:pPr>
      <w:r>
        <w:rPr>
          <w:i/>
          <w:iCs/>
          <w:snapToGrid/>
          <w:u w:val="single"/>
        </w:rPr>
        <w:t>(</w:t>
      </w:r>
      <w:r w:rsidRPr="00070AB9">
        <w:rPr>
          <w:i/>
          <w:iCs/>
          <w:snapToGrid/>
          <w:u w:val="single"/>
        </w:rPr>
        <w:t>1</w:t>
      </w:r>
      <w:r>
        <w:rPr>
          <w:i/>
          <w:iCs/>
          <w:snapToGrid/>
          <w:u w:val="single"/>
        </w:rPr>
        <w:t>)</w:t>
      </w:r>
      <w:r w:rsidRPr="00070AB9">
        <w:rPr>
          <w:i/>
          <w:iCs/>
          <w:snapToGrid/>
          <w:u w:val="single"/>
        </w:rPr>
        <w:tab/>
        <w:t>Title 24, Part 1, California Code of Regulations: Chapter 7.</w:t>
      </w:r>
    </w:p>
    <w:p w14:paraId="2FD83ED2" w14:textId="6BBCD7EC" w:rsidR="008B0875" w:rsidRPr="00DD4490" w:rsidRDefault="008B0875" w:rsidP="00AF10BA">
      <w:pPr>
        <w:widowControl/>
        <w:autoSpaceDE w:val="0"/>
        <w:autoSpaceDN w:val="0"/>
        <w:adjustRightInd w:val="0"/>
        <w:ind w:left="1080" w:hanging="360"/>
        <w:rPr>
          <w:rFonts w:eastAsia="TimesNewRoman,Italic--Identity-" w:cs="Arial"/>
          <w:i/>
          <w:iCs/>
          <w:snapToGrid/>
          <w:szCs w:val="24"/>
          <w:u w:val="single"/>
        </w:rPr>
      </w:pPr>
      <w:r>
        <w:rPr>
          <w:rFonts w:eastAsia="TimesNewRoman,Italic--Identity-" w:cs="Arial"/>
          <w:i/>
          <w:iCs/>
          <w:snapToGrid/>
          <w:szCs w:val="24"/>
          <w:u w:val="single"/>
        </w:rPr>
        <w:t>(</w:t>
      </w:r>
      <w:r w:rsidRPr="005E277E">
        <w:rPr>
          <w:rFonts w:eastAsia="TimesNewRoman,Italic--Identity-" w:cs="Arial"/>
          <w:i/>
          <w:iCs/>
          <w:snapToGrid/>
          <w:szCs w:val="24"/>
          <w:u w:val="single"/>
        </w:rPr>
        <w:t>2</w:t>
      </w:r>
      <w:r>
        <w:rPr>
          <w:rFonts w:eastAsia="TimesNewRoman,Italic--Identity-" w:cs="Arial"/>
          <w:i/>
          <w:iCs/>
          <w:snapToGrid/>
          <w:szCs w:val="24"/>
          <w:u w:val="single"/>
        </w:rPr>
        <w:t>)</w:t>
      </w:r>
      <w:r>
        <w:rPr>
          <w:rFonts w:eastAsia="TimesNewRoman,Italic--Identity-" w:cs="Arial"/>
          <w:i/>
          <w:iCs/>
          <w:snapToGrid/>
          <w:szCs w:val="24"/>
          <w:u w:val="single"/>
        </w:rPr>
        <w:tab/>
      </w:r>
      <w:bookmarkStart w:id="4" w:name="_Hlk157608727"/>
      <w:r w:rsidRPr="005E277E">
        <w:rPr>
          <w:rFonts w:eastAsia="TimesNewRoman,Italic--Identity-" w:cs="Arial"/>
          <w:i/>
          <w:iCs/>
          <w:snapToGrid/>
          <w:szCs w:val="24"/>
          <w:u w:val="single"/>
        </w:rPr>
        <w:t xml:space="preserve">Title 24, </w:t>
      </w:r>
      <w:r>
        <w:rPr>
          <w:rFonts w:eastAsia="TimesNewRoman,Italic--Identity-" w:cs="Arial"/>
          <w:i/>
          <w:iCs/>
          <w:snapToGrid/>
          <w:szCs w:val="24"/>
          <w:u w:val="single"/>
        </w:rPr>
        <w:t xml:space="preserve">Part 2, </w:t>
      </w:r>
      <w:r w:rsidRPr="005E277E">
        <w:rPr>
          <w:rFonts w:eastAsia="TimesNewRoman,Italic--Identity-" w:cs="Arial"/>
          <w:i/>
          <w:iCs/>
          <w:snapToGrid/>
          <w:szCs w:val="24"/>
          <w:u w:val="single"/>
        </w:rPr>
        <w:t xml:space="preserve">California Code of Regulations: </w:t>
      </w:r>
      <w:r>
        <w:rPr>
          <w:rFonts w:eastAsia="TimesNewRoman,Italic--Identity-" w:cs="Arial"/>
          <w:i/>
          <w:iCs/>
          <w:snapToGrid/>
          <w:szCs w:val="24"/>
          <w:u w:val="single"/>
        </w:rPr>
        <w:t xml:space="preserve">Section 1.1 and 1.10, Chapter 1 Division I, and </w:t>
      </w:r>
      <w:r w:rsidRPr="00DD4490">
        <w:rPr>
          <w:rFonts w:eastAsia="TimesNewRoman,Italic--Identity-" w:cs="Arial"/>
          <w:i/>
          <w:iCs/>
          <w:snapToGrid/>
          <w:szCs w:val="24"/>
          <w:u w:val="single"/>
        </w:rPr>
        <w:t>as indicated in the adoption matrix for Chapter I, Division II.</w:t>
      </w:r>
    </w:p>
    <w:bookmarkEnd w:id="4"/>
    <w:p w14:paraId="47050288" w14:textId="3103DEAE" w:rsidR="008B0875" w:rsidRDefault="00DD4490" w:rsidP="008B0875">
      <w:pPr>
        <w:widowControl/>
        <w:autoSpaceDE w:val="0"/>
        <w:autoSpaceDN w:val="0"/>
        <w:adjustRightInd w:val="0"/>
        <w:ind w:left="720"/>
        <w:rPr>
          <w:rFonts w:eastAsia="TimesNewRoman,Italic--Identity-" w:cs="Arial"/>
          <w:i/>
          <w:iCs/>
          <w:snapToGrid/>
          <w:szCs w:val="24"/>
          <w:u w:val="single"/>
        </w:rPr>
      </w:pPr>
      <w:r w:rsidRPr="00DD4490">
        <w:rPr>
          <w:rFonts w:eastAsia="TimesNewRoman,Italic--Identity-" w:cs="Arial"/>
          <w:b/>
          <w:bCs/>
          <w:i/>
          <w:iCs/>
          <w:snapToGrid/>
          <w:szCs w:val="24"/>
          <w:u w:val="single"/>
        </w:rPr>
        <w:t xml:space="preserve">1.10.6.2 Applicable </w:t>
      </w:r>
      <w:r w:rsidR="0045342F">
        <w:rPr>
          <w:rFonts w:eastAsia="TimesNewRoman,Italic--Identity-" w:cs="Arial"/>
          <w:b/>
          <w:bCs/>
          <w:i/>
          <w:iCs/>
          <w:snapToGrid/>
          <w:szCs w:val="24"/>
          <w:u w:val="single"/>
        </w:rPr>
        <w:t>B</w:t>
      </w:r>
      <w:r w:rsidRPr="00DD4490">
        <w:rPr>
          <w:rFonts w:eastAsia="TimesNewRoman,Italic--Identity-" w:cs="Arial"/>
          <w:b/>
          <w:bCs/>
          <w:i/>
          <w:iCs/>
          <w:snapToGrid/>
          <w:szCs w:val="24"/>
          <w:u w:val="single"/>
        </w:rPr>
        <w:t xml:space="preserve">uilding </w:t>
      </w:r>
      <w:r w:rsidR="0045342F">
        <w:rPr>
          <w:rFonts w:eastAsia="TimesNewRoman,Italic--Identity-" w:cs="Arial"/>
          <w:b/>
          <w:bCs/>
          <w:i/>
          <w:iCs/>
          <w:snapToGrid/>
          <w:szCs w:val="24"/>
          <w:u w:val="single"/>
        </w:rPr>
        <w:t>S</w:t>
      </w:r>
      <w:r w:rsidRPr="00DD4490">
        <w:rPr>
          <w:rFonts w:eastAsia="TimesNewRoman,Italic--Identity-" w:cs="Arial"/>
          <w:b/>
          <w:bCs/>
          <w:i/>
          <w:iCs/>
          <w:snapToGrid/>
          <w:szCs w:val="24"/>
          <w:u w:val="single"/>
        </w:rPr>
        <w:t xml:space="preserve">tandards. </w:t>
      </w:r>
      <w:r w:rsidRPr="00DD4490">
        <w:rPr>
          <w:rFonts w:eastAsia="TimesNewRoman,Italic--Identity-" w:cs="Arial"/>
          <w:i/>
          <w:iCs/>
          <w:snapToGrid/>
          <w:szCs w:val="24"/>
          <w:u w:val="single"/>
        </w:rPr>
        <w:t>California Building Standards Code, Title 24, Parts 2, 3, 4, 5, 6, 9, 10 and 11.</w:t>
      </w:r>
    </w:p>
    <w:p w14:paraId="1D1CAEB6" w14:textId="60BAB4EA" w:rsidR="001A0A64" w:rsidRPr="008F0316" w:rsidRDefault="001A0A64" w:rsidP="00DD4490">
      <w:pPr>
        <w:widowControl/>
        <w:autoSpaceDE w:val="0"/>
        <w:autoSpaceDN w:val="0"/>
        <w:adjustRightInd w:val="0"/>
        <w:ind w:left="720"/>
        <w:rPr>
          <w:rFonts w:eastAsia="TimesLTStd-Italic" w:cs="Arial"/>
          <w:i/>
          <w:iCs/>
          <w:snapToGrid/>
          <w:szCs w:val="24"/>
          <w:u w:val="single"/>
        </w:rPr>
      </w:pPr>
      <w:bookmarkStart w:id="5" w:name="_Hlk156829554"/>
      <w:bookmarkStart w:id="6" w:name="_Hlk157737280"/>
      <w:r w:rsidRPr="008F0316">
        <w:rPr>
          <w:rFonts w:eastAsia="TimesLTStd-Italic" w:cs="Arial"/>
          <w:b/>
          <w:bCs/>
          <w:i/>
          <w:iCs/>
          <w:snapToGrid/>
          <w:szCs w:val="24"/>
          <w:u w:val="single"/>
        </w:rPr>
        <w:t xml:space="preserve">Authority Cited </w:t>
      </w:r>
      <w:r w:rsidRPr="008F0316">
        <w:rPr>
          <w:rFonts w:eastAsia="TimesLTStd-Italic" w:cs="Arial" w:hint="eastAsia"/>
          <w:b/>
          <w:bCs/>
          <w:i/>
          <w:iCs/>
          <w:snapToGrid/>
          <w:szCs w:val="24"/>
          <w:u w:val="single"/>
        </w:rPr>
        <w:t>–</w:t>
      </w:r>
      <w:r w:rsidRPr="008F0316">
        <w:rPr>
          <w:rFonts w:eastAsia="TimesLTStd-Italic" w:cs="Arial"/>
          <w:i/>
          <w:iCs/>
          <w:snapToGrid/>
          <w:szCs w:val="24"/>
          <w:u w:val="single"/>
        </w:rPr>
        <w:t xml:space="preserve"> Health and Safety Code Sections 1275</w:t>
      </w:r>
      <w:r w:rsidR="00695787">
        <w:rPr>
          <w:rFonts w:eastAsia="TimesLTStd-Italic" w:cs="Arial"/>
          <w:i/>
          <w:iCs/>
          <w:snapToGrid/>
          <w:szCs w:val="24"/>
          <w:u w:val="single"/>
        </w:rPr>
        <w:t>, 18929</w:t>
      </w:r>
      <w:r>
        <w:rPr>
          <w:rFonts w:eastAsia="TimesLTStd-Italic" w:cs="Arial"/>
          <w:i/>
          <w:iCs/>
          <w:snapToGrid/>
          <w:szCs w:val="24"/>
          <w:u w:val="single"/>
        </w:rPr>
        <w:t xml:space="preserve"> </w:t>
      </w:r>
      <w:r w:rsidRPr="008F0316">
        <w:rPr>
          <w:rFonts w:eastAsia="TimesLTStd-Italic" w:cs="Arial"/>
          <w:i/>
          <w:iCs/>
          <w:snapToGrid/>
          <w:szCs w:val="24"/>
          <w:u w:val="single"/>
        </w:rPr>
        <w:t>and 129850.</w:t>
      </w:r>
    </w:p>
    <w:p w14:paraId="706749BE" w14:textId="35534AE7" w:rsidR="001A0A64" w:rsidRPr="008F0316" w:rsidRDefault="001A0A64" w:rsidP="00DD4490">
      <w:pPr>
        <w:widowControl/>
        <w:autoSpaceDE w:val="0"/>
        <w:autoSpaceDN w:val="0"/>
        <w:adjustRightInd w:val="0"/>
        <w:ind w:left="720"/>
        <w:rPr>
          <w:rFonts w:eastAsia="TimesLTStd-Italic" w:cs="Arial"/>
          <w:i/>
          <w:iCs/>
          <w:snapToGrid/>
          <w:szCs w:val="24"/>
          <w:u w:val="single"/>
        </w:rPr>
      </w:pPr>
      <w:r w:rsidRPr="008F0316">
        <w:rPr>
          <w:rFonts w:eastAsia="TimesLTStd-Italic" w:cs="Arial"/>
          <w:b/>
          <w:bCs/>
          <w:i/>
          <w:iCs/>
          <w:snapToGrid/>
          <w:szCs w:val="24"/>
          <w:u w:val="single"/>
        </w:rPr>
        <w:t>References –</w:t>
      </w:r>
      <w:r w:rsidRPr="008F0316">
        <w:rPr>
          <w:rFonts w:eastAsia="TimesLTStd-Italic" w:cs="Arial"/>
          <w:i/>
          <w:iCs/>
          <w:snapToGrid/>
          <w:szCs w:val="24"/>
          <w:u w:val="single"/>
        </w:rPr>
        <w:t xml:space="preserve"> Health and Safety Code Sections </w:t>
      </w:r>
      <w:r w:rsidR="00DD4490">
        <w:rPr>
          <w:rFonts w:eastAsia="TimesLTStd-Italic" w:cs="Arial"/>
          <w:i/>
          <w:iCs/>
          <w:snapToGrid/>
          <w:szCs w:val="24"/>
          <w:u w:val="single"/>
        </w:rPr>
        <w:t>125</w:t>
      </w:r>
      <w:r w:rsidR="001D7C28">
        <w:rPr>
          <w:rFonts w:eastAsia="TimesLTStd-Italic" w:cs="Arial"/>
          <w:i/>
          <w:iCs/>
          <w:snapToGrid/>
          <w:szCs w:val="24"/>
          <w:u w:val="single"/>
        </w:rPr>
        <w:t>0.</w:t>
      </w:r>
      <w:r w:rsidR="00DD4490">
        <w:rPr>
          <w:rFonts w:eastAsia="TimesLTStd-Italic" w:cs="Arial"/>
          <w:i/>
          <w:iCs/>
          <w:snapToGrid/>
          <w:szCs w:val="24"/>
          <w:u w:val="single"/>
        </w:rPr>
        <w:t>3</w:t>
      </w:r>
      <w:r w:rsidR="00695787">
        <w:rPr>
          <w:rFonts w:eastAsia="TimesLTStd-Italic" w:cs="Arial"/>
          <w:i/>
          <w:iCs/>
          <w:snapToGrid/>
          <w:szCs w:val="24"/>
          <w:u w:val="single"/>
        </w:rPr>
        <w:t xml:space="preserve"> and </w:t>
      </w:r>
      <w:r w:rsidRPr="008F0316">
        <w:rPr>
          <w:rFonts w:eastAsia="TimesLTStd-Italic" w:cs="Arial"/>
          <w:i/>
          <w:iCs/>
          <w:snapToGrid/>
          <w:szCs w:val="24"/>
          <w:u w:val="single"/>
        </w:rPr>
        <w:t>129675</w:t>
      </w:r>
      <w:r w:rsidR="00695787">
        <w:rPr>
          <w:rFonts w:eastAsia="TimesLTStd-Italic" w:cs="Arial"/>
          <w:i/>
          <w:iCs/>
          <w:snapToGrid/>
          <w:szCs w:val="24"/>
          <w:u w:val="single"/>
        </w:rPr>
        <w:t>-</w:t>
      </w:r>
      <w:r w:rsidRPr="008F0316">
        <w:rPr>
          <w:rFonts w:eastAsia="TimesLTStd-Italic" w:cs="Arial"/>
          <w:i/>
          <w:iCs/>
          <w:snapToGrid/>
          <w:szCs w:val="24"/>
          <w:u w:val="single"/>
        </w:rPr>
        <w:t>130070.</w:t>
      </w:r>
    </w:p>
    <w:p w14:paraId="733548DB" w14:textId="25373C49" w:rsidR="002D68A1" w:rsidRPr="00632D5B" w:rsidRDefault="001A0A64" w:rsidP="00632D5B">
      <w:pPr>
        <w:widowControl/>
        <w:autoSpaceDE w:val="0"/>
        <w:autoSpaceDN w:val="0"/>
        <w:adjustRightInd w:val="0"/>
        <w:ind w:left="720"/>
        <w:rPr>
          <w:rFonts w:eastAsia="TimesLTStd-Italic" w:cs="Arial"/>
          <w:i/>
          <w:iCs/>
          <w:snapToGrid/>
          <w:szCs w:val="24"/>
          <w:u w:val="single"/>
        </w:rPr>
      </w:pPr>
      <w:r w:rsidRPr="008F0316">
        <w:rPr>
          <w:rFonts w:eastAsia="TimesLTStd-Italic" w:cs="Arial"/>
          <w:b/>
          <w:bCs/>
          <w:i/>
          <w:iCs/>
          <w:snapToGrid/>
          <w:szCs w:val="24"/>
          <w:u w:val="single"/>
        </w:rPr>
        <w:t>1.10.</w:t>
      </w:r>
      <w:r>
        <w:rPr>
          <w:rFonts w:eastAsia="TimesLTStd-Italic" w:cs="Arial"/>
          <w:b/>
          <w:bCs/>
          <w:i/>
          <w:iCs/>
          <w:snapToGrid/>
          <w:szCs w:val="24"/>
          <w:u w:val="single"/>
        </w:rPr>
        <w:t>6</w:t>
      </w:r>
      <w:r w:rsidRPr="008F0316">
        <w:rPr>
          <w:rFonts w:eastAsia="TimesLTStd-Italic" w:cs="Arial"/>
          <w:b/>
          <w:bCs/>
          <w:i/>
          <w:iCs/>
          <w:snapToGrid/>
          <w:szCs w:val="24"/>
          <w:u w:val="single"/>
        </w:rPr>
        <w:t>.3 Adopting Agency Identification.</w:t>
      </w:r>
      <w:r w:rsidRPr="008F0316">
        <w:rPr>
          <w:rFonts w:eastAsia="TimesLTStd-Italic" w:cs="Arial"/>
          <w:i/>
          <w:iCs/>
          <w:snapToGrid/>
          <w:szCs w:val="24"/>
          <w:u w:val="single"/>
        </w:rPr>
        <w:t xml:space="preserve"> The provisions</w:t>
      </w:r>
      <w:r>
        <w:rPr>
          <w:rFonts w:eastAsia="TimesLTStd-Italic" w:cs="Arial"/>
          <w:i/>
          <w:iCs/>
          <w:snapToGrid/>
          <w:szCs w:val="24"/>
          <w:u w:val="single"/>
        </w:rPr>
        <w:t xml:space="preserve"> </w:t>
      </w:r>
      <w:r w:rsidRPr="008F0316">
        <w:rPr>
          <w:rFonts w:eastAsia="TimesLTStd-Italic" w:cs="Arial"/>
          <w:i/>
          <w:iCs/>
          <w:snapToGrid/>
          <w:szCs w:val="24"/>
          <w:u w:val="single"/>
        </w:rPr>
        <w:t>of this code applicable to</w:t>
      </w:r>
      <w:r>
        <w:rPr>
          <w:rFonts w:eastAsia="TimesLTStd-Italic" w:cs="Arial"/>
          <w:i/>
          <w:iCs/>
          <w:snapToGrid/>
          <w:szCs w:val="24"/>
          <w:u w:val="single"/>
        </w:rPr>
        <w:t xml:space="preserve"> </w:t>
      </w:r>
      <w:r w:rsidRPr="008F0316">
        <w:rPr>
          <w:rFonts w:eastAsia="TimesLTStd-Italic" w:cs="Arial"/>
          <w:i/>
          <w:iCs/>
          <w:snapToGrid/>
          <w:szCs w:val="24"/>
          <w:u w:val="single"/>
        </w:rPr>
        <w:t>buildings identified in this</w:t>
      </w:r>
      <w:r>
        <w:rPr>
          <w:rFonts w:eastAsia="TimesLTStd-Italic" w:cs="Arial"/>
          <w:i/>
          <w:iCs/>
          <w:snapToGrid/>
          <w:szCs w:val="24"/>
          <w:u w:val="single"/>
        </w:rPr>
        <w:t xml:space="preserve"> </w:t>
      </w:r>
      <w:r w:rsidRPr="008F0316">
        <w:rPr>
          <w:rFonts w:eastAsia="TimesLTStd-Italic" w:cs="Arial"/>
          <w:i/>
          <w:iCs/>
          <w:snapToGrid/>
          <w:szCs w:val="24"/>
          <w:u w:val="single"/>
        </w:rPr>
        <w:t>Subsection 1.10.</w:t>
      </w:r>
      <w:r>
        <w:rPr>
          <w:rFonts w:eastAsia="TimesLTStd-Italic" w:cs="Arial"/>
          <w:i/>
          <w:iCs/>
          <w:snapToGrid/>
          <w:szCs w:val="24"/>
          <w:u w:val="single"/>
        </w:rPr>
        <w:t>6</w:t>
      </w:r>
      <w:r w:rsidRPr="008F0316">
        <w:rPr>
          <w:rFonts w:eastAsia="TimesLTStd-Italic" w:cs="Arial"/>
          <w:i/>
          <w:iCs/>
          <w:snapToGrid/>
          <w:szCs w:val="24"/>
          <w:u w:val="single"/>
        </w:rPr>
        <w:t xml:space="preserve"> will be identified in the Matrix Adoption</w:t>
      </w:r>
      <w:r>
        <w:rPr>
          <w:rFonts w:eastAsia="TimesLTStd-Italic" w:cs="Arial"/>
          <w:i/>
          <w:iCs/>
          <w:snapToGrid/>
          <w:szCs w:val="24"/>
          <w:u w:val="single"/>
        </w:rPr>
        <w:t xml:space="preserve"> </w:t>
      </w:r>
      <w:r w:rsidRPr="008F0316">
        <w:rPr>
          <w:rFonts w:eastAsia="TimesLTStd-Italic" w:cs="Arial"/>
          <w:i/>
          <w:iCs/>
          <w:snapToGrid/>
          <w:szCs w:val="24"/>
          <w:u w:val="single"/>
        </w:rPr>
        <w:t xml:space="preserve">Tables under the Acronym OSHPD </w:t>
      </w:r>
      <w:r>
        <w:rPr>
          <w:rFonts w:eastAsia="TimesLTStd-Italic" w:cs="Arial"/>
          <w:i/>
          <w:iCs/>
          <w:snapToGrid/>
          <w:szCs w:val="24"/>
          <w:u w:val="single"/>
        </w:rPr>
        <w:t>6</w:t>
      </w:r>
      <w:r w:rsidRPr="008F0316">
        <w:rPr>
          <w:rFonts w:eastAsia="TimesLTStd-Italic" w:cs="Arial"/>
          <w:i/>
          <w:iCs/>
          <w:snapToGrid/>
          <w:szCs w:val="24"/>
          <w:u w:val="single"/>
        </w:rPr>
        <w:t>.</w:t>
      </w:r>
      <w:bookmarkEnd w:id="3"/>
      <w:bookmarkEnd w:id="5"/>
    </w:p>
    <w:bookmarkEnd w:id="6"/>
    <w:p w14:paraId="551AA92B" w14:textId="39FB12D1" w:rsidR="001050AD" w:rsidRPr="001D7C28" w:rsidRDefault="001050AD" w:rsidP="00B210DE">
      <w:pPr>
        <w:pStyle w:val="Heading4"/>
        <w:spacing w:before="120"/>
        <w:ind w:left="0"/>
        <w:rPr>
          <w:noProof/>
        </w:rPr>
      </w:pPr>
      <w:r w:rsidRPr="001D7C28">
        <w:rPr>
          <w:noProof/>
        </w:rPr>
        <w:t>Notation:</w:t>
      </w:r>
    </w:p>
    <w:p w14:paraId="20208C24" w14:textId="4397284C" w:rsidR="001D7C28" w:rsidRPr="00FB2A31" w:rsidRDefault="001D7C28" w:rsidP="001D7C28">
      <w:pPr>
        <w:rPr>
          <w:rFonts w:cs="Arial"/>
          <w:noProof/>
        </w:rPr>
      </w:pPr>
      <w:bookmarkStart w:id="7" w:name="_Hlk157737350"/>
      <w:r w:rsidRPr="00FB2A31">
        <w:rPr>
          <w:rFonts w:cs="Arial"/>
          <w:noProof/>
        </w:rPr>
        <w:t>Authority: Health and Safety Code, Sections 1275</w:t>
      </w:r>
      <w:r>
        <w:rPr>
          <w:rFonts w:cs="Arial"/>
          <w:noProof/>
        </w:rPr>
        <w:t xml:space="preserve">, </w:t>
      </w:r>
      <w:r w:rsidR="00695787">
        <w:rPr>
          <w:rFonts w:cs="Arial"/>
          <w:noProof/>
        </w:rPr>
        <w:t xml:space="preserve">18929, </w:t>
      </w:r>
      <w:r w:rsidRPr="00FB2A31">
        <w:rPr>
          <w:rFonts w:cs="Arial"/>
          <w:noProof/>
        </w:rPr>
        <w:t>129</w:t>
      </w:r>
      <w:r w:rsidR="00D41B8B">
        <w:rPr>
          <w:rFonts w:cs="Arial"/>
          <w:noProof/>
        </w:rPr>
        <w:t>850</w:t>
      </w:r>
    </w:p>
    <w:p w14:paraId="1BAD09CC" w14:textId="2599A1BB" w:rsidR="001D7C28" w:rsidRPr="00FB2A31" w:rsidRDefault="001D7C28" w:rsidP="001D7C28">
      <w:pPr>
        <w:rPr>
          <w:rFonts w:cs="Arial"/>
          <w:noProof/>
        </w:rPr>
      </w:pPr>
      <w:r w:rsidRPr="00FB2A31">
        <w:rPr>
          <w:rFonts w:cs="Arial"/>
          <w:noProof/>
        </w:rPr>
        <w:t xml:space="preserve">Reference(s): Health and Safety Code, Section 1250.3, </w:t>
      </w:r>
      <w:r w:rsidR="00695787">
        <w:rPr>
          <w:rFonts w:cs="Arial"/>
          <w:noProof/>
        </w:rPr>
        <w:t xml:space="preserve">1418.22, </w:t>
      </w:r>
      <w:r w:rsidRPr="00FB2A31">
        <w:rPr>
          <w:rFonts w:cs="Arial"/>
          <w:noProof/>
        </w:rPr>
        <w:t>129675-130070</w:t>
      </w:r>
    </w:p>
    <w:bookmarkEnd w:id="7"/>
    <w:p w14:paraId="6518B9EE" w14:textId="078A3BEF" w:rsidR="001050AD" w:rsidRPr="0046521A" w:rsidRDefault="001050AD" w:rsidP="001050AD">
      <w:pPr>
        <w:pStyle w:val="Heading3"/>
        <w:rPr>
          <w:noProof/>
        </w:rPr>
      </w:pPr>
      <w:r w:rsidRPr="0046521A">
        <w:lastRenderedPageBreak/>
        <w:t xml:space="preserve">ITEM </w:t>
      </w:r>
      <w:r w:rsidR="00FE6B67">
        <w:rPr>
          <w:noProof/>
        </w:rPr>
        <w:t>2</w:t>
      </w:r>
      <w:r w:rsidRPr="0046521A">
        <w:rPr>
          <w:snapToGrid/>
        </w:rPr>
        <w:br/>
      </w:r>
      <w:r w:rsidRPr="0046521A">
        <w:t>C</w:t>
      </w:r>
      <w:r>
        <w:t>HAPTER</w:t>
      </w:r>
      <w:r w:rsidRPr="0046521A">
        <w:t xml:space="preserve"> </w:t>
      </w:r>
      <w:r w:rsidR="00FE6B67">
        <w:rPr>
          <w:noProof/>
        </w:rPr>
        <w:t>2 DEFINITIONS</w:t>
      </w:r>
    </w:p>
    <w:p w14:paraId="0B22EFBC" w14:textId="5B667C4B" w:rsidR="003008F9" w:rsidRDefault="00A22AD7" w:rsidP="007B6657">
      <w:pPr>
        <w:rPr>
          <w:rFonts w:cs="Arial"/>
          <w:snapToGrid/>
        </w:rPr>
      </w:pPr>
      <w:bookmarkStart w:id="8" w:name="_Hlk156305920"/>
      <w:r w:rsidRPr="00FD07DA">
        <w:rPr>
          <w:rFonts w:cs="Arial"/>
        </w:rPr>
        <w:t xml:space="preserve">Adopt 2024 Uniform </w:t>
      </w:r>
      <w:r w:rsidR="00710785" w:rsidRPr="00FD07DA">
        <w:rPr>
          <w:rFonts w:cs="Arial"/>
        </w:rPr>
        <w:t xml:space="preserve">Mechanical </w:t>
      </w:r>
      <w:r w:rsidRPr="00FD07DA">
        <w:rPr>
          <w:rFonts w:cs="Arial"/>
        </w:rPr>
        <w:t xml:space="preserve">Code (UMC) Chapter 2 </w:t>
      </w:r>
      <w:r w:rsidR="000005D1" w:rsidRPr="00FD07DA">
        <w:rPr>
          <w:rFonts w:cs="Arial"/>
        </w:rPr>
        <w:t>for OSHPD 1, 1R, 2, 3, 4, 5 and 6. C</w:t>
      </w:r>
      <w:r w:rsidRPr="00FD07DA">
        <w:rPr>
          <w:rFonts w:cs="Arial"/>
        </w:rPr>
        <w:t xml:space="preserve">arry forward existing amendments of the 2022 California </w:t>
      </w:r>
      <w:r w:rsidR="00710785" w:rsidRPr="00FD07DA">
        <w:rPr>
          <w:rFonts w:cs="Arial"/>
        </w:rPr>
        <w:t xml:space="preserve">Mechanical </w:t>
      </w:r>
      <w:r w:rsidRPr="00FD07DA">
        <w:rPr>
          <w:rFonts w:cs="Arial"/>
        </w:rPr>
        <w:t xml:space="preserve">Code (CMC) </w:t>
      </w:r>
      <w:r w:rsidR="00FD07DA" w:rsidRPr="00FD07DA">
        <w:rPr>
          <w:rFonts w:cs="Arial"/>
        </w:rPr>
        <w:t xml:space="preserve">Chapter 2 </w:t>
      </w:r>
      <w:r w:rsidRPr="00FD07DA">
        <w:rPr>
          <w:rFonts w:cs="Arial"/>
        </w:rPr>
        <w:t xml:space="preserve">for OSHPD 1, 1R, 2, 3, </w:t>
      </w:r>
      <w:r w:rsidR="003008F9" w:rsidRPr="00FD07DA">
        <w:rPr>
          <w:rFonts w:cs="Arial"/>
        </w:rPr>
        <w:t xml:space="preserve">4, and </w:t>
      </w:r>
      <w:r w:rsidR="000005D1" w:rsidRPr="00FD07DA">
        <w:rPr>
          <w:rFonts w:cs="Arial"/>
        </w:rPr>
        <w:t>5</w:t>
      </w:r>
      <w:r w:rsidR="00436E9A">
        <w:rPr>
          <w:rFonts w:cs="Arial"/>
        </w:rPr>
        <w:t xml:space="preserve"> and as amended below</w:t>
      </w:r>
      <w:r w:rsidR="003008F9" w:rsidRPr="00FD07DA">
        <w:rPr>
          <w:rFonts w:cs="Arial"/>
        </w:rPr>
        <w:t>.</w:t>
      </w:r>
    </w:p>
    <w:bookmarkEnd w:id="8"/>
    <w:p w14:paraId="2AC85CDC" w14:textId="78A1FFEC" w:rsidR="007B6657" w:rsidRDefault="00E820CD" w:rsidP="007B6657">
      <w:pPr>
        <w:rPr>
          <w:b/>
          <w:bCs/>
        </w:rPr>
      </w:pPr>
      <w:r>
        <w:rPr>
          <w:b/>
          <w:bCs/>
        </w:rPr>
        <w:t xml:space="preserve">203.0 </w:t>
      </w:r>
      <w:bookmarkStart w:id="9" w:name="_Hlk157753834"/>
      <w:r>
        <w:rPr>
          <w:b/>
          <w:bCs/>
        </w:rPr>
        <w:t>– A</w:t>
      </w:r>
      <w:r w:rsidR="00FB7CC8">
        <w:rPr>
          <w:b/>
          <w:bCs/>
        </w:rPr>
        <w:t xml:space="preserve"> –</w:t>
      </w:r>
      <w:bookmarkEnd w:id="9"/>
    </w:p>
    <w:p w14:paraId="03F80327" w14:textId="77777777" w:rsidR="007B6657" w:rsidRDefault="000C7A2F" w:rsidP="007B6657">
      <w:r>
        <w:t>...</w:t>
      </w:r>
    </w:p>
    <w:p w14:paraId="5317C23F" w14:textId="77777777" w:rsidR="007B6657" w:rsidRDefault="00E820CD" w:rsidP="007B6657">
      <w:pPr>
        <w:rPr>
          <w:i/>
          <w:iCs/>
        </w:rPr>
      </w:pPr>
      <w:r w:rsidRPr="00E820CD">
        <w:rPr>
          <w:b/>
          <w:bCs/>
          <w:i/>
          <w:iCs/>
        </w:rPr>
        <w:t>Air, Relief.</w:t>
      </w:r>
      <w:r w:rsidR="00DD4490">
        <w:rPr>
          <w:b/>
          <w:bCs/>
          <w:i/>
          <w:iCs/>
        </w:rPr>
        <w:t xml:space="preserve"> </w:t>
      </w:r>
      <w:r w:rsidRPr="00E820CD">
        <w:rPr>
          <w:b/>
          <w:bCs/>
          <w:i/>
          <w:iCs/>
        </w:rPr>
        <w:t>[OSHPD 1,</w:t>
      </w:r>
      <w:r w:rsidRPr="00E820CD">
        <w:rPr>
          <w:b/>
          <w:bCs/>
          <w:i/>
          <w:iCs/>
          <w:strike/>
        </w:rPr>
        <w:t>1R,</w:t>
      </w:r>
      <w:r w:rsidRPr="00E820CD">
        <w:rPr>
          <w:b/>
          <w:bCs/>
          <w:i/>
          <w:iCs/>
        </w:rPr>
        <w:t xml:space="preserve"> 2, 3, 4 and 5] </w:t>
      </w:r>
      <w:r>
        <w:rPr>
          <w:i/>
          <w:iCs/>
        </w:rPr>
        <w:t>Air being exhausted…</w:t>
      </w:r>
    </w:p>
    <w:p w14:paraId="60E1CEDE" w14:textId="39C6754D" w:rsidR="008F4BC8" w:rsidRDefault="008F4BC8" w:rsidP="007B6657">
      <w:pPr>
        <w:rPr>
          <w:i/>
          <w:iCs/>
        </w:rPr>
      </w:pPr>
      <w:r>
        <w:rPr>
          <w:i/>
          <w:iCs/>
        </w:rPr>
        <w:t>…</w:t>
      </w:r>
    </w:p>
    <w:p w14:paraId="65D8268A" w14:textId="332F4D27" w:rsidR="008F4BC8" w:rsidRPr="008F4BC8" w:rsidRDefault="008F4BC8" w:rsidP="008F4BC8">
      <w:r w:rsidRPr="008F4BC8">
        <w:rPr>
          <w:b/>
          <w:bCs/>
        </w:rPr>
        <w:t xml:space="preserve">Air Pollution Control Devices. </w:t>
      </w:r>
      <w:r w:rsidRPr="008F4BC8">
        <w:t>Equipment and devices…</w:t>
      </w:r>
    </w:p>
    <w:p w14:paraId="06FC258F" w14:textId="5647F365" w:rsidR="008F4BC8" w:rsidRPr="001F171E" w:rsidRDefault="008F4BC8" w:rsidP="008F4BC8">
      <w:pPr>
        <w:rPr>
          <w:i/>
          <w:iCs/>
          <w:u w:val="single"/>
        </w:rPr>
      </w:pPr>
      <w:r w:rsidRPr="001F171E">
        <w:rPr>
          <w:b/>
          <w:bCs/>
          <w:i/>
          <w:iCs/>
          <w:u w:val="single"/>
        </w:rPr>
        <w:t>Air Terminal Device. [OSHPD 1,</w:t>
      </w:r>
      <w:r w:rsidR="00A810C6" w:rsidRPr="001F171E">
        <w:rPr>
          <w:b/>
          <w:bCs/>
          <w:i/>
          <w:iCs/>
          <w:u w:val="single"/>
        </w:rPr>
        <w:t xml:space="preserve"> 2,</w:t>
      </w:r>
      <w:r w:rsidRPr="001F171E">
        <w:rPr>
          <w:b/>
          <w:bCs/>
          <w:i/>
          <w:iCs/>
          <w:u w:val="single"/>
        </w:rPr>
        <w:t xml:space="preserve"> 3,</w:t>
      </w:r>
      <w:r w:rsidR="00A810C6" w:rsidRPr="001F171E">
        <w:rPr>
          <w:b/>
          <w:bCs/>
          <w:i/>
          <w:iCs/>
          <w:u w:val="single"/>
        </w:rPr>
        <w:t xml:space="preserve"> 4</w:t>
      </w:r>
      <w:r w:rsidRPr="001F171E">
        <w:rPr>
          <w:b/>
          <w:bCs/>
          <w:i/>
          <w:iCs/>
          <w:u w:val="single"/>
        </w:rPr>
        <w:t xml:space="preserve"> and </w:t>
      </w:r>
      <w:r w:rsidR="00A810C6" w:rsidRPr="001F171E">
        <w:rPr>
          <w:b/>
          <w:bCs/>
          <w:i/>
          <w:iCs/>
          <w:u w:val="single"/>
        </w:rPr>
        <w:t>5</w:t>
      </w:r>
      <w:r w:rsidRPr="001F171E">
        <w:rPr>
          <w:b/>
          <w:bCs/>
          <w:i/>
          <w:iCs/>
          <w:u w:val="single"/>
        </w:rPr>
        <w:t xml:space="preserve">] </w:t>
      </w:r>
      <w:r w:rsidRPr="001F171E">
        <w:rPr>
          <w:i/>
          <w:iCs/>
          <w:u w:val="single"/>
        </w:rPr>
        <w:t>Any device (e.g., grille, register, diffuser) placed in an opening to a room, through which controlled air enters or leaves. Component of the air-distribution system which has the purpose of achieving the predetermined movement of air into or from a treated space.</w:t>
      </w:r>
    </w:p>
    <w:p w14:paraId="44921BED" w14:textId="77777777" w:rsidR="007B6657" w:rsidRDefault="000C7A2F" w:rsidP="007B6657">
      <w:pPr>
        <w:rPr>
          <w:i/>
          <w:iCs/>
        </w:rPr>
      </w:pPr>
      <w:r>
        <w:rPr>
          <w:i/>
          <w:iCs/>
        </w:rPr>
        <w:t>...</w:t>
      </w:r>
    </w:p>
    <w:p w14:paraId="6CCFA8EA" w14:textId="45C8D4A2" w:rsidR="00E820CD" w:rsidRDefault="00E820CD" w:rsidP="007B6657">
      <w:pPr>
        <w:rPr>
          <w:i/>
          <w:iCs/>
        </w:rPr>
      </w:pPr>
      <w:r w:rsidRPr="00343FED">
        <w:rPr>
          <w:b/>
          <w:bCs/>
        </w:rPr>
        <w:t xml:space="preserve">Authority Having Jurisdiction. </w:t>
      </w:r>
      <w:r w:rsidRPr="00343FED">
        <w:t>The organization, office, or individual responsible for enforcing the requirements of a code or standard, or for approving equipment, materials, installations, or procedures. The Authority Having Jurisdiction shall be a federal, state, local, or other regional department or an individual such as a plumbing official, mechanical official, labor department official, health department official, building official, or others having statutory authority. In the absence of statutory authority, the Authority Having Jurisdiction may be some other responsible party. This definition shall include the Authority Having Jurisdiction’s duly authorized representative.</w:t>
      </w:r>
      <w:r w:rsidRPr="00E820CD">
        <w:t xml:space="preserve"> </w:t>
      </w:r>
      <w:r w:rsidRPr="00DD4490">
        <w:rPr>
          <w:b/>
          <w:bCs/>
          <w:i/>
          <w:iCs/>
        </w:rPr>
        <w:t>[HCD 1, HCD 2, OSHPD 1, 1R, 2, 3</w:t>
      </w:r>
      <w:r w:rsidRPr="00DD4490">
        <w:rPr>
          <w:b/>
          <w:bCs/>
          <w:i/>
          <w:iCs/>
          <w:u w:val="single"/>
        </w:rPr>
        <w:t>,</w:t>
      </w:r>
      <w:r w:rsidR="009B37BE" w:rsidRPr="00DD4490">
        <w:rPr>
          <w:b/>
          <w:bCs/>
          <w:i/>
          <w:iCs/>
          <w:u w:val="single"/>
        </w:rPr>
        <w:t xml:space="preserve"> 4,</w:t>
      </w:r>
      <w:r w:rsidRPr="00DD4490">
        <w:rPr>
          <w:b/>
          <w:bCs/>
          <w:i/>
          <w:iCs/>
        </w:rPr>
        <w:t xml:space="preserve"> </w:t>
      </w:r>
      <w:r w:rsidRPr="00DD4490">
        <w:rPr>
          <w:b/>
          <w:bCs/>
          <w:i/>
          <w:iCs/>
          <w:strike/>
        </w:rPr>
        <w:t xml:space="preserve">&amp; </w:t>
      </w:r>
      <w:r w:rsidRPr="00DD4490">
        <w:rPr>
          <w:b/>
          <w:bCs/>
          <w:i/>
          <w:iCs/>
        </w:rPr>
        <w:t>5</w:t>
      </w:r>
      <w:r w:rsidRPr="00DD4490">
        <w:rPr>
          <w:b/>
          <w:bCs/>
          <w:i/>
          <w:iCs/>
          <w:u w:val="single"/>
        </w:rPr>
        <w:t xml:space="preserve"> &amp; 6</w:t>
      </w:r>
      <w:r w:rsidRPr="00DD4490">
        <w:rPr>
          <w:b/>
          <w:bCs/>
          <w:i/>
          <w:iCs/>
        </w:rPr>
        <w:t xml:space="preserve"> and SFM]</w:t>
      </w:r>
      <w:r w:rsidRPr="00E820CD">
        <w:rPr>
          <w:i/>
          <w:iCs/>
        </w:rPr>
        <w:t xml:space="preserve"> “Authority Having Jurisdiction” shall mean</w:t>
      </w:r>
      <w:r>
        <w:rPr>
          <w:i/>
          <w:iCs/>
        </w:rPr>
        <w:t xml:space="preserve"> </w:t>
      </w:r>
      <w:r w:rsidRPr="00E820CD">
        <w:rPr>
          <w:i/>
          <w:iCs/>
        </w:rPr>
        <w:t>“Enforcing Agency” as defined in Section 207.0 of this code.</w:t>
      </w:r>
    </w:p>
    <w:p w14:paraId="791967AB" w14:textId="52831268" w:rsidR="007B6657" w:rsidRDefault="009B37BE" w:rsidP="007B6657">
      <w:pPr>
        <w:rPr>
          <w:b/>
          <w:bCs/>
        </w:rPr>
      </w:pPr>
      <w:r w:rsidRPr="009B37BE">
        <w:rPr>
          <w:b/>
          <w:bCs/>
        </w:rPr>
        <w:t>204.0</w:t>
      </w:r>
      <w:bookmarkStart w:id="10" w:name="_Hlk157753892"/>
      <w:r w:rsidRPr="009B37BE">
        <w:rPr>
          <w:b/>
          <w:bCs/>
        </w:rPr>
        <w:t xml:space="preserve"> </w:t>
      </w:r>
      <w:r w:rsidR="00FB7CC8">
        <w:rPr>
          <w:b/>
          <w:bCs/>
        </w:rPr>
        <w:t>– B –</w:t>
      </w:r>
      <w:bookmarkEnd w:id="10"/>
    </w:p>
    <w:p w14:paraId="61B49355" w14:textId="762B6047" w:rsidR="007B6657" w:rsidRDefault="000C7A2F" w:rsidP="007B6657">
      <w:r>
        <w:t>...</w:t>
      </w:r>
      <w:bookmarkStart w:id="11" w:name="_Hlk156305527"/>
    </w:p>
    <w:p w14:paraId="1F81B064" w14:textId="008AA3A5" w:rsidR="009B37BE" w:rsidRDefault="009B37BE" w:rsidP="007B6657">
      <w:pPr>
        <w:rPr>
          <w:i/>
          <w:iCs/>
        </w:rPr>
      </w:pPr>
      <w:r w:rsidRPr="009B37BE">
        <w:rPr>
          <w:b/>
          <w:bCs/>
        </w:rPr>
        <w:t xml:space="preserve">Building Code. </w:t>
      </w:r>
      <w:bookmarkEnd w:id="11"/>
      <w:r w:rsidRPr="009B37BE">
        <w:t>The building code that is adopted by this</w:t>
      </w:r>
      <w:r>
        <w:t xml:space="preserve"> </w:t>
      </w:r>
      <w:r w:rsidRPr="009B37BE">
        <w:t xml:space="preserve">jurisdiction. </w:t>
      </w:r>
      <w:r w:rsidRPr="009B37BE">
        <w:rPr>
          <w:b/>
          <w:bCs/>
          <w:i/>
          <w:iCs/>
        </w:rPr>
        <w:t>[HCD 1, HCD 2, OSHPD 1, 1R, 2, 3, 4</w:t>
      </w:r>
      <w:r>
        <w:rPr>
          <w:b/>
          <w:bCs/>
          <w:i/>
          <w:iCs/>
          <w:u w:val="single"/>
        </w:rPr>
        <w:t>,</w:t>
      </w:r>
      <w:r w:rsidRPr="009B37BE">
        <w:rPr>
          <w:b/>
          <w:bCs/>
          <w:i/>
          <w:iCs/>
        </w:rPr>
        <w:t xml:space="preserve"> </w:t>
      </w:r>
      <w:r w:rsidRPr="009B37BE">
        <w:rPr>
          <w:b/>
          <w:bCs/>
          <w:i/>
          <w:iCs/>
          <w:strike/>
        </w:rPr>
        <w:t xml:space="preserve">&amp; </w:t>
      </w:r>
      <w:r w:rsidRPr="009B37BE">
        <w:rPr>
          <w:b/>
          <w:bCs/>
          <w:i/>
          <w:iCs/>
        </w:rPr>
        <w:t>5</w:t>
      </w:r>
      <w:r>
        <w:rPr>
          <w:b/>
          <w:bCs/>
          <w:i/>
          <w:iCs/>
          <w:u w:val="single"/>
        </w:rPr>
        <w:t xml:space="preserve"> &amp; 6</w:t>
      </w:r>
      <w:r w:rsidRPr="009B37BE">
        <w:rPr>
          <w:b/>
          <w:bCs/>
          <w:i/>
          <w:iCs/>
        </w:rPr>
        <w:t xml:space="preserve"> and</w:t>
      </w:r>
      <w:r>
        <w:rPr>
          <w:b/>
          <w:bCs/>
          <w:i/>
          <w:iCs/>
        </w:rPr>
        <w:t xml:space="preserve"> </w:t>
      </w:r>
      <w:r w:rsidRPr="009B37BE">
        <w:rPr>
          <w:b/>
          <w:bCs/>
          <w:i/>
          <w:iCs/>
        </w:rPr>
        <w:t xml:space="preserve">SFM] </w:t>
      </w:r>
      <w:r w:rsidRPr="009B37BE">
        <w:rPr>
          <w:rFonts w:hint="eastAsia"/>
          <w:i/>
          <w:iCs/>
        </w:rPr>
        <w:t>“</w:t>
      </w:r>
      <w:r w:rsidRPr="009B37BE">
        <w:rPr>
          <w:i/>
          <w:iCs/>
        </w:rPr>
        <w:t>Building Code</w:t>
      </w:r>
      <w:r w:rsidRPr="009B37BE">
        <w:rPr>
          <w:rFonts w:hint="eastAsia"/>
          <w:i/>
          <w:iCs/>
        </w:rPr>
        <w:t>”</w:t>
      </w:r>
      <w:r w:rsidRPr="009B37BE">
        <w:rPr>
          <w:i/>
          <w:iCs/>
        </w:rPr>
        <w:t xml:space="preserve"> shall mean the California Building</w:t>
      </w:r>
      <w:r>
        <w:rPr>
          <w:i/>
          <w:iCs/>
        </w:rPr>
        <w:t xml:space="preserve"> </w:t>
      </w:r>
      <w:r w:rsidRPr="009B37BE">
        <w:rPr>
          <w:i/>
          <w:iCs/>
        </w:rPr>
        <w:t>Code, Title 24, Part 2.</w:t>
      </w:r>
    </w:p>
    <w:p w14:paraId="7193E4B2" w14:textId="5DA86941" w:rsidR="007B6657" w:rsidRDefault="009B37BE" w:rsidP="007B6657">
      <w:pPr>
        <w:rPr>
          <w:b/>
          <w:bCs/>
        </w:rPr>
      </w:pPr>
      <w:proofErr w:type="gramStart"/>
      <w:r>
        <w:rPr>
          <w:b/>
          <w:bCs/>
        </w:rPr>
        <w:t xml:space="preserve">207.0 </w:t>
      </w:r>
      <w:r w:rsidR="00FB7CC8">
        <w:rPr>
          <w:b/>
          <w:bCs/>
        </w:rPr>
        <w:t xml:space="preserve"> –</w:t>
      </w:r>
      <w:proofErr w:type="gramEnd"/>
      <w:r w:rsidR="00FB7CC8">
        <w:rPr>
          <w:b/>
          <w:bCs/>
        </w:rPr>
        <w:t xml:space="preserve"> E –</w:t>
      </w:r>
    </w:p>
    <w:p w14:paraId="14715BEA" w14:textId="77777777" w:rsidR="007B6657" w:rsidRDefault="000C7A2F" w:rsidP="007B6657">
      <w:r>
        <w:t>...</w:t>
      </w:r>
      <w:bookmarkStart w:id="12" w:name="_Hlk156305604"/>
    </w:p>
    <w:p w14:paraId="15920881" w14:textId="502AC917" w:rsidR="009B37BE" w:rsidRPr="009B37BE" w:rsidRDefault="009B37BE" w:rsidP="007B6657">
      <w:r w:rsidRPr="009B37BE">
        <w:rPr>
          <w:b/>
          <w:bCs/>
          <w:i/>
          <w:iCs/>
        </w:rPr>
        <w:t>Enforcing Agency</w:t>
      </w:r>
      <w:bookmarkEnd w:id="12"/>
      <w:r w:rsidRPr="009B37BE">
        <w:rPr>
          <w:b/>
          <w:bCs/>
          <w:i/>
          <w:iCs/>
        </w:rPr>
        <w:t>. [HCD 1, HCD 2, SFM and OSHPD</w:t>
      </w:r>
      <w:r>
        <w:rPr>
          <w:b/>
          <w:bCs/>
          <w:i/>
          <w:iCs/>
        </w:rPr>
        <w:t xml:space="preserve"> </w:t>
      </w:r>
      <w:r w:rsidRPr="009B37BE">
        <w:rPr>
          <w:b/>
          <w:bCs/>
          <w:i/>
          <w:iCs/>
        </w:rPr>
        <w:t xml:space="preserve">1, 1R, 2, 3, </w:t>
      </w:r>
      <w:r w:rsidR="00855F5D">
        <w:rPr>
          <w:b/>
          <w:bCs/>
          <w:i/>
          <w:iCs/>
          <w:u w:val="single"/>
        </w:rPr>
        <w:t>,</w:t>
      </w:r>
      <w:r w:rsidRPr="009B37BE">
        <w:rPr>
          <w:b/>
          <w:bCs/>
          <w:i/>
          <w:iCs/>
        </w:rPr>
        <w:t xml:space="preserve">4 </w:t>
      </w:r>
      <w:r w:rsidRPr="009B37BE">
        <w:rPr>
          <w:b/>
          <w:bCs/>
          <w:i/>
          <w:iCs/>
          <w:strike/>
        </w:rPr>
        <w:t xml:space="preserve">&amp; </w:t>
      </w:r>
      <w:r w:rsidRPr="009B37BE">
        <w:rPr>
          <w:b/>
          <w:bCs/>
          <w:i/>
          <w:iCs/>
        </w:rPr>
        <w:t>5</w:t>
      </w:r>
      <w:r w:rsidR="00855F5D">
        <w:rPr>
          <w:b/>
          <w:bCs/>
          <w:i/>
          <w:iCs/>
          <w:u w:val="single"/>
        </w:rPr>
        <w:t xml:space="preserve"> &amp; 6</w:t>
      </w:r>
      <w:r w:rsidRPr="009B37BE">
        <w:rPr>
          <w:b/>
          <w:bCs/>
          <w:i/>
          <w:iCs/>
        </w:rPr>
        <w:t xml:space="preserve">] </w:t>
      </w:r>
      <w:r w:rsidR="00E52EC7">
        <w:rPr>
          <w:b/>
          <w:bCs/>
          <w:i/>
          <w:iCs/>
        </w:rPr>
        <w:t>“</w:t>
      </w:r>
      <w:r w:rsidRPr="009B37BE">
        <w:rPr>
          <w:i/>
          <w:iCs/>
        </w:rPr>
        <w:t>Enforcing Agency</w:t>
      </w:r>
      <w:r w:rsidRPr="009B37BE">
        <w:rPr>
          <w:rFonts w:hint="eastAsia"/>
          <w:i/>
          <w:iCs/>
        </w:rPr>
        <w:t>”</w:t>
      </w:r>
      <w:r w:rsidRPr="009B37BE">
        <w:rPr>
          <w:i/>
          <w:iCs/>
        </w:rPr>
        <w:t xml:space="preserve"> is the designated department or agency as specified by statute and regulation.</w:t>
      </w:r>
    </w:p>
    <w:p w14:paraId="106E302C" w14:textId="4FCF816C" w:rsidR="00FE6B67" w:rsidRDefault="00FE6B67" w:rsidP="007B6657">
      <w:pPr>
        <w:rPr>
          <w:b/>
          <w:bCs/>
        </w:rPr>
      </w:pPr>
      <w:proofErr w:type="gramStart"/>
      <w:r w:rsidRPr="00FE6B67">
        <w:rPr>
          <w:b/>
          <w:bCs/>
        </w:rPr>
        <w:t xml:space="preserve">210.0 </w:t>
      </w:r>
      <w:r w:rsidR="00FB7CC8">
        <w:rPr>
          <w:b/>
          <w:bCs/>
        </w:rPr>
        <w:t xml:space="preserve"> –</w:t>
      </w:r>
      <w:proofErr w:type="gramEnd"/>
      <w:r w:rsidR="00FB7CC8">
        <w:rPr>
          <w:b/>
          <w:bCs/>
        </w:rPr>
        <w:t xml:space="preserve"> H –</w:t>
      </w:r>
    </w:p>
    <w:p w14:paraId="1C03F67D" w14:textId="257C91E8" w:rsidR="00FE6B67" w:rsidRPr="001D7C28" w:rsidRDefault="000C7A2F" w:rsidP="00FE6B67">
      <w:r>
        <w:t>...</w:t>
      </w:r>
    </w:p>
    <w:p w14:paraId="095F994F" w14:textId="476D4FD6" w:rsidR="00FE6B67" w:rsidRDefault="00FE6B67" w:rsidP="00FE6B67">
      <w:pPr>
        <w:rPr>
          <w:i/>
          <w:iCs/>
        </w:rPr>
      </w:pPr>
      <w:r w:rsidRPr="00FE6B67">
        <w:rPr>
          <w:b/>
          <w:bCs/>
          <w:i/>
          <w:iCs/>
        </w:rPr>
        <w:t xml:space="preserve">Health Facilities. [OSHPD 1, </w:t>
      </w:r>
      <w:r w:rsidRPr="003E03F3">
        <w:rPr>
          <w:b/>
          <w:bCs/>
          <w:i/>
          <w:iCs/>
        </w:rPr>
        <w:t xml:space="preserve">1R, </w:t>
      </w:r>
      <w:r w:rsidRPr="00FE6B67">
        <w:rPr>
          <w:b/>
          <w:bCs/>
          <w:i/>
          <w:iCs/>
        </w:rPr>
        <w:t>2, 3, 4</w:t>
      </w:r>
      <w:r w:rsidR="00855F5D">
        <w:rPr>
          <w:b/>
          <w:bCs/>
          <w:i/>
          <w:iCs/>
          <w:u w:val="single"/>
        </w:rPr>
        <w:t>,</w:t>
      </w:r>
      <w:r w:rsidRPr="00FE6B67">
        <w:rPr>
          <w:b/>
          <w:bCs/>
          <w:i/>
          <w:iCs/>
        </w:rPr>
        <w:t xml:space="preserve"> </w:t>
      </w:r>
      <w:r w:rsidRPr="00855F5D">
        <w:rPr>
          <w:b/>
          <w:bCs/>
          <w:i/>
          <w:iCs/>
          <w:strike/>
        </w:rPr>
        <w:t xml:space="preserve">&amp; </w:t>
      </w:r>
      <w:r w:rsidRPr="00FE6B67">
        <w:rPr>
          <w:b/>
          <w:bCs/>
          <w:i/>
          <w:iCs/>
        </w:rPr>
        <w:t>5</w:t>
      </w:r>
      <w:r w:rsidR="00855F5D">
        <w:rPr>
          <w:b/>
          <w:bCs/>
          <w:i/>
          <w:iCs/>
          <w:u w:val="single"/>
        </w:rPr>
        <w:t xml:space="preserve"> &amp; 6</w:t>
      </w:r>
      <w:r w:rsidRPr="00FE6B67">
        <w:rPr>
          <w:b/>
          <w:bCs/>
          <w:i/>
          <w:iCs/>
        </w:rPr>
        <w:t xml:space="preserve">] </w:t>
      </w:r>
      <w:r w:rsidRPr="00FE6B67">
        <w:rPr>
          <w:i/>
          <w:iCs/>
        </w:rPr>
        <w:t>Buildings</w:t>
      </w:r>
      <w:r>
        <w:rPr>
          <w:i/>
          <w:iCs/>
        </w:rPr>
        <w:t xml:space="preserve"> </w:t>
      </w:r>
      <w:r w:rsidRPr="00FE6B67">
        <w:rPr>
          <w:i/>
          <w:iCs/>
        </w:rPr>
        <w:t xml:space="preserve">specified within the statutory authority of the </w:t>
      </w:r>
      <w:r w:rsidR="0021745C" w:rsidRPr="00F80F34">
        <w:rPr>
          <w:rFonts w:eastAsia="TimesLTStd-Italic" w:cs="Arial"/>
          <w:i/>
          <w:iCs/>
          <w:snapToGrid/>
          <w:szCs w:val="24"/>
          <w:u w:val="single"/>
        </w:rPr>
        <w:t>Health Care Access and Information/</w:t>
      </w:r>
      <w:r w:rsidRPr="00FE6B67">
        <w:rPr>
          <w:i/>
          <w:iCs/>
        </w:rPr>
        <w:t>Office of</w:t>
      </w:r>
      <w:r>
        <w:rPr>
          <w:i/>
          <w:iCs/>
        </w:rPr>
        <w:t xml:space="preserve"> </w:t>
      </w:r>
      <w:r w:rsidRPr="00FE6B67">
        <w:rPr>
          <w:i/>
          <w:iCs/>
        </w:rPr>
        <w:t xml:space="preserve">Statewide </w:t>
      </w:r>
      <w:r w:rsidRPr="00FE6B67">
        <w:rPr>
          <w:i/>
          <w:iCs/>
          <w:strike/>
        </w:rPr>
        <w:t>Health</w:t>
      </w:r>
      <w:r w:rsidRPr="00FE6B67">
        <w:rPr>
          <w:i/>
          <w:iCs/>
        </w:rPr>
        <w:t xml:space="preserve"> </w:t>
      </w:r>
      <w:r w:rsidRPr="00FE6B67">
        <w:rPr>
          <w:i/>
          <w:iCs/>
          <w:u w:val="single"/>
        </w:rPr>
        <w:t>Hospital</w:t>
      </w:r>
      <w:r>
        <w:rPr>
          <w:i/>
          <w:iCs/>
        </w:rPr>
        <w:t xml:space="preserve"> </w:t>
      </w:r>
      <w:r w:rsidRPr="00FE6B67">
        <w:rPr>
          <w:i/>
          <w:iCs/>
        </w:rPr>
        <w:t>Planning and Development.</w:t>
      </w:r>
    </w:p>
    <w:p w14:paraId="54EBE7CC" w14:textId="5F8CF528" w:rsidR="007B6657" w:rsidRPr="001D79C4" w:rsidRDefault="00855F5D" w:rsidP="00855F5D">
      <w:pPr>
        <w:rPr>
          <w:b/>
          <w:bCs/>
        </w:rPr>
      </w:pPr>
      <w:proofErr w:type="gramStart"/>
      <w:r w:rsidRPr="001D79C4">
        <w:rPr>
          <w:b/>
          <w:bCs/>
        </w:rPr>
        <w:lastRenderedPageBreak/>
        <w:t>223.0</w:t>
      </w:r>
      <w:r w:rsidR="00FB7CC8">
        <w:rPr>
          <w:b/>
          <w:bCs/>
        </w:rPr>
        <w:t xml:space="preserve">  –</w:t>
      </w:r>
      <w:proofErr w:type="gramEnd"/>
      <w:r w:rsidR="00FB7CC8">
        <w:rPr>
          <w:b/>
          <w:bCs/>
        </w:rPr>
        <w:t xml:space="preserve"> U –</w:t>
      </w:r>
    </w:p>
    <w:p w14:paraId="0BE3ADA3" w14:textId="1AE817F6" w:rsidR="00855F5D" w:rsidRPr="003E03F3" w:rsidRDefault="00855F5D" w:rsidP="00855F5D">
      <w:pPr>
        <w:rPr>
          <w:i/>
          <w:iCs/>
        </w:rPr>
      </w:pPr>
      <w:r w:rsidRPr="00855F5D">
        <w:rPr>
          <w:b/>
          <w:bCs/>
          <w:i/>
          <w:iCs/>
        </w:rPr>
        <w:t>UMC. [HCD 1, HCD 2, OSHPD 1, 1R, 2, 3, 4</w:t>
      </w:r>
      <w:r>
        <w:rPr>
          <w:b/>
          <w:bCs/>
          <w:i/>
          <w:iCs/>
          <w:u w:val="single"/>
        </w:rPr>
        <w:t>,</w:t>
      </w:r>
      <w:r w:rsidRPr="00855F5D">
        <w:rPr>
          <w:b/>
          <w:bCs/>
          <w:i/>
          <w:iCs/>
        </w:rPr>
        <w:t xml:space="preserve"> </w:t>
      </w:r>
      <w:r w:rsidRPr="00855F5D">
        <w:rPr>
          <w:b/>
          <w:bCs/>
          <w:i/>
          <w:iCs/>
          <w:strike/>
        </w:rPr>
        <w:t xml:space="preserve">&amp; </w:t>
      </w:r>
      <w:r w:rsidRPr="00855F5D">
        <w:rPr>
          <w:b/>
          <w:bCs/>
          <w:i/>
          <w:iCs/>
        </w:rPr>
        <w:t>5</w:t>
      </w:r>
      <w:r>
        <w:rPr>
          <w:b/>
          <w:bCs/>
          <w:i/>
          <w:iCs/>
          <w:u w:val="single"/>
        </w:rPr>
        <w:t xml:space="preserve"> &amp; 6</w:t>
      </w:r>
      <w:r w:rsidRPr="00855F5D">
        <w:rPr>
          <w:b/>
          <w:bCs/>
          <w:i/>
          <w:iCs/>
        </w:rPr>
        <w:t xml:space="preserve">] </w:t>
      </w:r>
      <w:r w:rsidRPr="00855F5D">
        <w:rPr>
          <w:i/>
          <w:iCs/>
        </w:rPr>
        <w:t>The</w:t>
      </w:r>
      <w:r>
        <w:rPr>
          <w:i/>
          <w:iCs/>
        </w:rPr>
        <w:t xml:space="preserve"> </w:t>
      </w:r>
      <w:r w:rsidRPr="00855F5D">
        <w:rPr>
          <w:i/>
          <w:iCs/>
        </w:rPr>
        <w:t>most recent edition of Uniform Mechanical Code published</w:t>
      </w:r>
      <w:r>
        <w:rPr>
          <w:i/>
          <w:iCs/>
        </w:rPr>
        <w:t xml:space="preserve"> </w:t>
      </w:r>
      <w:r w:rsidRPr="00855F5D">
        <w:rPr>
          <w:i/>
          <w:iCs/>
        </w:rPr>
        <w:t>by the International Association of Plumbing and Mechanical</w:t>
      </w:r>
      <w:r w:rsidR="003E03F3">
        <w:rPr>
          <w:i/>
          <w:iCs/>
        </w:rPr>
        <w:t xml:space="preserve"> </w:t>
      </w:r>
      <w:r w:rsidRPr="00855F5D">
        <w:rPr>
          <w:i/>
          <w:iCs/>
        </w:rPr>
        <w:t>Officials.</w:t>
      </w:r>
    </w:p>
    <w:p w14:paraId="5B6D812E" w14:textId="7C89069A" w:rsidR="001050AD" w:rsidRPr="00C734BE" w:rsidRDefault="001050AD" w:rsidP="00B210DE">
      <w:pPr>
        <w:pStyle w:val="Heading4"/>
        <w:spacing w:before="120"/>
        <w:ind w:left="0"/>
        <w:rPr>
          <w:noProof/>
        </w:rPr>
      </w:pPr>
      <w:r w:rsidRPr="00C734BE">
        <w:rPr>
          <w:noProof/>
        </w:rPr>
        <w:t>Notation:</w:t>
      </w:r>
    </w:p>
    <w:p w14:paraId="61D2D59F" w14:textId="70BBA539" w:rsidR="00C734BE" w:rsidRPr="00FB2A31" w:rsidRDefault="00C734BE" w:rsidP="00C734BE">
      <w:pPr>
        <w:rPr>
          <w:rFonts w:cs="Arial"/>
          <w:noProof/>
        </w:rPr>
      </w:pPr>
      <w:r w:rsidRPr="00FB2A31">
        <w:rPr>
          <w:rFonts w:cs="Arial"/>
          <w:noProof/>
        </w:rPr>
        <w:t xml:space="preserve">Authority: Health and Safety Code, Sections 1275, </w:t>
      </w:r>
      <w:r>
        <w:rPr>
          <w:rFonts w:cs="Arial"/>
          <w:noProof/>
        </w:rPr>
        <w:t>1892</w:t>
      </w:r>
      <w:r w:rsidR="00D41B8B">
        <w:rPr>
          <w:rFonts w:cs="Arial"/>
          <w:noProof/>
        </w:rPr>
        <w:t>8</w:t>
      </w:r>
      <w:r>
        <w:rPr>
          <w:rFonts w:cs="Arial"/>
          <w:noProof/>
        </w:rPr>
        <w:t xml:space="preserve">, </w:t>
      </w:r>
      <w:r w:rsidR="00595BDD">
        <w:rPr>
          <w:rFonts w:cs="Arial"/>
          <w:noProof/>
        </w:rPr>
        <w:t>129850</w:t>
      </w:r>
    </w:p>
    <w:p w14:paraId="705A2231" w14:textId="5FFDBEB3" w:rsidR="00C734BE" w:rsidRPr="00FB2A31" w:rsidRDefault="00C734BE" w:rsidP="00C734BE">
      <w:pPr>
        <w:rPr>
          <w:rFonts w:cs="Arial"/>
          <w:noProof/>
        </w:rPr>
      </w:pPr>
      <w:r w:rsidRPr="00FB2A31">
        <w:rPr>
          <w:rFonts w:cs="Arial"/>
          <w:noProof/>
        </w:rPr>
        <w:t>Reference(s): Health and Safety Code, Section 1250.3</w:t>
      </w:r>
      <w:r>
        <w:rPr>
          <w:rFonts w:cs="Arial"/>
          <w:noProof/>
        </w:rPr>
        <w:t xml:space="preserve">, </w:t>
      </w:r>
      <w:r w:rsidR="00F933FF">
        <w:rPr>
          <w:rFonts w:cs="Arial"/>
          <w:noProof/>
        </w:rPr>
        <w:t xml:space="preserve">1418.22, </w:t>
      </w:r>
      <w:r w:rsidRPr="00FB2A31">
        <w:rPr>
          <w:rFonts w:cs="Arial"/>
          <w:noProof/>
        </w:rPr>
        <w:t>129675-130070</w:t>
      </w:r>
    </w:p>
    <w:p w14:paraId="01670B0B" w14:textId="64064734" w:rsidR="00ED5C10" w:rsidRPr="0046521A" w:rsidRDefault="00ED5C10" w:rsidP="00ED5C10">
      <w:pPr>
        <w:pStyle w:val="Heading3"/>
      </w:pPr>
      <w:r w:rsidRPr="0046521A">
        <w:t xml:space="preserve">ITEM </w:t>
      </w:r>
      <w:r w:rsidR="009D0DDF">
        <w:rPr>
          <w:noProof/>
        </w:rPr>
        <w:t>3</w:t>
      </w:r>
      <w:r w:rsidRPr="0046521A">
        <w:rPr>
          <w:snapToGrid/>
        </w:rPr>
        <w:br/>
      </w:r>
      <w:r w:rsidRPr="0046521A">
        <w:t>C</w:t>
      </w:r>
      <w:r>
        <w:t>HAPTER</w:t>
      </w:r>
      <w:r w:rsidRPr="0046521A">
        <w:t xml:space="preserve"> </w:t>
      </w:r>
      <w:r w:rsidR="009D0DDF">
        <w:rPr>
          <w:noProof/>
        </w:rPr>
        <w:t>3 GENERAL REGULATIONS</w:t>
      </w:r>
      <w:r w:rsidR="0067006E">
        <w:rPr>
          <w:noProof/>
        </w:rPr>
        <w:br/>
      </w:r>
      <w:r w:rsidR="00AA0A30" w:rsidRPr="00AA0A30">
        <w:rPr>
          <w:rFonts w:eastAsia="Times New Roman" w:cs="Times New Roman"/>
          <w:noProof/>
          <w:color w:val="auto"/>
          <w:szCs w:val="20"/>
        </w:rPr>
        <w:t xml:space="preserve">Sections </w:t>
      </w:r>
      <w:r w:rsidR="0067006E" w:rsidRPr="008C2AA7">
        <w:rPr>
          <w:i/>
          <w:iCs/>
          <w:noProof/>
        </w:rPr>
        <w:t>318.0 Scope, 321.0 Essential Mechanical Provisions, 322.0 Sensitive Areas or Rooms</w:t>
      </w:r>
    </w:p>
    <w:p w14:paraId="19452C7C" w14:textId="5DF2C3DC" w:rsidR="00054DA7" w:rsidRDefault="00FD07DA" w:rsidP="007B6657">
      <w:pPr>
        <w:autoSpaceDE w:val="0"/>
        <w:autoSpaceDN w:val="0"/>
        <w:adjustRightInd w:val="0"/>
        <w:rPr>
          <w:rFonts w:cs="Arial"/>
        </w:rPr>
      </w:pPr>
      <w:bookmarkStart w:id="13" w:name="_Hlk156305959"/>
      <w:r w:rsidRPr="00FD07DA">
        <w:rPr>
          <w:rFonts w:cs="Arial"/>
        </w:rPr>
        <w:t xml:space="preserve">Adopt 2024 Uniform Mechanical Code (UMC) Chapter </w:t>
      </w:r>
      <w:r>
        <w:rPr>
          <w:rFonts w:cs="Arial"/>
        </w:rPr>
        <w:t>3</w:t>
      </w:r>
      <w:r w:rsidRPr="00FD07DA">
        <w:rPr>
          <w:rFonts w:cs="Arial"/>
        </w:rPr>
        <w:t xml:space="preserve"> for OSHPD 1, 1R, 2, 3, 4, 5 and 6. Carry forward existing amendments of the 2022 California Mechanical Code (CMC)</w:t>
      </w:r>
      <w:r>
        <w:rPr>
          <w:rFonts w:cs="Arial"/>
        </w:rPr>
        <w:t xml:space="preserve"> Chapter 3</w:t>
      </w:r>
      <w:r w:rsidRPr="00FD07DA">
        <w:rPr>
          <w:rFonts w:cs="Arial"/>
        </w:rPr>
        <w:t xml:space="preserve"> for OSHPD 1, 1R, 2, 3, 4, and 5</w:t>
      </w:r>
      <w:r w:rsidR="00436E9A">
        <w:rPr>
          <w:rFonts w:cs="Arial"/>
        </w:rPr>
        <w:t xml:space="preserve"> and as amended below</w:t>
      </w:r>
      <w:r w:rsidRPr="00FD07DA">
        <w:rPr>
          <w:rFonts w:cs="Arial"/>
        </w:rPr>
        <w:t>.</w:t>
      </w:r>
    </w:p>
    <w:bookmarkEnd w:id="13"/>
    <w:p w14:paraId="5E69A874" w14:textId="77777777" w:rsidR="007B6657" w:rsidRDefault="00054DA7" w:rsidP="007B6657">
      <w:pPr>
        <w:autoSpaceDE w:val="0"/>
        <w:autoSpaceDN w:val="0"/>
        <w:adjustRightInd w:val="0"/>
        <w:rPr>
          <w:rFonts w:cs="Arial"/>
          <w:b/>
          <w:bCs/>
          <w:i/>
          <w:iCs/>
          <w:szCs w:val="24"/>
        </w:rPr>
      </w:pPr>
      <w:r>
        <w:rPr>
          <w:rFonts w:cs="Arial"/>
          <w:b/>
          <w:bCs/>
          <w:i/>
          <w:iCs/>
          <w:szCs w:val="24"/>
        </w:rPr>
        <w:t>318.0 Scope</w:t>
      </w:r>
    </w:p>
    <w:p w14:paraId="18B37472" w14:textId="324B47F2" w:rsidR="009D0DDF" w:rsidRPr="009D0DDF" w:rsidRDefault="009D0DDF" w:rsidP="007B6657">
      <w:pPr>
        <w:autoSpaceDE w:val="0"/>
        <w:autoSpaceDN w:val="0"/>
        <w:adjustRightInd w:val="0"/>
        <w:rPr>
          <w:rFonts w:eastAsia="TimesNewRomanPS-ItalicMT" w:cs="Arial"/>
          <w:i/>
          <w:iCs/>
          <w:szCs w:val="24"/>
        </w:rPr>
      </w:pPr>
      <w:r w:rsidRPr="009D0DDF">
        <w:rPr>
          <w:rFonts w:cs="Arial"/>
          <w:b/>
          <w:bCs/>
          <w:i/>
          <w:iCs/>
          <w:szCs w:val="24"/>
        </w:rPr>
        <w:t xml:space="preserve">318.1 Applicability. </w:t>
      </w:r>
      <w:r w:rsidRPr="009D0DDF">
        <w:rPr>
          <w:rFonts w:eastAsia="TimesNewRomanPS-ItalicMT" w:cs="Arial"/>
          <w:i/>
          <w:iCs/>
          <w:szCs w:val="24"/>
        </w:rPr>
        <w:t xml:space="preserve">This part is applicable to health facilities regulated by </w:t>
      </w:r>
      <w:r w:rsidRPr="006D32AF">
        <w:rPr>
          <w:rFonts w:eastAsia="TimesNewRomanPS-ItalicMT" w:cs="Arial"/>
          <w:i/>
          <w:iCs/>
          <w:szCs w:val="24"/>
        </w:rPr>
        <w:t>OSHPD</w:t>
      </w:r>
      <w:r w:rsidR="00D86F97">
        <w:rPr>
          <w:rFonts w:eastAsia="TimesNewRomanPS-ItalicMT" w:cs="Arial"/>
          <w:i/>
          <w:iCs/>
          <w:szCs w:val="24"/>
        </w:rPr>
        <w:t>.</w:t>
      </w:r>
      <w:r w:rsidRPr="006D32AF">
        <w:rPr>
          <w:rFonts w:eastAsia="TimesNewRomanPS-ItalicMT" w:cs="Arial"/>
          <w:i/>
          <w:iCs/>
          <w:szCs w:val="24"/>
        </w:rPr>
        <w:t xml:space="preserve"> </w:t>
      </w:r>
      <w:r w:rsidRPr="00D86F97">
        <w:rPr>
          <w:rFonts w:eastAsia="TimesNewRomanPS-ItalicMT" w:cs="Arial"/>
          <w:i/>
          <w:iCs/>
          <w:strike/>
          <w:szCs w:val="24"/>
        </w:rPr>
        <w:t>(</w:t>
      </w:r>
      <w:r w:rsidRPr="006D32AF">
        <w:rPr>
          <w:rFonts w:eastAsia="TimesNewRomanPS-ItalicMT" w:cs="Arial"/>
          <w:i/>
          <w:iCs/>
          <w:strike/>
          <w:szCs w:val="24"/>
        </w:rPr>
        <w:t>See Adoption Tables for application for specific sections</w:t>
      </w:r>
      <w:r w:rsidRPr="00D86F97">
        <w:rPr>
          <w:rFonts w:eastAsia="TimesNewRomanPS-ItalicMT" w:cs="Arial"/>
          <w:i/>
          <w:iCs/>
          <w:strike/>
          <w:szCs w:val="24"/>
        </w:rPr>
        <w:t>).</w:t>
      </w:r>
    </w:p>
    <w:p w14:paraId="222B7E24" w14:textId="136BB996" w:rsidR="009D0DDF" w:rsidRPr="009D0DDF" w:rsidRDefault="009D0DDF" w:rsidP="007A619A">
      <w:pPr>
        <w:autoSpaceDE w:val="0"/>
        <w:autoSpaceDN w:val="0"/>
        <w:adjustRightInd w:val="0"/>
        <w:rPr>
          <w:rFonts w:eastAsia="TimesNewRomanPS-ItalicMT" w:cs="Arial"/>
          <w:i/>
          <w:iCs/>
          <w:szCs w:val="24"/>
        </w:rPr>
      </w:pPr>
      <w:r w:rsidRPr="009D0DDF">
        <w:rPr>
          <w:rFonts w:cs="Arial"/>
          <w:b/>
          <w:bCs/>
          <w:i/>
          <w:iCs/>
          <w:szCs w:val="24"/>
        </w:rPr>
        <w:t xml:space="preserve">Note: </w:t>
      </w:r>
      <w:r w:rsidRPr="009D0DDF">
        <w:rPr>
          <w:rFonts w:eastAsia="TimesNewRomanPS-ItalicMT" w:cs="Arial"/>
          <w:i/>
          <w:iCs/>
          <w:szCs w:val="24"/>
        </w:rPr>
        <w:t>This section has no corresponding provisions in the UMC. For the scope and authority of each state agency, refer to Chapter 1.</w:t>
      </w:r>
    </w:p>
    <w:p w14:paraId="10377AED" w14:textId="3A01F97B" w:rsidR="009D0DDF" w:rsidRDefault="009D0DDF" w:rsidP="007B6657">
      <w:pPr>
        <w:autoSpaceDE w:val="0"/>
        <w:autoSpaceDN w:val="0"/>
        <w:adjustRightInd w:val="0"/>
        <w:rPr>
          <w:rFonts w:eastAsia="TimesNewRomanPS-ItalicMT" w:cs="Arial"/>
          <w:i/>
          <w:iCs/>
          <w:szCs w:val="24"/>
        </w:rPr>
      </w:pPr>
      <w:r w:rsidRPr="009D0DDF">
        <w:rPr>
          <w:rFonts w:cs="Arial"/>
          <w:b/>
          <w:bCs/>
          <w:i/>
          <w:iCs/>
          <w:szCs w:val="24"/>
        </w:rPr>
        <w:t xml:space="preserve">318.2 Services/Systems and Utilities. </w:t>
      </w:r>
      <w:r w:rsidRPr="009D0DDF">
        <w:rPr>
          <w:rFonts w:eastAsia="TimesNewRomanPS-ItalicMT" w:cs="Arial"/>
          <w:i/>
          <w:iCs/>
          <w:szCs w:val="24"/>
        </w:rPr>
        <w:t>Refer to Section 1224.4.1, 1225.2.1 and 1228.4.1.1 of the California Building Code.</w:t>
      </w:r>
    </w:p>
    <w:p w14:paraId="3101FB3A" w14:textId="4520D841" w:rsidR="00B231F4" w:rsidRPr="00B231F4" w:rsidRDefault="00B231F4" w:rsidP="007B6657">
      <w:pPr>
        <w:autoSpaceDE w:val="0"/>
        <w:autoSpaceDN w:val="0"/>
        <w:adjustRightInd w:val="0"/>
        <w:rPr>
          <w:rFonts w:eastAsia="TimesNewRomanPS-ItalicMT" w:cs="Arial"/>
          <w:szCs w:val="24"/>
        </w:rPr>
      </w:pPr>
      <w:r>
        <w:rPr>
          <w:rFonts w:eastAsia="TimesNewRomanPS-ItalicMT" w:cs="Arial"/>
          <w:szCs w:val="24"/>
        </w:rPr>
        <w:t>…</w:t>
      </w:r>
    </w:p>
    <w:p w14:paraId="04AC5511" w14:textId="141B08C3" w:rsidR="009D0DDF" w:rsidRPr="009D0DDF" w:rsidRDefault="009D0DDF" w:rsidP="007A619A">
      <w:pPr>
        <w:pStyle w:val="ListParagraph"/>
        <w:widowControl/>
        <w:autoSpaceDE w:val="0"/>
        <w:autoSpaceDN w:val="0"/>
        <w:adjustRightInd w:val="0"/>
        <w:ind w:left="0"/>
        <w:rPr>
          <w:rFonts w:eastAsia="Calibri" w:cs="Arial"/>
          <w:i/>
          <w:iCs/>
          <w:snapToGrid/>
          <w:szCs w:val="24"/>
          <w14:ligatures w14:val="standardContextual"/>
        </w:rPr>
      </w:pPr>
      <w:r w:rsidRPr="009D0DDF">
        <w:rPr>
          <w:rFonts w:eastAsia="Calibri" w:cs="Arial"/>
          <w:b/>
          <w:bCs/>
          <w:i/>
          <w:iCs/>
          <w:snapToGrid/>
          <w:szCs w:val="24"/>
          <w14:ligatures w14:val="standardContextual"/>
        </w:rPr>
        <w:t xml:space="preserve">321.0 Essential Mechanical Provisions. [OSHPD 1, </w:t>
      </w:r>
      <w:r w:rsidRPr="006D32AF">
        <w:rPr>
          <w:rFonts w:eastAsia="Calibri" w:cs="Arial"/>
          <w:b/>
          <w:bCs/>
          <w:i/>
          <w:iCs/>
          <w:strike/>
          <w:snapToGrid/>
          <w:szCs w:val="24"/>
          <w14:ligatures w14:val="standardContextual"/>
        </w:rPr>
        <w:t>1R</w:t>
      </w:r>
      <w:r w:rsidRPr="009D0DDF">
        <w:rPr>
          <w:rFonts w:eastAsia="Calibri" w:cs="Arial"/>
          <w:b/>
          <w:bCs/>
          <w:i/>
          <w:iCs/>
          <w:snapToGrid/>
          <w:szCs w:val="24"/>
          <w14:ligatures w14:val="standardContextual"/>
        </w:rPr>
        <w:t>,</w:t>
      </w:r>
      <w:r w:rsidR="00F2641F">
        <w:rPr>
          <w:rFonts w:eastAsia="Calibri" w:cs="Arial"/>
          <w:b/>
          <w:bCs/>
          <w:i/>
          <w:iCs/>
          <w:snapToGrid/>
          <w:szCs w:val="24"/>
          <w14:ligatures w14:val="standardContextual"/>
        </w:rPr>
        <w:t xml:space="preserve"> </w:t>
      </w:r>
      <w:r w:rsidRPr="009D0DDF">
        <w:rPr>
          <w:rFonts w:eastAsia="Calibri" w:cs="Arial"/>
          <w:b/>
          <w:bCs/>
          <w:i/>
          <w:iCs/>
          <w:snapToGrid/>
          <w:szCs w:val="24"/>
          <w14:ligatures w14:val="standardContextual"/>
        </w:rPr>
        <w:t xml:space="preserve">2, 3 (Surgical Clinics only) 4 &amp; 5] </w:t>
      </w:r>
      <w:r w:rsidRPr="009D0DDF">
        <w:rPr>
          <w:rFonts w:eastAsia="Calibri" w:cs="Arial"/>
          <w:i/>
          <w:iCs/>
          <w:snapToGrid/>
          <w:szCs w:val="24"/>
          <w14:ligatures w14:val="standardContextual"/>
        </w:rPr>
        <w:t>During periods of</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power outages essential electrical power shall be provided</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for the following equipment:</w:t>
      </w:r>
    </w:p>
    <w:p w14:paraId="51AFB736" w14:textId="4EA064DB" w:rsidR="009D0DDF" w:rsidRPr="009D0DDF" w:rsidRDefault="009D0DDF" w:rsidP="007A619A">
      <w:pPr>
        <w:widowControl/>
        <w:autoSpaceDE w:val="0"/>
        <w:autoSpaceDN w:val="0"/>
        <w:adjustRightInd w:val="0"/>
        <w:rPr>
          <w:rFonts w:eastAsia="Calibri" w:cs="Arial"/>
          <w:i/>
          <w:iCs/>
          <w:snapToGrid/>
          <w:szCs w:val="24"/>
          <w14:ligatures w14:val="standardContextual"/>
        </w:rPr>
      </w:pPr>
      <w:r w:rsidRPr="009D0DDF">
        <w:rPr>
          <w:rFonts w:eastAsia="Calibri" w:cs="Arial"/>
          <w:b/>
          <w:bCs/>
          <w:i/>
          <w:iCs/>
          <w:snapToGrid/>
          <w:szCs w:val="24"/>
          <w14:ligatures w14:val="standardContextual"/>
        </w:rPr>
        <w:t xml:space="preserve">321.1 </w:t>
      </w:r>
      <w:r w:rsidRPr="009D0DDF">
        <w:rPr>
          <w:rFonts w:eastAsia="Calibri" w:cs="Arial"/>
          <w:i/>
          <w:iCs/>
          <w:snapToGrid/>
          <w:szCs w:val="24"/>
          <w14:ligatures w14:val="standardContextual"/>
        </w:rPr>
        <w:t>(Does not apply to OSHPD 3 surgical clinic.) All heating</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equipment and fans</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necessary to maintain a minimum</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temperature of 60°F (15.6°) in patient areas which are not</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specified in Section 322.0.</w:t>
      </w:r>
    </w:p>
    <w:p w14:paraId="0D53928B" w14:textId="656571C5" w:rsidR="009D0DDF" w:rsidRPr="009D0DDF" w:rsidRDefault="009D0DDF" w:rsidP="007A619A">
      <w:pPr>
        <w:widowControl/>
        <w:autoSpaceDE w:val="0"/>
        <w:autoSpaceDN w:val="0"/>
        <w:adjustRightInd w:val="0"/>
        <w:rPr>
          <w:rFonts w:eastAsia="Calibri" w:cs="Arial"/>
          <w:i/>
          <w:iCs/>
          <w:snapToGrid/>
          <w:szCs w:val="24"/>
          <w14:ligatures w14:val="standardContextual"/>
        </w:rPr>
      </w:pPr>
      <w:r w:rsidRPr="009D0DDF">
        <w:rPr>
          <w:rFonts w:eastAsia="Calibri" w:cs="Arial"/>
          <w:b/>
          <w:bCs/>
          <w:i/>
          <w:iCs/>
          <w:snapToGrid/>
          <w:szCs w:val="24"/>
          <w14:ligatures w14:val="standardContextual"/>
        </w:rPr>
        <w:t xml:space="preserve">321.2 </w:t>
      </w:r>
      <w:r w:rsidRPr="009D0DDF">
        <w:rPr>
          <w:rFonts w:eastAsia="Calibri" w:cs="Arial"/>
          <w:i/>
          <w:iCs/>
          <w:snapToGrid/>
          <w:szCs w:val="24"/>
          <w14:ligatures w14:val="standardContextual"/>
        </w:rPr>
        <w:t>All heating equipment and fans necessary to maintain</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the minimum temperatures listed in Table 4-A for sensitive</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areas specified in Section 322.0.</w:t>
      </w:r>
    </w:p>
    <w:p w14:paraId="5A29896E" w14:textId="64FC5064" w:rsidR="009D0DDF" w:rsidRPr="005D0B01" w:rsidRDefault="009D0DDF" w:rsidP="007A619A">
      <w:pPr>
        <w:widowControl/>
        <w:autoSpaceDE w:val="0"/>
        <w:autoSpaceDN w:val="0"/>
        <w:adjustRightInd w:val="0"/>
        <w:rPr>
          <w:rFonts w:eastAsia="Calibri" w:cs="Arial"/>
          <w:b/>
          <w:bCs/>
          <w:i/>
          <w:iCs/>
          <w:snapToGrid/>
          <w:szCs w:val="24"/>
          <w:u w:val="single"/>
          <w14:ligatures w14:val="standardContextual"/>
        </w:rPr>
      </w:pPr>
      <w:bookmarkStart w:id="14" w:name="_Hlk155950129"/>
      <w:r w:rsidRPr="009D0DDF">
        <w:rPr>
          <w:rFonts w:eastAsia="Calibri" w:cs="Arial"/>
          <w:b/>
          <w:bCs/>
          <w:i/>
          <w:iCs/>
          <w:snapToGrid/>
          <w:szCs w:val="24"/>
          <w:u w:val="single"/>
          <w14:ligatures w14:val="standardContextual"/>
        </w:rPr>
        <w:t xml:space="preserve">321.3 </w:t>
      </w:r>
      <w:bookmarkStart w:id="15" w:name="_Hlk152686136"/>
      <w:r w:rsidR="00904D48" w:rsidRPr="005D0B01">
        <w:rPr>
          <w:rFonts w:cs="Arial"/>
          <w:i/>
          <w:iCs/>
          <w:szCs w:val="24"/>
          <w:u w:val="single"/>
        </w:rPr>
        <w:t>Cooling equipment necessary to maintain temperature and humidity listed in Table 4</w:t>
      </w:r>
      <w:r w:rsidR="003E03F3">
        <w:rPr>
          <w:rFonts w:cs="Arial"/>
          <w:i/>
          <w:iCs/>
          <w:szCs w:val="24"/>
          <w:u w:val="single"/>
        </w:rPr>
        <w:t>-</w:t>
      </w:r>
      <w:r w:rsidR="00904D48" w:rsidRPr="005D0B01">
        <w:rPr>
          <w:rFonts w:cs="Arial"/>
          <w:i/>
          <w:iCs/>
          <w:szCs w:val="24"/>
          <w:u w:val="single"/>
        </w:rPr>
        <w:t>A for</w:t>
      </w:r>
      <w:r w:rsidR="004D323D" w:rsidRPr="005D0B01">
        <w:rPr>
          <w:rFonts w:cs="Arial"/>
          <w:i/>
          <w:iCs/>
          <w:szCs w:val="24"/>
          <w:u w:val="single"/>
        </w:rPr>
        <w:t xml:space="preserve"> a minimum of one operating room and other spaces</w:t>
      </w:r>
      <w:r w:rsidR="00005A4E">
        <w:rPr>
          <w:rFonts w:cs="Arial"/>
          <w:i/>
          <w:iCs/>
          <w:szCs w:val="24"/>
          <w:u w:val="single"/>
        </w:rPr>
        <w:t xml:space="preserve"> </w:t>
      </w:r>
      <w:r w:rsidR="001E7717">
        <w:rPr>
          <w:rFonts w:cs="Arial"/>
          <w:i/>
          <w:iCs/>
          <w:szCs w:val="24"/>
          <w:u w:val="single"/>
        </w:rPr>
        <w:t>as identified</w:t>
      </w:r>
      <w:r w:rsidR="004D323D" w:rsidRPr="005D0B01">
        <w:rPr>
          <w:rFonts w:cs="Arial"/>
          <w:i/>
          <w:iCs/>
          <w:szCs w:val="24"/>
          <w:u w:val="single"/>
        </w:rPr>
        <w:t xml:space="preserve"> in the </w:t>
      </w:r>
      <w:r w:rsidR="001E7717">
        <w:rPr>
          <w:rFonts w:cs="Arial"/>
          <w:i/>
          <w:iCs/>
          <w:szCs w:val="24"/>
          <w:u w:val="single"/>
        </w:rPr>
        <w:t>functional program.</w:t>
      </w:r>
      <w:bookmarkEnd w:id="15"/>
    </w:p>
    <w:bookmarkEnd w:id="14"/>
    <w:p w14:paraId="7BA8D6D7" w14:textId="3EC176E3" w:rsidR="009D0DDF" w:rsidRPr="009D0DDF" w:rsidRDefault="009D0DDF" w:rsidP="007A619A">
      <w:pPr>
        <w:widowControl/>
        <w:autoSpaceDE w:val="0"/>
        <w:autoSpaceDN w:val="0"/>
        <w:adjustRightInd w:val="0"/>
        <w:rPr>
          <w:rFonts w:eastAsia="Calibri" w:cs="Arial"/>
          <w:i/>
          <w:iCs/>
          <w:snapToGrid/>
          <w:szCs w:val="24"/>
          <w14:ligatures w14:val="standardContextual"/>
        </w:rPr>
      </w:pPr>
      <w:r w:rsidRPr="009D0DDF">
        <w:rPr>
          <w:rFonts w:eastAsia="Calibri" w:cs="Arial"/>
          <w:b/>
          <w:bCs/>
          <w:i/>
          <w:iCs/>
          <w:snapToGrid/>
          <w:szCs w:val="24"/>
          <w14:ligatures w14:val="standardContextual"/>
        </w:rPr>
        <w:t>321.</w:t>
      </w:r>
      <w:r w:rsidRPr="009D0DDF">
        <w:rPr>
          <w:rFonts w:eastAsia="Calibri" w:cs="Arial"/>
          <w:b/>
          <w:bCs/>
          <w:i/>
          <w:iCs/>
          <w:strike/>
          <w:snapToGrid/>
          <w:szCs w:val="24"/>
          <w14:ligatures w14:val="standardContextual"/>
        </w:rPr>
        <w:t>3</w:t>
      </w:r>
      <w:r w:rsidR="00E52EC7">
        <w:rPr>
          <w:rFonts w:eastAsia="Calibri" w:cs="Arial"/>
          <w:b/>
          <w:bCs/>
          <w:i/>
          <w:iCs/>
          <w:strike/>
          <w:snapToGrid/>
          <w:szCs w:val="24"/>
          <w14:ligatures w14:val="standardContextual"/>
        </w:rPr>
        <w:t xml:space="preserve"> </w:t>
      </w:r>
      <w:r w:rsidRPr="005D0B01">
        <w:rPr>
          <w:rFonts w:eastAsia="Calibri" w:cs="Arial"/>
          <w:b/>
          <w:bCs/>
          <w:i/>
          <w:iCs/>
          <w:snapToGrid/>
          <w:szCs w:val="24"/>
          <w:u w:val="single"/>
          <w14:ligatures w14:val="standardContextual"/>
        </w:rPr>
        <w:t>4</w:t>
      </w:r>
      <w:r w:rsidRPr="009D0DDF">
        <w:rPr>
          <w:rFonts w:eastAsia="Calibri" w:cs="Arial"/>
          <w:b/>
          <w:bCs/>
          <w:i/>
          <w:iCs/>
          <w:snapToGrid/>
          <w:szCs w:val="24"/>
          <w14:ligatures w14:val="standardContextual"/>
        </w:rPr>
        <w:t xml:space="preserve"> </w:t>
      </w:r>
      <w:r w:rsidRPr="009D0DDF">
        <w:rPr>
          <w:rFonts w:eastAsia="Calibri" w:cs="Arial"/>
          <w:i/>
          <w:iCs/>
          <w:snapToGrid/>
          <w:szCs w:val="24"/>
          <w14:ligatures w14:val="standardContextual"/>
        </w:rPr>
        <w:t>Equipment necessary for humidification of the areas</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listed in Section 322.0.</w:t>
      </w:r>
    </w:p>
    <w:p w14:paraId="15FFC212" w14:textId="55DDF309" w:rsidR="009D0DDF" w:rsidRPr="009D0DDF" w:rsidRDefault="009D0DDF" w:rsidP="007A619A">
      <w:pPr>
        <w:widowControl/>
        <w:autoSpaceDE w:val="0"/>
        <w:autoSpaceDN w:val="0"/>
        <w:adjustRightInd w:val="0"/>
        <w:rPr>
          <w:rFonts w:eastAsia="Calibri" w:cs="Arial"/>
          <w:snapToGrid/>
          <w:szCs w:val="24"/>
          <w14:ligatures w14:val="standardContextual"/>
        </w:rPr>
      </w:pPr>
      <w:r w:rsidRPr="00D014E5">
        <w:rPr>
          <w:rFonts w:eastAsia="Calibri" w:cs="Arial"/>
          <w:b/>
          <w:bCs/>
          <w:i/>
          <w:iCs/>
          <w:strike/>
          <w:snapToGrid/>
          <w:szCs w:val="24"/>
          <w14:ligatures w14:val="standardContextual"/>
        </w:rPr>
        <w:t>321.4</w:t>
      </w:r>
      <w:r w:rsidR="00E52EC7">
        <w:rPr>
          <w:rFonts w:eastAsia="Calibri" w:cs="Arial"/>
          <w:b/>
          <w:bCs/>
          <w:i/>
          <w:iCs/>
          <w:strike/>
          <w:snapToGrid/>
          <w:szCs w:val="24"/>
          <w14:ligatures w14:val="standardContextual"/>
        </w:rPr>
        <w:t xml:space="preserve"> </w:t>
      </w:r>
      <w:r w:rsidR="00D014E5" w:rsidRPr="005D0B01">
        <w:rPr>
          <w:rFonts w:eastAsia="Calibri" w:cs="Arial"/>
          <w:b/>
          <w:bCs/>
          <w:i/>
          <w:iCs/>
          <w:snapToGrid/>
          <w:szCs w:val="24"/>
          <w:u w:val="single"/>
          <w14:ligatures w14:val="standardContextual"/>
        </w:rPr>
        <w:t>321.</w:t>
      </w:r>
      <w:r w:rsidRPr="005D0B01">
        <w:rPr>
          <w:rFonts w:eastAsia="Calibri" w:cs="Arial"/>
          <w:b/>
          <w:bCs/>
          <w:i/>
          <w:iCs/>
          <w:snapToGrid/>
          <w:szCs w:val="24"/>
          <w:u w:val="single"/>
          <w14:ligatures w14:val="standardContextual"/>
        </w:rPr>
        <w:t>5</w:t>
      </w:r>
      <w:r w:rsidRPr="009D0DDF">
        <w:rPr>
          <w:rFonts w:eastAsia="Calibri" w:cs="Arial"/>
          <w:b/>
          <w:bCs/>
          <w:i/>
          <w:iCs/>
          <w:snapToGrid/>
          <w:szCs w:val="24"/>
          <w14:ligatures w14:val="standardContextual"/>
        </w:rPr>
        <w:t xml:space="preserve"> </w:t>
      </w:r>
      <w:r w:rsidRPr="009D0DDF">
        <w:rPr>
          <w:rFonts w:eastAsia="Calibri" w:cs="Arial"/>
          <w:i/>
          <w:iCs/>
          <w:snapToGrid/>
          <w:szCs w:val="24"/>
          <w14:ligatures w14:val="standardContextual"/>
        </w:rPr>
        <w:t>All supply, return, and exhaust fans required to maintain</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the positive and negative air balances as required in Table 4-A</w:t>
      </w:r>
      <w:r w:rsidRPr="009D0DDF">
        <w:rPr>
          <w:rFonts w:eastAsia="Calibri" w:cs="Arial"/>
          <w:snapToGrid/>
          <w:szCs w:val="24"/>
          <w14:ligatures w14:val="standardContextual"/>
        </w:rPr>
        <w:t>.</w:t>
      </w:r>
    </w:p>
    <w:p w14:paraId="0A829D02" w14:textId="2292AAA2" w:rsidR="009D0DDF" w:rsidRPr="009D0DDF" w:rsidRDefault="009D0DDF" w:rsidP="007A619A">
      <w:pPr>
        <w:widowControl/>
        <w:autoSpaceDE w:val="0"/>
        <w:autoSpaceDN w:val="0"/>
        <w:adjustRightInd w:val="0"/>
        <w:rPr>
          <w:rFonts w:eastAsia="Calibri" w:cs="Arial"/>
          <w:i/>
          <w:iCs/>
          <w:snapToGrid/>
          <w:szCs w:val="24"/>
          <w14:ligatures w14:val="standardContextual"/>
        </w:rPr>
      </w:pPr>
      <w:r w:rsidRPr="009D0DDF">
        <w:rPr>
          <w:rFonts w:eastAsia="Calibri" w:cs="Arial"/>
          <w:b/>
          <w:bCs/>
          <w:i/>
          <w:iCs/>
          <w:snapToGrid/>
          <w:szCs w:val="24"/>
          <w14:ligatures w14:val="standardContextual"/>
        </w:rPr>
        <w:t>321.</w:t>
      </w:r>
      <w:r w:rsidRPr="009D0DDF">
        <w:rPr>
          <w:rFonts w:eastAsia="Calibri" w:cs="Arial"/>
          <w:b/>
          <w:bCs/>
          <w:i/>
          <w:iCs/>
          <w:strike/>
          <w:snapToGrid/>
          <w:szCs w:val="24"/>
          <w14:ligatures w14:val="standardContextual"/>
        </w:rPr>
        <w:t>5</w:t>
      </w:r>
      <w:r w:rsidR="00E52EC7">
        <w:rPr>
          <w:rFonts w:eastAsia="Calibri" w:cs="Arial"/>
          <w:b/>
          <w:bCs/>
          <w:i/>
          <w:iCs/>
          <w:strike/>
          <w:snapToGrid/>
          <w:szCs w:val="24"/>
          <w14:ligatures w14:val="standardContextual"/>
        </w:rPr>
        <w:t xml:space="preserve"> </w:t>
      </w:r>
      <w:r w:rsidRPr="005D0B01">
        <w:rPr>
          <w:rFonts w:eastAsia="Calibri" w:cs="Arial"/>
          <w:b/>
          <w:bCs/>
          <w:i/>
          <w:iCs/>
          <w:snapToGrid/>
          <w:szCs w:val="24"/>
          <w:u w:val="single"/>
          <w14:ligatures w14:val="standardContextual"/>
        </w:rPr>
        <w:t>6</w:t>
      </w:r>
      <w:r w:rsidRPr="009D0DDF">
        <w:rPr>
          <w:rFonts w:eastAsia="Calibri" w:cs="Arial"/>
          <w:b/>
          <w:bCs/>
          <w:i/>
          <w:iCs/>
          <w:snapToGrid/>
          <w:szCs w:val="24"/>
          <w14:ligatures w14:val="standardContextual"/>
        </w:rPr>
        <w:t xml:space="preserve"> </w:t>
      </w:r>
      <w:r w:rsidRPr="009D0DDF">
        <w:rPr>
          <w:rFonts w:eastAsia="Calibri" w:cs="Arial"/>
          <w:i/>
          <w:iCs/>
          <w:snapToGrid/>
          <w:szCs w:val="24"/>
          <w14:ligatures w14:val="standardContextual"/>
        </w:rPr>
        <w:t xml:space="preserve">All control </w:t>
      </w:r>
      <w:r w:rsidRPr="00451F64">
        <w:rPr>
          <w:rFonts w:eastAsia="Calibri" w:cs="Arial"/>
          <w:i/>
          <w:iCs/>
          <w:snapToGrid/>
          <w:color w:val="000000" w:themeColor="text1"/>
          <w:szCs w:val="24"/>
          <w14:ligatures w14:val="standardContextual"/>
        </w:rPr>
        <w:t>components</w:t>
      </w:r>
      <w:r w:rsidRPr="00451F64">
        <w:rPr>
          <w:rFonts w:eastAsia="Calibri" w:cs="Arial"/>
          <w:i/>
          <w:iCs/>
          <w:snapToGrid/>
          <w:color w:val="000000" w:themeColor="text1"/>
          <w:szCs w:val="24"/>
          <w:u w:val="single"/>
          <w14:ligatures w14:val="standardContextual"/>
        </w:rPr>
        <w:t>,</w:t>
      </w:r>
      <w:r w:rsidRPr="00451F64">
        <w:rPr>
          <w:rFonts w:eastAsia="Calibri" w:cs="Arial"/>
          <w:i/>
          <w:iCs/>
          <w:snapToGrid/>
          <w:color w:val="000000" w:themeColor="text1"/>
          <w:szCs w:val="24"/>
          <w14:ligatures w14:val="standardContextual"/>
        </w:rPr>
        <w:t xml:space="preserve"> </w:t>
      </w:r>
      <w:r w:rsidRPr="00451F64">
        <w:rPr>
          <w:rFonts w:eastAsia="Calibri" w:cs="Arial"/>
          <w:i/>
          <w:iCs/>
          <w:strike/>
          <w:snapToGrid/>
          <w:color w:val="000000" w:themeColor="text1"/>
          <w:szCs w:val="24"/>
          <w14:ligatures w14:val="standardContextual"/>
        </w:rPr>
        <w:t>and</w:t>
      </w:r>
      <w:r w:rsidRPr="00451F64">
        <w:rPr>
          <w:rFonts w:eastAsia="Calibri" w:cs="Arial"/>
          <w:i/>
          <w:iCs/>
          <w:snapToGrid/>
          <w:color w:val="000000" w:themeColor="text1"/>
          <w:szCs w:val="24"/>
          <w14:ligatures w14:val="standardContextual"/>
        </w:rPr>
        <w:t xml:space="preserve"> </w:t>
      </w:r>
      <w:r w:rsidRPr="009D0DDF">
        <w:rPr>
          <w:rFonts w:eastAsia="Calibri" w:cs="Arial"/>
          <w:i/>
          <w:iCs/>
          <w:snapToGrid/>
          <w:szCs w:val="24"/>
          <w14:ligatures w14:val="standardContextual"/>
        </w:rPr>
        <w:t xml:space="preserve">control systems </w:t>
      </w:r>
      <w:r w:rsidRPr="00584C23">
        <w:rPr>
          <w:rFonts w:eastAsia="Calibri" w:cs="Arial"/>
          <w:i/>
          <w:iCs/>
          <w:snapToGrid/>
          <w:szCs w:val="24"/>
          <w:u w:val="single"/>
          <w14:ligatures w14:val="standardContextual"/>
        </w:rPr>
        <w:t>and fire and smoke dampers</w:t>
      </w:r>
      <w:r w:rsidRPr="009D0DDF">
        <w:rPr>
          <w:rFonts w:eastAsia="Calibri" w:cs="Arial"/>
          <w:i/>
          <w:iCs/>
          <w:snapToGrid/>
          <w:szCs w:val="24"/>
          <w14:ligatures w14:val="standardContextual"/>
        </w:rPr>
        <w:t xml:space="preserve"> necessary</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for the normal operation of equipment required to have essential</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electrical power.</w:t>
      </w:r>
    </w:p>
    <w:p w14:paraId="2D74EAE0" w14:textId="6FA8C4DE" w:rsidR="009D0DDF" w:rsidRPr="009D0DDF" w:rsidRDefault="009D0DDF" w:rsidP="007A619A">
      <w:pPr>
        <w:widowControl/>
        <w:autoSpaceDE w:val="0"/>
        <w:autoSpaceDN w:val="0"/>
        <w:adjustRightInd w:val="0"/>
        <w:rPr>
          <w:rFonts w:eastAsia="Calibri" w:cs="Arial"/>
          <w:i/>
          <w:iCs/>
          <w:snapToGrid/>
          <w:szCs w:val="24"/>
          <w14:ligatures w14:val="standardContextual"/>
        </w:rPr>
      </w:pPr>
      <w:r w:rsidRPr="009D0DDF">
        <w:rPr>
          <w:rFonts w:eastAsia="Calibri" w:cs="Arial"/>
          <w:b/>
          <w:bCs/>
          <w:i/>
          <w:iCs/>
          <w:snapToGrid/>
          <w:szCs w:val="24"/>
          <w14:ligatures w14:val="standardContextual"/>
        </w:rPr>
        <w:lastRenderedPageBreak/>
        <w:t>321.</w:t>
      </w:r>
      <w:r w:rsidRPr="009D0DDF">
        <w:rPr>
          <w:rFonts w:eastAsia="Calibri" w:cs="Arial"/>
          <w:b/>
          <w:bCs/>
          <w:i/>
          <w:iCs/>
          <w:strike/>
          <w:snapToGrid/>
          <w:szCs w:val="24"/>
          <w14:ligatures w14:val="standardContextual"/>
        </w:rPr>
        <w:t>6</w:t>
      </w:r>
      <w:r w:rsidR="00E52EC7">
        <w:rPr>
          <w:rFonts w:eastAsia="Calibri" w:cs="Arial"/>
          <w:b/>
          <w:bCs/>
          <w:i/>
          <w:iCs/>
          <w:strike/>
          <w:snapToGrid/>
          <w:szCs w:val="24"/>
          <w14:ligatures w14:val="standardContextual"/>
        </w:rPr>
        <w:t xml:space="preserve"> </w:t>
      </w:r>
      <w:r w:rsidRPr="005D0B01">
        <w:rPr>
          <w:rFonts w:eastAsia="Calibri" w:cs="Arial"/>
          <w:b/>
          <w:bCs/>
          <w:i/>
          <w:iCs/>
          <w:snapToGrid/>
          <w:szCs w:val="24"/>
          <w:u w:val="single"/>
          <w14:ligatures w14:val="standardContextual"/>
        </w:rPr>
        <w:t>7</w:t>
      </w:r>
      <w:r w:rsidRPr="009D0DDF">
        <w:rPr>
          <w:rFonts w:eastAsia="Calibri" w:cs="Arial"/>
          <w:b/>
          <w:bCs/>
          <w:i/>
          <w:iCs/>
          <w:snapToGrid/>
          <w:szCs w:val="24"/>
          <w14:ligatures w14:val="standardContextual"/>
        </w:rPr>
        <w:t xml:space="preserve"> </w:t>
      </w:r>
      <w:r w:rsidRPr="009D0DDF">
        <w:rPr>
          <w:rFonts w:eastAsia="Calibri" w:cs="Arial"/>
          <w:i/>
          <w:iCs/>
          <w:snapToGrid/>
          <w:szCs w:val="24"/>
          <w14:ligatures w14:val="standardContextual"/>
        </w:rPr>
        <w:t>Alarms for airborne infection isolation rooms and protective</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environment rooms.</w:t>
      </w:r>
    </w:p>
    <w:p w14:paraId="476BA2B5" w14:textId="374D01F6" w:rsidR="00982624" w:rsidRDefault="00982624" w:rsidP="00B231F4">
      <w:pPr>
        <w:pStyle w:val="ListParagraph"/>
        <w:widowControl/>
        <w:autoSpaceDE w:val="0"/>
        <w:autoSpaceDN w:val="0"/>
        <w:adjustRightInd w:val="0"/>
        <w:ind w:left="0"/>
        <w:contextualSpacing w:val="0"/>
        <w:rPr>
          <w:rFonts w:cs="Arial"/>
          <w:i/>
          <w:iCs/>
          <w:szCs w:val="24"/>
        </w:rPr>
      </w:pPr>
      <w:bookmarkStart w:id="16" w:name="_Hlk155950533"/>
      <w:r w:rsidRPr="00584C23">
        <w:rPr>
          <w:rFonts w:cs="Arial"/>
          <w:b/>
          <w:bCs/>
          <w:i/>
          <w:iCs/>
          <w:szCs w:val="24"/>
        </w:rPr>
        <w:t>322.0</w:t>
      </w:r>
      <w:r w:rsidRPr="00982624">
        <w:rPr>
          <w:rFonts w:cs="Arial"/>
          <w:b/>
          <w:bCs/>
          <w:i/>
          <w:iCs/>
          <w:szCs w:val="24"/>
        </w:rPr>
        <w:t xml:space="preserve"> Sensitive Areas or Rooms. [OSHPD 1, </w:t>
      </w:r>
      <w:r w:rsidRPr="00D014E5">
        <w:rPr>
          <w:rFonts w:cs="Arial"/>
          <w:b/>
          <w:bCs/>
          <w:i/>
          <w:iCs/>
          <w:strike/>
          <w:szCs w:val="24"/>
        </w:rPr>
        <w:t>1R</w:t>
      </w:r>
      <w:r w:rsidRPr="00982624">
        <w:rPr>
          <w:rFonts w:cs="Arial"/>
          <w:b/>
          <w:bCs/>
          <w:i/>
          <w:iCs/>
          <w:szCs w:val="24"/>
        </w:rPr>
        <w:t>, 2, 3</w:t>
      </w:r>
      <w:r w:rsidR="005D0B01">
        <w:rPr>
          <w:rFonts w:cs="Arial"/>
          <w:b/>
          <w:bCs/>
          <w:i/>
          <w:iCs/>
          <w:szCs w:val="24"/>
        </w:rPr>
        <w:t xml:space="preserve"> </w:t>
      </w:r>
      <w:r w:rsidRPr="00982624">
        <w:rPr>
          <w:rFonts w:cs="Arial"/>
          <w:b/>
          <w:bCs/>
          <w:i/>
          <w:iCs/>
          <w:szCs w:val="24"/>
        </w:rPr>
        <w:t xml:space="preserve">(Surgical Clinics) 4 &amp; 5] </w:t>
      </w:r>
      <w:r w:rsidRPr="00982624">
        <w:rPr>
          <w:rFonts w:cs="Arial"/>
          <w:i/>
          <w:iCs/>
          <w:szCs w:val="24"/>
        </w:rPr>
        <w:t>The following are sensitive areas</w:t>
      </w:r>
      <w:r w:rsidR="005D0B01">
        <w:rPr>
          <w:rFonts w:cs="Arial"/>
          <w:i/>
          <w:iCs/>
          <w:szCs w:val="24"/>
        </w:rPr>
        <w:t xml:space="preserve"> </w:t>
      </w:r>
      <w:r w:rsidRPr="00982624">
        <w:rPr>
          <w:rFonts w:cs="Arial"/>
          <w:i/>
          <w:iCs/>
          <w:szCs w:val="24"/>
        </w:rPr>
        <w:t>or rooms:</w:t>
      </w:r>
    </w:p>
    <w:p w14:paraId="03425039" w14:textId="08FEFFA4" w:rsidR="0070583A" w:rsidRPr="0070583A" w:rsidRDefault="0070583A" w:rsidP="0066677A">
      <w:pPr>
        <w:pStyle w:val="ListParagraph"/>
        <w:widowControl/>
        <w:autoSpaceDE w:val="0"/>
        <w:autoSpaceDN w:val="0"/>
        <w:adjustRightInd w:val="0"/>
        <w:ind w:left="0"/>
        <w:contextualSpacing w:val="0"/>
        <w:rPr>
          <w:rFonts w:cs="Arial"/>
          <w:szCs w:val="24"/>
        </w:rPr>
      </w:pPr>
      <w:r w:rsidRPr="0070583A">
        <w:rPr>
          <w:rFonts w:cs="Arial"/>
          <w:szCs w:val="24"/>
        </w:rPr>
        <w:t xml:space="preserve">[Note to publisher: </w:t>
      </w:r>
      <w:r w:rsidR="00B231F4">
        <w:rPr>
          <w:rFonts w:cs="Arial"/>
          <w:szCs w:val="24"/>
        </w:rPr>
        <w:t>D</w:t>
      </w:r>
      <w:r w:rsidRPr="0070583A">
        <w:rPr>
          <w:rFonts w:cs="Arial"/>
          <w:szCs w:val="24"/>
        </w:rPr>
        <w:t>ue to n</w:t>
      </w:r>
      <w:r>
        <w:rPr>
          <w:rFonts w:cs="Arial"/>
          <w:szCs w:val="24"/>
        </w:rPr>
        <w:t>ew</w:t>
      </w:r>
      <w:r w:rsidRPr="0070583A">
        <w:rPr>
          <w:rFonts w:cs="Arial"/>
          <w:szCs w:val="24"/>
        </w:rPr>
        <w:t xml:space="preserve"> items, many have been renumbered and reordered</w:t>
      </w:r>
      <w:r>
        <w:rPr>
          <w:rFonts w:cs="Arial"/>
          <w:szCs w:val="24"/>
        </w:rPr>
        <w:t>.</w:t>
      </w:r>
      <w:r w:rsidRPr="0070583A">
        <w:rPr>
          <w:rFonts w:cs="Arial"/>
          <w:szCs w:val="24"/>
        </w:rPr>
        <w:t>]</w:t>
      </w:r>
    </w:p>
    <w:p w14:paraId="5BCD2F26" w14:textId="77777777" w:rsidR="0004687D" w:rsidRDefault="008156DA" w:rsidP="0004687D">
      <w:pPr>
        <w:pStyle w:val="ListParagraph"/>
        <w:tabs>
          <w:tab w:val="left" w:pos="540"/>
        </w:tabs>
        <w:ind w:left="0"/>
        <w:contextualSpacing w:val="0"/>
        <w:rPr>
          <w:i/>
          <w:iCs/>
          <w:strike/>
        </w:rPr>
      </w:pPr>
      <w:r w:rsidRPr="0066677A">
        <w:rPr>
          <w:i/>
          <w:iCs/>
        </w:rPr>
        <w:t>(1)</w:t>
      </w:r>
      <w:r w:rsidR="0004687D">
        <w:rPr>
          <w:i/>
          <w:iCs/>
        </w:rPr>
        <w:tab/>
      </w:r>
      <w:r w:rsidR="00982624" w:rsidRPr="0066677A">
        <w:rPr>
          <w:i/>
          <w:iCs/>
        </w:rPr>
        <w:t>Operating room</w:t>
      </w:r>
      <w:r w:rsidR="005D0B01" w:rsidRPr="0066677A">
        <w:rPr>
          <w:i/>
          <w:iCs/>
          <w:strike/>
        </w:rPr>
        <w:t>,</w:t>
      </w:r>
      <w:r w:rsidR="00414F17" w:rsidRPr="0066677A">
        <w:rPr>
          <w:i/>
          <w:iCs/>
          <w:strike/>
        </w:rPr>
        <w:t xml:space="preserve"> hybrid operating room</w:t>
      </w:r>
    </w:p>
    <w:p w14:paraId="2F46020E" w14:textId="77777777" w:rsidR="0004687D" w:rsidRDefault="008156DA" w:rsidP="0004687D">
      <w:pPr>
        <w:pStyle w:val="ListParagraph"/>
        <w:tabs>
          <w:tab w:val="left" w:pos="540"/>
        </w:tabs>
        <w:ind w:left="0"/>
        <w:contextualSpacing w:val="0"/>
        <w:rPr>
          <w:i/>
          <w:iCs/>
          <w:u w:val="single"/>
        </w:rPr>
      </w:pPr>
      <w:r w:rsidRPr="0066677A">
        <w:rPr>
          <w:i/>
          <w:iCs/>
        </w:rPr>
        <w:t>(2)</w:t>
      </w:r>
      <w:r w:rsidR="0004687D">
        <w:rPr>
          <w:i/>
          <w:iCs/>
        </w:rPr>
        <w:tab/>
      </w:r>
      <w:r w:rsidRPr="0066677A">
        <w:rPr>
          <w:i/>
          <w:iCs/>
          <w:u w:val="single"/>
        </w:rPr>
        <w:t>H</w:t>
      </w:r>
      <w:r w:rsidR="00982624" w:rsidRPr="0066677A">
        <w:rPr>
          <w:i/>
          <w:iCs/>
          <w:u w:val="single"/>
        </w:rPr>
        <w:t>ybrid operatin</w:t>
      </w:r>
      <w:r w:rsidRPr="0066677A">
        <w:rPr>
          <w:i/>
          <w:iCs/>
          <w:u w:val="single"/>
        </w:rPr>
        <w:t>g</w:t>
      </w:r>
      <w:r w:rsidR="00982624" w:rsidRPr="0066677A">
        <w:rPr>
          <w:i/>
          <w:iCs/>
          <w:u w:val="single"/>
        </w:rPr>
        <w:t xml:space="preserve"> room</w:t>
      </w:r>
    </w:p>
    <w:p w14:paraId="7ADBAFCA" w14:textId="77777777" w:rsidR="0004687D" w:rsidRDefault="008156DA" w:rsidP="0004687D">
      <w:pPr>
        <w:pStyle w:val="ListParagraph"/>
        <w:tabs>
          <w:tab w:val="left" w:pos="540"/>
        </w:tabs>
        <w:ind w:left="0"/>
        <w:contextualSpacing w:val="0"/>
        <w:rPr>
          <w:i/>
          <w:iCs/>
          <w:u w:val="single"/>
        </w:rPr>
      </w:pPr>
      <w:r w:rsidRPr="0066677A">
        <w:rPr>
          <w:i/>
          <w:iCs/>
        </w:rPr>
        <w:t>(3)</w:t>
      </w:r>
      <w:r w:rsidR="0004687D">
        <w:rPr>
          <w:i/>
          <w:iCs/>
        </w:rPr>
        <w:tab/>
      </w:r>
      <w:r w:rsidRPr="0066677A">
        <w:rPr>
          <w:i/>
          <w:iCs/>
          <w:u w:val="single"/>
        </w:rPr>
        <w:t>Cesarean operating room</w:t>
      </w:r>
    </w:p>
    <w:p w14:paraId="2B50A193" w14:textId="77777777" w:rsidR="0004687D" w:rsidRDefault="008156DA" w:rsidP="0004687D">
      <w:pPr>
        <w:pStyle w:val="ListParagraph"/>
        <w:tabs>
          <w:tab w:val="left" w:pos="540"/>
        </w:tabs>
        <w:ind w:left="0"/>
        <w:contextualSpacing w:val="0"/>
        <w:rPr>
          <w:i/>
          <w:iCs/>
          <w:strike/>
        </w:rPr>
      </w:pPr>
      <w:r w:rsidRPr="0066677A">
        <w:rPr>
          <w:i/>
          <w:iCs/>
        </w:rPr>
        <w:t>(4)</w:t>
      </w:r>
      <w:r w:rsidR="0004687D">
        <w:rPr>
          <w:i/>
          <w:iCs/>
        </w:rPr>
        <w:tab/>
      </w:r>
      <w:r w:rsidRPr="0066677A">
        <w:rPr>
          <w:i/>
          <w:iCs/>
        </w:rPr>
        <w:t xml:space="preserve">Delivery </w:t>
      </w:r>
      <w:proofErr w:type="spellStart"/>
      <w:proofErr w:type="gramStart"/>
      <w:r w:rsidRPr="0066677A">
        <w:rPr>
          <w:i/>
          <w:iCs/>
        </w:rPr>
        <w:t>room</w:t>
      </w:r>
      <w:r w:rsidR="005D0B01" w:rsidRPr="0066677A">
        <w:rPr>
          <w:i/>
          <w:iCs/>
          <w:strike/>
        </w:rPr>
        <w:t>,</w:t>
      </w:r>
      <w:r w:rsidR="00414F17" w:rsidRPr="0066677A">
        <w:rPr>
          <w:i/>
          <w:iCs/>
          <w:strike/>
        </w:rPr>
        <w:t>cesaren</w:t>
      </w:r>
      <w:proofErr w:type="spellEnd"/>
      <w:proofErr w:type="gramEnd"/>
      <w:r w:rsidR="00414F17" w:rsidRPr="0066677A">
        <w:rPr>
          <w:i/>
          <w:iCs/>
          <w:strike/>
        </w:rPr>
        <w:t xml:space="preserve"> operating room</w:t>
      </w:r>
    </w:p>
    <w:p w14:paraId="6468AF97" w14:textId="77777777" w:rsidR="0004687D" w:rsidRDefault="008156DA" w:rsidP="0004687D">
      <w:pPr>
        <w:pStyle w:val="ListParagraph"/>
        <w:tabs>
          <w:tab w:val="left" w:pos="540"/>
        </w:tabs>
        <w:ind w:left="0"/>
        <w:contextualSpacing w:val="0"/>
        <w:rPr>
          <w:i/>
          <w:iCs/>
        </w:rPr>
      </w:pPr>
      <w:r w:rsidRPr="0066677A">
        <w:rPr>
          <w:i/>
          <w:iCs/>
        </w:rPr>
        <w:t>(5)</w:t>
      </w:r>
      <w:r w:rsidR="0004687D">
        <w:rPr>
          <w:i/>
          <w:iCs/>
        </w:rPr>
        <w:tab/>
      </w:r>
      <w:r w:rsidRPr="0066677A">
        <w:rPr>
          <w:i/>
          <w:iCs/>
          <w:u w:val="single"/>
        </w:rPr>
        <w:t>Surgical</w:t>
      </w:r>
      <w:r w:rsidRPr="0066677A">
        <w:rPr>
          <w:i/>
          <w:iCs/>
        </w:rPr>
        <w:t xml:space="preserve"> </w:t>
      </w:r>
      <w:r w:rsidR="00982624" w:rsidRPr="0066677A">
        <w:rPr>
          <w:i/>
          <w:iCs/>
        </w:rPr>
        <w:t>Cystoscopy</w:t>
      </w:r>
    </w:p>
    <w:p w14:paraId="433349EB" w14:textId="77777777" w:rsidR="0004687D" w:rsidRDefault="00982624" w:rsidP="0004687D">
      <w:pPr>
        <w:pStyle w:val="ListParagraph"/>
        <w:tabs>
          <w:tab w:val="left" w:pos="540"/>
        </w:tabs>
        <w:ind w:left="0"/>
        <w:contextualSpacing w:val="0"/>
        <w:rPr>
          <w:i/>
          <w:iCs/>
          <w:u w:val="single"/>
        </w:rPr>
      </w:pPr>
      <w:r w:rsidRPr="0066677A">
        <w:rPr>
          <w:i/>
          <w:iCs/>
        </w:rPr>
        <w:t>(</w:t>
      </w:r>
      <w:r w:rsidR="008156DA" w:rsidRPr="0066677A">
        <w:rPr>
          <w:i/>
          <w:iCs/>
        </w:rPr>
        <w:t>6)</w:t>
      </w:r>
      <w:r w:rsidR="0004687D">
        <w:rPr>
          <w:i/>
          <w:iCs/>
        </w:rPr>
        <w:tab/>
      </w:r>
      <w:r w:rsidR="008156DA" w:rsidRPr="0066677A">
        <w:rPr>
          <w:i/>
          <w:iCs/>
          <w:u w:val="single"/>
        </w:rPr>
        <w:t>Class 3 imaging</w:t>
      </w:r>
    </w:p>
    <w:p w14:paraId="0778F07B" w14:textId="77777777" w:rsidR="0004687D" w:rsidRDefault="008156DA" w:rsidP="0004687D">
      <w:pPr>
        <w:pStyle w:val="ListParagraph"/>
        <w:tabs>
          <w:tab w:val="left" w:pos="540"/>
        </w:tabs>
        <w:ind w:left="0"/>
        <w:contextualSpacing w:val="0"/>
        <w:rPr>
          <w:i/>
          <w:iCs/>
        </w:rPr>
      </w:pPr>
      <w:r w:rsidRPr="0066677A">
        <w:rPr>
          <w:i/>
          <w:iCs/>
        </w:rPr>
        <w:t>(7)</w:t>
      </w:r>
      <w:r w:rsidR="0004687D">
        <w:rPr>
          <w:i/>
          <w:iCs/>
        </w:rPr>
        <w:tab/>
      </w:r>
      <w:r w:rsidRPr="0066677A">
        <w:rPr>
          <w:i/>
          <w:iCs/>
        </w:rPr>
        <w:t>Cardiac catheterization lab</w:t>
      </w:r>
    </w:p>
    <w:p w14:paraId="591182F4" w14:textId="77777777" w:rsidR="0004687D" w:rsidRDefault="00982624" w:rsidP="0004687D">
      <w:pPr>
        <w:pStyle w:val="ListParagraph"/>
        <w:tabs>
          <w:tab w:val="left" w:pos="540"/>
        </w:tabs>
        <w:ind w:left="0"/>
        <w:contextualSpacing w:val="0"/>
        <w:rPr>
          <w:i/>
          <w:iCs/>
        </w:rPr>
      </w:pPr>
      <w:r w:rsidRPr="0066677A">
        <w:rPr>
          <w:i/>
          <w:iCs/>
        </w:rPr>
        <w:t>(</w:t>
      </w:r>
      <w:r w:rsidR="008156DA" w:rsidRPr="0066677A">
        <w:rPr>
          <w:i/>
          <w:iCs/>
        </w:rPr>
        <w:t>8</w:t>
      </w:r>
      <w:r w:rsidRPr="0066677A">
        <w:rPr>
          <w:i/>
          <w:iCs/>
        </w:rPr>
        <w:t>)</w:t>
      </w:r>
      <w:r w:rsidR="0004687D">
        <w:rPr>
          <w:i/>
          <w:iCs/>
        </w:rPr>
        <w:tab/>
      </w:r>
      <w:r w:rsidRPr="0066677A">
        <w:rPr>
          <w:i/>
          <w:iCs/>
        </w:rPr>
        <w:t>Trauma/cardiac room</w:t>
      </w:r>
      <w:bookmarkStart w:id="17" w:name="_Hlk155951311"/>
    </w:p>
    <w:p w14:paraId="73D2A317" w14:textId="77777777" w:rsidR="0004687D" w:rsidRDefault="00982624" w:rsidP="0004687D">
      <w:pPr>
        <w:pStyle w:val="ListParagraph"/>
        <w:tabs>
          <w:tab w:val="left" w:pos="540"/>
        </w:tabs>
        <w:ind w:left="0"/>
        <w:contextualSpacing w:val="0"/>
        <w:rPr>
          <w:i/>
          <w:iCs/>
        </w:rPr>
      </w:pPr>
      <w:r w:rsidRPr="0066677A">
        <w:rPr>
          <w:i/>
          <w:iCs/>
        </w:rPr>
        <w:t>(</w:t>
      </w:r>
      <w:r w:rsidR="00D0153F" w:rsidRPr="0066677A">
        <w:rPr>
          <w:i/>
          <w:iCs/>
        </w:rPr>
        <w:t>9</w:t>
      </w:r>
      <w:r w:rsidRPr="0066677A">
        <w:rPr>
          <w:i/>
          <w:iCs/>
        </w:rPr>
        <w:t>)</w:t>
      </w:r>
      <w:r w:rsidR="0004687D">
        <w:rPr>
          <w:i/>
          <w:iCs/>
        </w:rPr>
        <w:tab/>
      </w:r>
      <w:r w:rsidRPr="0066677A">
        <w:rPr>
          <w:i/>
          <w:iCs/>
        </w:rPr>
        <w:t>Post-anesthesia care unit</w:t>
      </w:r>
    </w:p>
    <w:p w14:paraId="10D1A519" w14:textId="77777777" w:rsidR="0004687D" w:rsidRDefault="00982624" w:rsidP="0004687D">
      <w:pPr>
        <w:pStyle w:val="ListParagraph"/>
        <w:tabs>
          <w:tab w:val="left" w:pos="540"/>
        </w:tabs>
        <w:ind w:left="0"/>
        <w:contextualSpacing w:val="0"/>
        <w:rPr>
          <w:i/>
          <w:iCs/>
        </w:rPr>
      </w:pPr>
      <w:r w:rsidRPr="0066677A">
        <w:rPr>
          <w:i/>
          <w:iCs/>
        </w:rPr>
        <w:t>(</w:t>
      </w:r>
      <w:r w:rsidR="00D0153F" w:rsidRPr="0066677A">
        <w:rPr>
          <w:i/>
          <w:iCs/>
        </w:rPr>
        <w:t>10</w:t>
      </w:r>
      <w:r w:rsidRPr="0066677A">
        <w:rPr>
          <w:i/>
          <w:iCs/>
        </w:rPr>
        <w:t>)</w:t>
      </w:r>
      <w:r w:rsidR="0004687D">
        <w:rPr>
          <w:i/>
          <w:iCs/>
        </w:rPr>
        <w:tab/>
      </w:r>
      <w:r w:rsidR="00E60058" w:rsidRPr="0066677A">
        <w:rPr>
          <w:i/>
          <w:iCs/>
        </w:rPr>
        <w:t>Intensive care</w:t>
      </w:r>
    </w:p>
    <w:p w14:paraId="73AB7D32" w14:textId="77777777" w:rsidR="0004687D" w:rsidRDefault="00982624" w:rsidP="0004687D">
      <w:pPr>
        <w:pStyle w:val="ListParagraph"/>
        <w:tabs>
          <w:tab w:val="left" w:pos="540"/>
        </w:tabs>
        <w:ind w:left="0"/>
        <w:contextualSpacing w:val="0"/>
        <w:rPr>
          <w:i/>
          <w:iCs/>
        </w:rPr>
      </w:pPr>
      <w:r w:rsidRPr="0066677A">
        <w:rPr>
          <w:i/>
          <w:iCs/>
        </w:rPr>
        <w:t>(</w:t>
      </w:r>
      <w:r w:rsidR="00D0153F" w:rsidRPr="0066677A">
        <w:rPr>
          <w:i/>
          <w:iCs/>
        </w:rPr>
        <w:t>11</w:t>
      </w:r>
      <w:r w:rsidRPr="0066677A">
        <w:rPr>
          <w:i/>
          <w:iCs/>
        </w:rPr>
        <w:t>)</w:t>
      </w:r>
      <w:r w:rsidR="0004687D">
        <w:rPr>
          <w:i/>
          <w:iCs/>
        </w:rPr>
        <w:tab/>
      </w:r>
      <w:r w:rsidRPr="0066677A">
        <w:rPr>
          <w:i/>
          <w:iCs/>
        </w:rPr>
        <w:t>Newborn intensive-care nursery unit</w:t>
      </w:r>
    </w:p>
    <w:p w14:paraId="1EA95767" w14:textId="77777777" w:rsidR="0004687D" w:rsidRDefault="00982624" w:rsidP="0004687D">
      <w:pPr>
        <w:pStyle w:val="ListParagraph"/>
        <w:tabs>
          <w:tab w:val="left" w:pos="540"/>
        </w:tabs>
        <w:ind w:left="0"/>
        <w:contextualSpacing w:val="0"/>
        <w:rPr>
          <w:i/>
          <w:iCs/>
        </w:rPr>
      </w:pPr>
      <w:r w:rsidRPr="0066677A">
        <w:rPr>
          <w:i/>
          <w:iCs/>
          <w:u w:val="single"/>
        </w:rPr>
        <w:t>(1</w:t>
      </w:r>
      <w:r w:rsidR="00D0153F" w:rsidRPr="0066677A">
        <w:rPr>
          <w:i/>
          <w:iCs/>
          <w:u w:val="single"/>
        </w:rPr>
        <w:t>2</w:t>
      </w:r>
      <w:r w:rsidRPr="0066677A">
        <w:rPr>
          <w:i/>
          <w:iCs/>
          <w:u w:val="single"/>
        </w:rPr>
        <w:t>)</w:t>
      </w:r>
      <w:r w:rsidR="0004687D" w:rsidRPr="0004687D">
        <w:rPr>
          <w:i/>
          <w:iCs/>
        </w:rPr>
        <w:tab/>
      </w:r>
      <w:r w:rsidR="00E60058" w:rsidRPr="0066677A">
        <w:rPr>
          <w:i/>
          <w:iCs/>
        </w:rPr>
        <w:t>Newborn nursery</w:t>
      </w:r>
    </w:p>
    <w:p w14:paraId="14904DF5" w14:textId="6CDE7242" w:rsidR="0004687D" w:rsidRDefault="00982624" w:rsidP="0004687D">
      <w:pPr>
        <w:pStyle w:val="ListParagraph"/>
        <w:tabs>
          <w:tab w:val="left" w:pos="540"/>
        </w:tabs>
        <w:ind w:left="0"/>
        <w:contextualSpacing w:val="0"/>
        <w:rPr>
          <w:i/>
          <w:iCs/>
        </w:rPr>
      </w:pPr>
      <w:r w:rsidRPr="0066677A">
        <w:rPr>
          <w:i/>
          <w:iCs/>
          <w:u w:val="single"/>
        </w:rPr>
        <w:t>(1</w:t>
      </w:r>
      <w:r w:rsidR="00D0153F" w:rsidRPr="0066677A">
        <w:rPr>
          <w:i/>
          <w:iCs/>
          <w:u w:val="single"/>
        </w:rPr>
        <w:t>3</w:t>
      </w:r>
      <w:r w:rsidRPr="0066677A">
        <w:rPr>
          <w:i/>
          <w:iCs/>
          <w:u w:val="single"/>
        </w:rPr>
        <w:t>)</w:t>
      </w:r>
      <w:r w:rsidR="0004687D">
        <w:rPr>
          <w:i/>
          <w:iCs/>
        </w:rPr>
        <w:tab/>
      </w:r>
      <w:r w:rsidRPr="0066677A">
        <w:rPr>
          <w:i/>
          <w:iCs/>
        </w:rPr>
        <w:t>Burn unit</w:t>
      </w:r>
    </w:p>
    <w:p w14:paraId="48EC16E4" w14:textId="239B144C" w:rsidR="0004687D" w:rsidRDefault="00D014E5" w:rsidP="0004687D">
      <w:pPr>
        <w:pStyle w:val="ListParagraph"/>
        <w:tabs>
          <w:tab w:val="left" w:pos="540"/>
        </w:tabs>
        <w:ind w:left="0"/>
        <w:contextualSpacing w:val="0"/>
        <w:rPr>
          <w:i/>
          <w:iCs/>
          <w:u w:val="single"/>
        </w:rPr>
      </w:pPr>
      <w:r w:rsidRPr="0066677A">
        <w:rPr>
          <w:i/>
          <w:iCs/>
          <w:u w:val="single"/>
        </w:rPr>
        <w:t>(1</w:t>
      </w:r>
      <w:r w:rsidR="00D0153F" w:rsidRPr="0066677A">
        <w:rPr>
          <w:i/>
          <w:iCs/>
          <w:u w:val="single"/>
        </w:rPr>
        <w:t>4</w:t>
      </w:r>
      <w:r w:rsidRPr="0066677A">
        <w:rPr>
          <w:i/>
          <w:iCs/>
          <w:u w:val="single"/>
        </w:rPr>
        <w:t>)</w:t>
      </w:r>
      <w:r w:rsidR="0004687D">
        <w:rPr>
          <w:i/>
          <w:iCs/>
        </w:rPr>
        <w:tab/>
      </w:r>
      <w:r w:rsidRPr="0066677A">
        <w:rPr>
          <w:i/>
          <w:iCs/>
          <w:u w:val="single"/>
        </w:rPr>
        <w:t>Protective Environment Room</w:t>
      </w:r>
    </w:p>
    <w:p w14:paraId="1FDD4866" w14:textId="77777777" w:rsidR="0004687D" w:rsidRDefault="00982624" w:rsidP="0004687D">
      <w:pPr>
        <w:pStyle w:val="ListParagraph"/>
        <w:tabs>
          <w:tab w:val="left" w:pos="540"/>
        </w:tabs>
        <w:ind w:left="0"/>
        <w:contextualSpacing w:val="0"/>
        <w:rPr>
          <w:i/>
          <w:iCs/>
          <w:u w:val="single"/>
        </w:rPr>
      </w:pPr>
      <w:r w:rsidRPr="0066677A">
        <w:rPr>
          <w:i/>
          <w:iCs/>
          <w:u w:val="single"/>
        </w:rPr>
        <w:t>(1</w:t>
      </w:r>
      <w:r w:rsidR="00D0153F" w:rsidRPr="0066677A">
        <w:rPr>
          <w:i/>
          <w:iCs/>
          <w:u w:val="single"/>
        </w:rPr>
        <w:t>5</w:t>
      </w:r>
      <w:r w:rsidRPr="0066677A">
        <w:rPr>
          <w:i/>
          <w:iCs/>
          <w:u w:val="single"/>
        </w:rPr>
        <w:t>)</w:t>
      </w:r>
      <w:r w:rsidR="0004687D">
        <w:rPr>
          <w:i/>
          <w:iCs/>
        </w:rPr>
        <w:tab/>
      </w:r>
      <w:r w:rsidRPr="0066677A">
        <w:rPr>
          <w:i/>
          <w:iCs/>
          <w:u w:val="single"/>
        </w:rPr>
        <w:t>Procedure room</w:t>
      </w:r>
    </w:p>
    <w:p w14:paraId="7B621FF4" w14:textId="5C9DAA49" w:rsidR="0004687D" w:rsidRDefault="008156DA" w:rsidP="0004687D">
      <w:pPr>
        <w:pStyle w:val="ListParagraph"/>
        <w:tabs>
          <w:tab w:val="left" w:pos="540"/>
        </w:tabs>
        <w:ind w:left="0"/>
        <w:contextualSpacing w:val="0"/>
        <w:rPr>
          <w:i/>
          <w:iCs/>
          <w:u w:val="single"/>
        </w:rPr>
      </w:pPr>
      <w:r w:rsidRPr="0066677A">
        <w:rPr>
          <w:i/>
          <w:iCs/>
          <w:u w:val="single"/>
        </w:rPr>
        <w:t>(1</w:t>
      </w:r>
      <w:r w:rsidR="00D0153F" w:rsidRPr="0066677A">
        <w:rPr>
          <w:i/>
          <w:iCs/>
          <w:u w:val="single"/>
        </w:rPr>
        <w:t>6</w:t>
      </w:r>
      <w:r w:rsidR="00700F44">
        <w:rPr>
          <w:i/>
          <w:iCs/>
          <w:u w:val="single"/>
        </w:rPr>
        <w:t>)</w:t>
      </w:r>
      <w:r w:rsidR="0004687D" w:rsidRPr="00700F44">
        <w:rPr>
          <w:i/>
          <w:iCs/>
        </w:rPr>
        <w:tab/>
      </w:r>
      <w:r w:rsidRPr="0066677A">
        <w:rPr>
          <w:i/>
          <w:iCs/>
          <w:u w:val="single"/>
        </w:rPr>
        <w:t>Class 2 imaging</w:t>
      </w:r>
    </w:p>
    <w:p w14:paraId="3F0050F8" w14:textId="1931403F" w:rsidR="009D0DDF" w:rsidRPr="0066677A" w:rsidRDefault="008156DA" w:rsidP="0004687D">
      <w:pPr>
        <w:pStyle w:val="ListParagraph"/>
        <w:tabs>
          <w:tab w:val="left" w:pos="540"/>
        </w:tabs>
        <w:ind w:left="0"/>
        <w:contextualSpacing w:val="0"/>
        <w:rPr>
          <w:rFonts w:eastAsia="TimesNewRomanPS-ItalicMT"/>
          <w:i/>
          <w:iCs/>
        </w:rPr>
      </w:pPr>
      <w:r w:rsidRPr="0066677A">
        <w:rPr>
          <w:i/>
          <w:iCs/>
          <w:u w:val="single"/>
        </w:rPr>
        <w:t>(1</w:t>
      </w:r>
      <w:r w:rsidR="00D0153F" w:rsidRPr="0066677A">
        <w:rPr>
          <w:i/>
          <w:iCs/>
          <w:u w:val="single"/>
        </w:rPr>
        <w:t>7</w:t>
      </w:r>
      <w:r w:rsidRPr="0066677A">
        <w:rPr>
          <w:i/>
          <w:iCs/>
          <w:u w:val="single"/>
        </w:rPr>
        <w:t>)</w:t>
      </w:r>
      <w:r w:rsidR="0004687D" w:rsidRPr="00700F44">
        <w:rPr>
          <w:i/>
          <w:iCs/>
        </w:rPr>
        <w:tab/>
      </w:r>
      <w:r w:rsidRPr="0066677A">
        <w:rPr>
          <w:i/>
          <w:iCs/>
        </w:rPr>
        <w:t>Gastrointestinal endoscopy procedure room</w:t>
      </w:r>
      <w:bookmarkEnd w:id="16"/>
      <w:bookmarkEnd w:id="17"/>
    </w:p>
    <w:p w14:paraId="71D9F3E7" w14:textId="2FCF2DC5" w:rsidR="00ED5C10" w:rsidRPr="00D3634C" w:rsidRDefault="00ED5C10" w:rsidP="00B210DE">
      <w:pPr>
        <w:pStyle w:val="Heading4"/>
        <w:spacing w:before="120"/>
        <w:ind w:left="0"/>
        <w:rPr>
          <w:noProof/>
        </w:rPr>
      </w:pPr>
      <w:r w:rsidRPr="00D3634C">
        <w:rPr>
          <w:noProof/>
        </w:rPr>
        <w:t>Notation:</w:t>
      </w:r>
    </w:p>
    <w:p w14:paraId="7A8964F6" w14:textId="77777777" w:rsidR="00595BDD" w:rsidRPr="00FB2A31" w:rsidRDefault="00595BDD" w:rsidP="00595BDD">
      <w:pPr>
        <w:rPr>
          <w:rFonts w:cs="Arial"/>
          <w:noProof/>
        </w:rPr>
      </w:pPr>
      <w:bookmarkStart w:id="18" w:name="_Hlk158121720"/>
      <w:r w:rsidRPr="00FB2A31">
        <w:rPr>
          <w:rFonts w:cs="Arial"/>
          <w:noProof/>
        </w:rPr>
        <w:t xml:space="preserve">Authority: Health and Safety Code, Sections 1275, </w:t>
      </w:r>
      <w:r>
        <w:rPr>
          <w:rFonts w:cs="Arial"/>
          <w:noProof/>
        </w:rPr>
        <w:t>18928, 129850</w:t>
      </w:r>
    </w:p>
    <w:p w14:paraId="03F32270"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bookmarkEnd w:id="18"/>
    <w:p w14:paraId="0FC094FC" w14:textId="77777777" w:rsidR="00FF6BB1" w:rsidRPr="00FF6BB1" w:rsidRDefault="00ED5C10" w:rsidP="00FF6BB1">
      <w:pPr>
        <w:pStyle w:val="Heading3"/>
        <w:rPr>
          <w:rFonts w:eastAsia="Times New Roman" w:cs="Times New Roman"/>
          <w:i/>
          <w:iCs/>
          <w:noProof/>
          <w:color w:val="auto"/>
          <w:szCs w:val="20"/>
        </w:rPr>
      </w:pPr>
      <w:r w:rsidRPr="0046521A">
        <w:t xml:space="preserve">ITEM </w:t>
      </w:r>
      <w:r w:rsidR="009A45B9">
        <w:rPr>
          <w:noProof/>
        </w:rPr>
        <w:t>4</w:t>
      </w:r>
      <w:r w:rsidRPr="0046521A">
        <w:rPr>
          <w:snapToGrid/>
        </w:rPr>
        <w:br/>
      </w:r>
      <w:r w:rsidRPr="0046521A">
        <w:t>C</w:t>
      </w:r>
      <w:r>
        <w:t>HAPTER</w:t>
      </w:r>
      <w:r w:rsidRPr="0046521A">
        <w:t xml:space="preserve"> </w:t>
      </w:r>
      <w:r w:rsidR="009A45B9">
        <w:rPr>
          <w:noProof/>
        </w:rPr>
        <w:t>4 VENTILATION AIR</w:t>
      </w:r>
      <w:r w:rsidR="00FF6BB1">
        <w:rPr>
          <w:noProof/>
        </w:rPr>
        <w:br/>
      </w:r>
      <w:r w:rsidR="00FF6BB1" w:rsidRPr="00FF6BB1">
        <w:rPr>
          <w:rFonts w:eastAsia="Times New Roman" w:cs="Times New Roman"/>
          <w:bCs/>
          <w:color w:val="auto"/>
          <w:szCs w:val="20"/>
        </w:rPr>
        <w:t xml:space="preserve">Sections </w:t>
      </w:r>
      <w:r w:rsidR="00FF6BB1" w:rsidRPr="00FF6BB1">
        <w:rPr>
          <w:rFonts w:eastAsia="Times New Roman" w:cs="Times New Roman"/>
          <w:noProof/>
          <w:color w:val="auto"/>
          <w:szCs w:val="20"/>
        </w:rPr>
        <w:t xml:space="preserve">401.0 General, 402.0 Ventilation Air, </w:t>
      </w:r>
      <w:r w:rsidR="00FF6BB1" w:rsidRPr="00FF6BB1">
        <w:rPr>
          <w:rFonts w:eastAsia="Times New Roman" w:cs="Times New Roman"/>
          <w:i/>
          <w:iCs/>
          <w:noProof/>
          <w:color w:val="auto"/>
          <w:szCs w:val="20"/>
        </w:rPr>
        <w:t>406.0 Evaporative Cooling Systems for Health Care Facilities</w:t>
      </w:r>
    </w:p>
    <w:p w14:paraId="0B9C4466" w14:textId="77777777" w:rsidR="00F42BAA" w:rsidRDefault="00F42BAA" w:rsidP="00F42BAA">
      <w:pPr>
        <w:autoSpaceDE w:val="0"/>
        <w:autoSpaceDN w:val="0"/>
        <w:adjustRightInd w:val="0"/>
        <w:rPr>
          <w:rFonts w:cs="Arial"/>
        </w:rPr>
      </w:pPr>
      <w:bookmarkStart w:id="19" w:name="_Hlk156306151"/>
      <w:r w:rsidRPr="00FD07DA">
        <w:rPr>
          <w:rFonts w:cs="Arial"/>
        </w:rPr>
        <w:t>Adopt 2024 Uniform Mechanical Code (UMC)</w:t>
      </w:r>
      <w:r>
        <w:rPr>
          <w:rFonts w:cs="Arial"/>
        </w:rPr>
        <w:t xml:space="preserve">. </w:t>
      </w:r>
      <w:r w:rsidRPr="00A839DF">
        <w:rPr>
          <w:rFonts w:cs="Arial"/>
        </w:rPr>
        <w:t xml:space="preserve">Adopt </w:t>
      </w:r>
      <w:r w:rsidRPr="00FD07DA">
        <w:rPr>
          <w:rFonts w:cs="Arial"/>
        </w:rPr>
        <w:t xml:space="preserve">Chapter </w:t>
      </w:r>
      <w:r>
        <w:rPr>
          <w:rFonts w:cs="Arial"/>
        </w:rPr>
        <w:t>4</w:t>
      </w:r>
      <w:r w:rsidRPr="00FD07DA">
        <w:rPr>
          <w:rFonts w:cs="Arial"/>
        </w:rPr>
        <w:t xml:space="preserve"> for </w:t>
      </w:r>
      <w:bookmarkStart w:id="20" w:name="_Hlk160614768"/>
      <w:r w:rsidRPr="00FD07DA">
        <w:rPr>
          <w:rFonts w:cs="Arial"/>
        </w:rPr>
        <w:t>OSHPD 1, 1R, 2, 3, 4</w:t>
      </w:r>
      <w:r>
        <w:rPr>
          <w:rFonts w:cs="Arial"/>
        </w:rPr>
        <w:t xml:space="preserve"> and</w:t>
      </w:r>
      <w:r w:rsidRPr="00FD07DA">
        <w:rPr>
          <w:rFonts w:cs="Arial"/>
        </w:rPr>
        <w:t xml:space="preserve"> 5</w:t>
      </w:r>
      <w:r>
        <w:rPr>
          <w:rFonts w:cs="Arial"/>
        </w:rPr>
        <w:t xml:space="preserve"> except section 402.2 and 402.3</w:t>
      </w:r>
      <w:bookmarkEnd w:id="20"/>
      <w:r w:rsidRPr="00FD07DA">
        <w:rPr>
          <w:rFonts w:cs="Arial"/>
        </w:rPr>
        <w:t xml:space="preserve">. </w:t>
      </w:r>
      <w:bookmarkStart w:id="21" w:name="_Hlk160614812"/>
      <w:r>
        <w:rPr>
          <w:rFonts w:cs="Arial"/>
        </w:rPr>
        <w:t>Adopt entire chapter for OSHPD 6.</w:t>
      </w:r>
      <w:bookmarkEnd w:id="21"/>
      <w:r>
        <w:rPr>
          <w:rFonts w:cs="Arial"/>
        </w:rPr>
        <w:t xml:space="preserve"> </w:t>
      </w:r>
      <w:r w:rsidRPr="00FD07DA">
        <w:rPr>
          <w:rFonts w:cs="Arial"/>
        </w:rPr>
        <w:t>Carry forward existing amendments of the 2022 California Mechanical Code (CMC)</w:t>
      </w:r>
      <w:r>
        <w:rPr>
          <w:rFonts w:cs="Arial"/>
        </w:rPr>
        <w:t xml:space="preserve"> Chapter 4</w:t>
      </w:r>
      <w:r w:rsidRPr="00FD07DA">
        <w:rPr>
          <w:rFonts w:cs="Arial"/>
        </w:rPr>
        <w:t xml:space="preserve"> for OSHPD 1, 1R, 2, 3, 4, and 5</w:t>
      </w:r>
      <w:r>
        <w:rPr>
          <w:rFonts w:cs="Arial"/>
        </w:rPr>
        <w:t xml:space="preserve"> and as amended below</w:t>
      </w:r>
      <w:r w:rsidRPr="00FD07DA">
        <w:rPr>
          <w:rFonts w:cs="Arial"/>
        </w:rPr>
        <w:t>.</w:t>
      </w:r>
    </w:p>
    <w:bookmarkEnd w:id="19"/>
    <w:p w14:paraId="5B37D6D5" w14:textId="126CD9E0" w:rsidR="009A45B9" w:rsidRPr="009A45B9" w:rsidRDefault="009A45B9" w:rsidP="009A45B9">
      <w:pPr>
        <w:autoSpaceDE w:val="0"/>
        <w:autoSpaceDN w:val="0"/>
        <w:adjustRightInd w:val="0"/>
        <w:spacing w:after="0"/>
        <w:rPr>
          <w:rFonts w:cs="Arial"/>
          <w:szCs w:val="24"/>
        </w:rPr>
      </w:pPr>
      <w:r w:rsidRPr="009A45B9">
        <w:rPr>
          <w:rFonts w:cs="Arial"/>
          <w:b/>
          <w:bCs/>
          <w:szCs w:val="24"/>
        </w:rPr>
        <w:t xml:space="preserve">401.1 Applicability. </w:t>
      </w:r>
      <w:r w:rsidRPr="009A45B9">
        <w:rPr>
          <w:rFonts w:cs="Arial"/>
          <w:szCs w:val="24"/>
        </w:rPr>
        <w:t>This chapter contains requirements for</w:t>
      </w:r>
      <w:r>
        <w:rPr>
          <w:rFonts w:cs="Arial"/>
          <w:szCs w:val="24"/>
        </w:rPr>
        <w:t xml:space="preserve"> </w:t>
      </w:r>
      <w:r w:rsidRPr="009A45B9">
        <w:rPr>
          <w:rFonts w:cs="Arial"/>
          <w:szCs w:val="24"/>
        </w:rPr>
        <w:t>ventilation air supply, exhaust, and makeup air requirements</w:t>
      </w:r>
      <w:r>
        <w:rPr>
          <w:rFonts w:cs="Arial"/>
          <w:szCs w:val="24"/>
        </w:rPr>
        <w:t xml:space="preserve"> </w:t>
      </w:r>
      <w:r w:rsidRPr="009A45B9">
        <w:rPr>
          <w:rFonts w:cs="Arial"/>
          <w:szCs w:val="24"/>
        </w:rPr>
        <w:t xml:space="preserve">for occupiable spaces within a building. </w:t>
      </w:r>
      <w:r w:rsidRPr="009A45B9">
        <w:rPr>
          <w:rFonts w:cs="Arial"/>
          <w:b/>
          <w:bCs/>
          <w:i/>
          <w:iCs/>
          <w:szCs w:val="24"/>
        </w:rPr>
        <w:t>[OSHPD 1, 1R, 2,</w:t>
      </w:r>
      <w:r>
        <w:rPr>
          <w:rFonts w:cs="Arial"/>
          <w:b/>
          <w:bCs/>
          <w:i/>
          <w:iCs/>
          <w:szCs w:val="24"/>
        </w:rPr>
        <w:t xml:space="preserve"> </w:t>
      </w:r>
      <w:r w:rsidRPr="009A45B9">
        <w:rPr>
          <w:rFonts w:cs="Arial"/>
          <w:b/>
          <w:bCs/>
          <w:i/>
          <w:iCs/>
          <w:szCs w:val="24"/>
        </w:rPr>
        <w:t xml:space="preserve">3, 4 &amp; 5] </w:t>
      </w:r>
      <w:r w:rsidRPr="009A45B9">
        <w:rPr>
          <w:rFonts w:eastAsia="TimesNewRomanPS-ItalicMT" w:cs="Arial"/>
          <w:i/>
          <w:iCs/>
          <w:szCs w:val="24"/>
        </w:rPr>
        <w:t xml:space="preserve">See Sections </w:t>
      </w:r>
      <w:r w:rsidRPr="00774718">
        <w:rPr>
          <w:rFonts w:eastAsia="TimesNewRomanPS-ItalicMT" w:cs="Arial"/>
          <w:i/>
          <w:iCs/>
          <w:strike/>
          <w:szCs w:val="24"/>
        </w:rPr>
        <w:t>404.</w:t>
      </w:r>
      <w:r w:rsidRPr="0070583A">
        <w:rPr>
          <w:rFonts w:eastAsia="TimesNewRomanPS-ItalicMT" w:cs="Arial"/>
          <w:i/>
          <w:iCs/>
          <w:szCs w:val="24"/>
        </w:rPr>
        <w:t>0</w:t>
      </w:r>
      <w:r w:rsidR="0070583A">
        <w:rPr>
          <w:rFonts w:eastAsia="TimesNewRomanPS-ItalicMT" w:cs="Arial"/>
          <w:i/>
          <w:iCs/>
          <w:szCs w:val="24"/>
        </w:rPr>
        <w:t xml:space="preserve"> </w:t>
      </w:r>
      <w:r w:rsidR="00774718" w:rsidRPr="0070583A">
        <w:rPr>
          <w:rFonts w:eastAsia="TimesNewRomanPS-ItalicMT" w:cs="Arial"/>
          <w:i/>
          <w:iCs/>
          <w:szCs w:val="24"/>
          <w:u w:val="single"/>
        </w:rPr>
        <w:t>406</w:t>
      </w:r>
      <w:r w:rsidR="00774718">
        <w:rPr>
          <w:rFonts w:eastAsia="TimesNewRomanPS-ItalicMT" w:cs="Arial"/>
          <w:i/>
          <w:iCs/>
          <w:szCs w:val="24"/>
          <w:u w:val="single"/>
        </w:rPr>
        <w:t>.0</w:t>
      </w:r>
      <w:r w:rsidRPr="009A45B9">
        <w:rPr>
          <w:rFonts w:eastAsia="TimesNewRomanPS-ItalicMT" w:cs="Arial"/>
          <w:i/>
          <w:iCs/>
          <w:szCs w:val="24"/>
        </w:rPr>
        <w:t xml:space="preserve"> through 4</w:t>
      </w:r>
      <w:r w:rsidRPr="00774718">
        <w:rPr>
          <w:rFonts w:eastAsia="TimesNewRomanPS-ItalicMT" w:cs="Arial"/>
          <w:i/>
          <w:iCs/>
          <w:strike/>
          <w:szCs w:val="24"/>
        </w:rPr>
        <w:t>18.</w:t>
      </w:r>
      <w:r w:rsidRPr="0070583A">
        <w:rPr>
          <w:rFonts w:eastAsia="TimesNewRomanPS-ItalicMT" w:cs="Arial"/>
          <w:i/>
          <w:iCs/>
          <w:szCs w:val="24"/>
        </w:rPr>
        <w:t>0</w:t>
      </w:r>
      <w:r w:rsidR="0070583A">
        <w:rPr>
          <w:rFonts w:eastAsia="TimesNewRomanPS-ItalicMT" w:cs="Arial"/>
          <w:i/>
          <w:iCs/>
          <w:szCs w:val="24"/>
        </w:rPr>
        <w:t xml:space="preserve"> </w:t>
      </w:r>
      <w:r w:rsidR="00774718" w:rsidRPr="0070583A">
        <w:rPr>
          <w:rFonts w:eastAsia="TimesNewRomanPS-ItalicMT" w:cs="Arial"/>
          <w:i/>
          <w:iCs/>
          <w:szCs w:val="24"/>
          <w:u w:val="single"/>
        </w:rPr>
        <w:t>4</w:t>
      </w:r>
      <w:r w:rsidR="00F565C8" w:rsidRPr="0070583A">
        <w:rPr>
          <w:rFonts w:eastAsia="TimesNewRomanPS-ItalicMT" w:cs="Arial"/>
          <w:i/>
          <w:iCs/>
          <w:szCs w:val="24"/>
          <w:u w:val="single"/>
        </w:rPr>
        <w:t>19</w:t>
      </w:r>
      <w:r w:rsidR="00774718">
        <w:rPr>
          <w:rFonts w:eastAsia="TimesNewRomanPS-ItalicMT" w:cs="Arial"/>
          <w:i/>
          <w:iCs/>
          <w:szCs w:val="24"/>
          <w:u w:val="single"/>
        </w:rPr>
        <w:t>.0</w:t>
      </w:r>
      <w:r w:rsidRPr="009A45B9">
        <w:rPr>
          <w:rFonts w:eastAsia="TimesNewRomanPS-ItalicMT" w:cs="Arial"/>
          <w:i/>
          <w:iCs/>
          <w:szCs w:val="24"/>
        </w:rPr>
        <w:t xml:space="preserve">. </w:t>
      </w:r>
      <w:r w:rsidRPr="009A45B9">
        <w:rPr>
          <w:rFonts w:cs="Arial"/>
          <w:b/>
          <w:bCs/>
          <w:i/>
          <w:iCs/>
          <w:szCs w:val="24"/>
        </w:rPr>
        <w:t xml:space="preserve">[SFM] </w:t>
      </w:r>
      <w:r w:rsidRPr="009A45B9">
        <w:rPr>
          <w:rFonts w:eastAsia="TimesNewRomanPS-ItalicMT" w:cs="Arial"/>
          <w:i/>
          <w:iCs/>
          <w:szCs w:val="24"/>
        </w:rPr>
        <w:t>Air filters</w:t>
      </w:r>
      <w:r>
        <w:rPr>
          <w:rFonts w:eastAsia="TimesNewRomanPS-ItalicMT" w:cs="Arial"/>
          <w:i/>
          <w:iCs/>
          <w:szCs w:val="24"/>
        </w:rPr>
        <w:t xml:space="preserve"> </w:t>
      </w:r>
      <w:r w:rsidRPr="009A45B9">
        <w:rPr>
          <w:rFonts w:eastAsia="TimesNewRomanPS-ItalicMT" w:cs="Arial"/>
          <w:i/>
          <w:iCs/>
          <w:szCs w:val="24"/>
        </w:rPr>
        <w:t>shall comply with all requirements of Part 12, Title 24, Chapter</w:t>
      </w:r>
      <w:r>
        <w:rPr>
          <w:rFonts w:eastAsia="TimesNewRomanPS-ItalicMT" w:cs="Arial"/>
          <w:i/>
          <w:iCs/>
          <w:szCs w:val="24"/>
        </w:rPr>
        <w:t xml:space="preserve"> </w:t>
      </w:r>
      <w:r w:rsidRPr="009A45B9">
        <w:rPr>
          <w:rFonts w:eastAsia="TimesNewRomanPS-ItalicMT" w:cs="Arial"/>
          <w:i/>
          <w:iCs/>
          <w:szCs w:val="24"/>
        </w:rPr>
        <w:t>12-71, SFM Standard 12-71-</w:t>
      </w:r>
      <w:r w:rsidRPr="009A45B9">
        <w:rPr>
          <w:rFonts w:eastAsia="TimesNewRomanPS-ItalicMT" w:cs="Arial"/>
          <w:i/>
          <w:iCs/>
          <w:szCs w:val="24"/>
        </w:rPr>
        <w:lastRenderedPageBreak/>
        <w:t>1.</w:t>
      </w:r>
      <w:r>
        <w:rPr>
          <w:rFonts w:eastAsia="TimesNewRomanPS-ItalicMT" w:cs="Arial"/>
          <w:i/>
          <w:iCs/>
          <w:szCs w:val="24"/>
        </w:rPr>
        <w:t xml:space="preserve"> </w:t>
      </w:r>
      <w:r w:rsidRPr="009A45B9">
        <w:rPr>
          <w:rFonts w:cs="Arial"/>
          <w:szCs w:val="24"/>
        </w:rPr>
        <w:t>Spaces within buildings,</w:t>
      </w:r>
      <w:r>
        <w:rPr>
          <w:rFonts w:cs="Arial"/>
          <w:szCs w:val="24"/>
        </w:rPr>
        <w:t xml:space="preserve"> </w:t>
      </w:r>
      <w:r w:rsidRPr="009A45B9">
        <w:rPr>
          <w:rFonts w:cs="Arial"/>
          <w:szCs w:val="24"/>
        </w:rPr>
        <w:t>except those within a dwelling unit in residential occupancies</w:t>
      </w:r>
    </w:p>
    <w:p w14:paraId="51A9A724" w14:textId="0437EFDA" w:rsidR="009A45B9" w:rsidRDefault="009A45B9" w:rsidP="00727C04">
      <w:pPr>
        <w:autoSpaceDE w:val="0"/>
        <w:autoSpaceDN w:val="0"/>
        <w:adjustRightInd w:val="0"/>
        <w:rPr>
          <w:rFonts w:cs="Arial"/>
          <w:szCs w:val="24"/>
        </w:rPr>
      </w:pPr>
      <w:r w:rsidRPr="009A45B9">
        <w:rPr>
          <w:rFonts w:cs="Arial"/>
          <w:szCs w:val="24"/>
        </w:rPr>
        <w:t>where occupants are nontransient, shall comply with Section</w:t>
      </w:r>
      <w:r>
        <w:rPr>
          <w:rFonts w:cs="Arial"/>
          <w:szCs w:val="24"/>
        </w:rPr>
        <w:t xml:space="preserve"> </w:t>
      </w:r>
      <w:r w:rsidRPr="009A45B9">
        <w:rPr>
          <w:rFonts w:cs="Arial"/>
          <w:szCs w:val="24"/>
        </w:rPr>
        <w:t>402.0 through Section 404.0. Requirements for ventilation air</w:t>
      </w:r>
      <w:r w:rsidR="00774718">
        <w:rPr>
          <w:rFonts w:cs="Arial"/>
          <w:szCs w:val="24"/>
        </w:rPr>
        <w:t xml:space="preserve"> </w:t>
      </w:r>
      <w:r w:rsidRPr="009A45B9">
        <w:rPr>
          <w:rFonts w:cs="Arial"/>
          <w:szCs w:val="24"/>
        </w:rPr>
        <w:t>rate for dwelling units in residential occupancies, where the</w:t>
      </w:r>
      <w:r w:rsidR="00774718">
        <w:rPr>
          <w:rFonts w:cs="Arial"/>
          <w:szCs w:val="24"/>
        </w:rPr>
        <w:t xml:space="preserve"> </w:t>
      </w:r>
      <w:r w:rsidRPr="009A45B9">
        <w:rPr>
          <w:rFonts w:cs="Arial"/>
          <w:szCs w:val="24"/>
        </w:rPr>
        <w:t>occupants are nontransient, shall be in accordance with Section</w:t>
      </w:r>
      <w:r w:rsidR="00774718">
        <w:rPr>
          <w:rFonts w:cs="Arial"/>
          <w:szCs w:val="24"/>
        </w:rPr>
        <w:t xml:space="preserve"> </w:t>
      </w:r>
      <w:r w:rsidRPr="009A45B9">
        <w:rPr>
          <w:rFonts w:cs="Arial"/>
          <w:szCs w:val="24"/>
        </w:rPr>
        <w:t>405.0</w:t>
      </w:r>
      <w:r w:rsidR="00BF6A3B">
        <w:rPr>
          <w:rFonts w:cs="Arial"/>
          <w:szCs w:val="24"/>
        </w:rPr>
        <w:t xml:space="preserve"> or ASHRAE 62.2</w:t>
      </w:r>
      <w:r w:rsidRPr="009A45B9">
        <w:rPr>
          <w:rFonts w:cs="Arial"/>
          <w:szCs w:val="24"/>
        </w:rPr>
        <w:t>.</w:t>
      </w:r>
    </w:p>
    <w:p w14:paraId="473F9D1A" w14:textId="77777777" w:rsidR="00681AB6" w:rsidRPr="00681AB6" w:rsidRDefault="00681AB6" w:rsidP="00257C3C">
      <w:pPr>
        <w:pStyle w:val="ListParagraph"/>
        <w:widowControl/>
        <w:autoSpaceDE w:val="0"/>
        <w:autoSpaceDN w:val="0"/>
        <w:adjustRightInd w:val="0"/>
        <w:ind w:left="0"/>
        <w:rPr>
          <w:rFonts w:cs="Arial"/>
          <w:b/>
          <w:bCs/>
          <w:snapToGrid/>
          <w:szCs w:val="24"/>
        </w:rPr>
      </w:pPr>
      <w:bookmarkStart w:id="22" w:name="_Hlk157680559"/>
      <w:r w:rsidRPr="00681AB6">
        <w:rPr>
          <w:rFonts w:cs="Arial"/>
          <w:b/>
          <w:bCs/>
          <w:szCs w:val="24"/>
        </w:rPr>
        <w:t>402.0 Ventilation Air.</w:t>
      </w:r>
    </w:p>
    <w:p w14:paraId="7FD2BF4C" w14:textId="16E792D3" w:rsidR="00681AB6" w:rsidRPr="00681AB6" w:rsidRDefault="00681AB6" w:rsidP="00727C04">
      <w:pPr>
        <w:autoSpaceDE w:val="0"/>
        <w:autoSpaceDN w:val="0"/>
        <w:adjustRightInd w:val="0"/>
        <w:rPr>
          <w:rFonts w:eastAsia="TimesNewRomanPS-ItalicMT" w:cs="Arial"/>
          <w:i/>
          <w:iCs/>
          <w:szCs w:val="24"/>
        </w:rPr>
      </w:pPr>
      <w:r w:rsidRPr="00681AB6">
        <w:rPr>
          <w:rFonts w:cs="Arial"/>
          <w:b/>
          <w:bCs/>
          <w:szCs w:val="24"/>
        </w:rPr>
        <w:t xml:space="preserve">402.1 Occupiable Spaces. </w:t>
      </w:r>
      <w:r w:rsidRPr="00681AB6">
        <w:rPr>
          <w:rFonts w:cs="Arial"/>
          <w:szCs w:val="24"/>
        </w:rPr>
        <w:t>Occupiable spaces listed in</w:t>
      </w:r>
      <w:r>
        <w:rPr>
          <w:rFonts w:cs="Arial"/>
          <w:szCs w:val="24"/>
        </w:rPr>
        <w:t xml:space="preserve"> </w:t>
      </w:r>
      <w:r w:rsidRPr="00681AB6">
        <w:rPr>
          <w:rFonts w:cs="Arial"/>
          <w:szCs w:val="24"/>
        </w:rPr>
        <w:t xml:space="preserve">Table 402.1 </w:t>
      </w:r>
      <w:r w:rsidRPr="00A80DF6">
        <w:rPr>
          <w:rFonts w:cs="Arial"/>
          <w:b/>
          <w:bCs/>
          <w:i/>
          <w:iCs/>
          <w:strike/>
          <w:szCs w:val="24"/>
        </w:rPr>
        <w:t xml:space="preserve">[OSHPD 1, 1R, 2, 3, 4 &amp; 5] </w:t>
      </w:r>
      <w:r w:rsidRPr="00A80DF6">
        <w:rPr>
          <w:rFonts w:eastAsia="TimesNewRomanPS-ItalicMT" w:cs="Arial"/>
          <w:i/>
          <w:iCs/>
          <w:strike/>
          <w:szCs w:val="24"/>
        </w:rPr>
        <w:t>and Table 4-A</w:t>
      </w:r>
      <w:r w:rsidRPr="00681AB6">
        <w:rPr>
          <w:rFonts w:eastAsia="TimesNewRomanPS-ItalicMT" w:cs="Arial"/>
          <w:i/>
          <w:iCs/>
          <w:szCs w:val="24"/>
        </w:rPr>
        <w:t xml:space="preserve"> </w:t>
      </w:r>
      <w:r w:rsidRPr="00681AB6">
        <w:rPr>
          <w:rFonts w:cs="Arial"/>
          <w:szCs w:val="24"/>
        </w:rPr>
        <w:t>shall</w:t>
      </w:r>
      <w:r>
        <w:rPr>
          <w:rFonts w:cs="Arial"/>
          <w:szCs w:val="24"/>
        </w:rPr>
        <w:t xml:space="preserve"> </w:t>
      </w:r>
      <w:r w:rsidRPr="00681AB6">
        <w:rPr>
          <w:rFonts w:cs="Arial"/>
          <w:szCs w:val="24"/>
        </w:rPr>
        <w:t>be designed to have ventilation (outdoor) air for occupants in</w:t>
      </w:r>
      <w:r>
        <w:rPr>
          <w:rFonts w:cs="Arial"/>
          <w:szCs w:val="24"/>
        </w:rPr>
        <w:t xml:space="preserve"> </w:t>
      </w:r>
      <w:r w:rsidRPr="00681AB6">
        <w:rPr>
          <w:rFonts w:cs="Arial"/>
          <w:szCs w:val="24"/>
        </w:rPr>
        <w:t xml:space="preserve">accordance with this chapter. </w:t>
      </w:r>
      <w:r w:rsidRPr="00681AB6">
        <w:rPr>
          <w:rFonts w:cs="Arial"/>
          <w:b/>
          <w:bCs/>
          <w:i/>
          <w:iCs/>
          <w:szCs w:val="24"/>
        </w:rPr>
        <w:t>[DSA-SS &amp; DSA-SS/C</w:t>
      </w:r>
      <w:r w:rsidR="00A54B38">
        <w:rPr>
          <w:rFonts w:cs="Arial"/>
          <w:b/>
          <w:bCs/>
          <w:i/>
          <w:iCs/>
          <w:szCs w:val="24"/>
        </w:rPr>
        <w:t>C</w:t>
      </w:r>
      <w:r w:rsidRPr="00681AB6">
        <w:rPr>
          <w:rFonts w:cs="Arial"/>
          <w:b/>
          <w:bCs/>
          <w:i/>
          <w:iCs/>
          <w:szCs w:val="24"/>
        </w:rPr>
        <w:t xml:space="preserve">] </w:t>
      </w:r>
      <w:r w:rsidRPr="00681AB6">
        <w:rPr>
          <w:rFonts w:eastAsia="TimesNewRomanPS-ItalicMT" w:cs="Arial"/>
          <w:i/>
          <w:iCs/>
          <w:szCs w:val="24"/>
        </w:rPr>
        <w:t>Ventilation</w:t>
      </w:r>
      <w:r>
        <w:rPr>
          <w:rFonts w:eastAsia="TimesNewRomanPS-ItalicMT" w:cs="Arial"/>
          <w:i/>
          <w:iCs/>
          <w:szCs w:val="24"/>
        </w:rPr>
        <w:t xml:space="preserve"> </w:t>
      </w:r>
      <w:r w:rsidRPr="00681AB6">
        <w:rPr>
          <w:rFonts w:eastAsia="TimesNewRomanPS-ItalicMT" w:cs="Arial"/>
          <w:i/>
          <w:iCs/>
          <w:szCs w:val="24"/>
        </w:rPr>
        <w:t>air requirements for occupancies regulated by the</w:t>
      </w:r>
      <w:r>
        <w:rPr>
          <w:rFonts w:eastAsia="TimesNewRomanPS-ItalicMT" w:cs="Arial"/>
          <w:i/>
          <w:iCs/>
          <w:szCs w:val="24"/>
        </w:rPr>
        <w:t xml:space="preserve"> </w:t>
      </w:r>
      <w:r w:rsidRPr="00681AB6">
        <w:rPr>
          <w:rFonts w:eastAsia="TimesNewRomanPS-ItalicMT" w:cs="Arial"/>
          <w:i/>
          <w:iCs/>
          <w:szCs w:val="24"/>
        </w:rPr>
        <w:t>California Energy Commission are found in the California</w:t>
      </w:r>
      <w:r>
        <w:rPr>
          <w:rFonts w:eastAsia="TimesNewRomanPS-ItalicMT" w:cs="Arial"/>
          <w:i/>
          <w:iCs/>
          <w:szCs w:val="24"/>
        </w:rPr>
        <w:t xml:space="preserve"> </w:t>
      </w:r>
      <w:r w:rsidRPr="00681AB6">
        <w:rPr>
          <w:rFonts w:eastAsia="TimesNewRomanPS-ItalicMT" w:cs="Arial"/>
          <w:i/>
          <w:iCs/>
          <w:szCs w:val="24"/>
        </w:rPr>
        <w:t>Energy Code.</w:t>
      </w:r>
    </w:p>
    <w:p w14:paraId="6A4434A9" w14:textId="77777777" w:rsidR="00727C04" w:rsidRDefault="00681AB6" w:rsidP="00727C04">
      <w:pPr>
        <w:autoSpaceDE w:val="0"/>
        <w:autoSpaceDN w:val="0"/>
        <w:adjustRightInd w:val="0"/>
        <w:rPr>
          <w:rFonts w:eastAsia="TimesNewRomanPS-ItalicMT" w:cs="Arial"/>
          <w:i/>
          <w:iCs/>
          <w:szCs w:val="24"/>
        </w:rPr>
      </w:pPr>
      <w:r w:rsidRPr="00A54B38">
        <w:rPr>
          <w:rFonts w:cs="Arial"/>
          <w:b/>
          <w:bCs/>
          <w:i/>
          <w:iCs/>
          <w:szCs w:val="24"/>
        </w:rPr>
        <w:t xml:space="preserve">[CEC] </w:t>
      </w:r>
      <w:r w:rsidRPr="00A54B38">
        <w:rPr>
          <w:rFonts w:eastAsia="TimesNewRomanPS-ItalicMT" w:cs="Arial"/>
          <w:i/>
          <w:iCs/>
          <w:szCs w:val="24"/>
        </w:rPr>
        <w:t>Ventilation air requirements for occupancies regulated</w:t>
      </w:r>
      <w:r w:rsidR="00A212F0" w:rsidRPr="00A54B38">
        <w:rPr>
          <w:rFonts w:eastAsia="TimesNewRomanPS-ItalicMT" w:cs="Arial"/>
          <w:i/>
          <w:iCs/>
          <w:szCs w:val="24"/>
        </w:rPr>
        <w:t xml:space="preserve"> </w:t>
      </w:r>
      <w:r w:rsidRPr="00A54B38">
        <w:rPr>
          <w:rFonts w:eastAsia="TimesNewRomanPS-ItalicMT" w:cs="Arial"/>
          <w:i/>
          <w:iCs/>
          <w:szCs w:val="24"/>
        </w:rPr>
        <w:t>by the California Energy Commission and found in the</w:t>
      </w:r>
      <w:r w:rsidR="00A212F0" w:rsidRPr="00A54B38">
        <w:rPr>
          <w:rFonts w:eastAsia="TimesNewRomanPS-ItalicMT" w:cs="Arial"/>
          <w:i/>
          <w:iCs/>
          <w:szCs w:val="24"/>
        </w:rPr>
        <w:t xml:space="preserve"> </w:t>
      </w:r>
      <w:r w:rsidRPr="00A54B38">
        <w:rPr>
          <w:rFonts w:eastAsia="TimesNewRomanPS-ItalicMT" w:cs="Arial"/>
          <w:i/>
          <w:iCs/>
          <w:szCs w:val="24"/>
        </w:rPr>
        <w:t>California Energy Code supersede those of the California</w:t>
      </w:r>
      <w:r w:rsidR="00A212F0" w:rsidRPr="00A54B38">
        <w:rPr>
          <w:rFonts w:eastAsia="TimesNewRomanPS-ItalicMT" w:cs="Arial"/>
          <w:i/>
          <w:iCs/>
          <w:szCs w:val="24"/>
        </w:rPr>
        <w:t xml:space="preserve"> </w:t>
      </w:r>
      <w:r w:rsidRPr="00A54B38">
        <w:rPr>
          <w:rFonts w:eastAsia="TimesNewRomanPS-ItalicMT" w:cs="Arial"/>
          <w:i/>
          <w:iCs/>
          <w:szCs w:val="24"/>
        </w:rPr>
        <w:t>Mechanical Code.</w:t>
      </w:r>
    </w:p>
    <w:p w14:paraId="34D234E6" w14:textId="46A60615" w:rsidR="00681AB6" w:rsidRPr="00A212F0" w:rsidRDefault="00681AB6" w:rsidP="00727C04">
      <w:pPr>
        <w:autoSpaceDE w:val="0"/>
        <w:autoSpaceDN w:val="0"/>
        <w:adjustRightInd w:val="0"/>
        <w:rPr>
          <w:rFonts w:eastAsiaTheme="minorHAnsi" w:cs="Arial"/>
          <w:i/>
          <w:iCs/>
          <w:szCs w:val="24"/>
        </w:rPr>
      </w:pPr>
      <w:r w:rsidRPr="00A212F0">
        <w:rPr>
          <w:rFonts w:cs="Arial"/>
          <w:b/>
          <w:bCs/>
          <w:i/>
          <w:iCs/>
          <w:szCs w:val="24"/>
          <w:u w:val="single"/>
        </w:rPr>
        <w:t>[OSHPD 1, 2, 3, 4 &amp; 5]</w:t>
      </w:r>
      <w:r w:rsidR="00A80DF6">
        <w:rPr>
          <w:rFonts w:cs="Arial"/>
          <w:b/>
          <w:bCs/>
          <w:i/>
          <w:iCs/>
          <w:szCs w:val="24"/>
          <w:u w:val="single"/>
        </w:rPr>
        <w:t xml:space="preserve"> </w:t>
      </w:r>
      <w:r w:rsidR="00DC2D50" w:rsidRPr="00DC2D50">
        <w:rPr>
          <w:rFonts w:cs="Arial"/>
          <w:i/>
          <w:iCs/>
          <w:szCs w:val="24"/>
          <w:u w:val="single"/>
        </w:rPr>
        <w:t xml:space="preserve">Health care spaces shall meet the ventilation requirements found in Table 4-A. </w:t>
      </w:r>
      <w:r w:rsidR="00A212F0" w:rsidRPr="00A212F0">
        <w:rPr>
          <w:rFonts w:cs="Arial"/>
          <w:szCs w:val="24"/>
        </w:rPr>
        <w:t xml:space="preserve">(relocated from </w:t>
      </w:r>
      <w:proofErr w:type="gramStart"/>
      <w:r w:rsidR="00A212F0" w:rsidRPr="00A212F0">
        <w:rPr>
          <w:rFonts w:cs="Arial"/>
          <w:szCs w:val="24"/>
        </w:rPr>
        <w:t>402.1.2)</w:t>
      </w:r>
      <w:r w:rsidR="00A212F0" w:rsidRPr="001D3FE0">
        <w:rPr>
          <w:rFonts w:eastAsia="TimesNewRomanPS-ItalicMT" w:cs="Arial"/>
          <w:i/>
          <w:iCs/>
          <w:szCs w:val="24"/>
          <w:u w:val="single"/>
        </w:rPr>
        <w:t>Ventilation</w:t>
      </w:r>
      <w:proofErr w:type="gramEnd"/>
      <w:r w:rsidR="00A212F0" w:rsidRPr="001D3FE0">
        <w:rPr>
          <w:rFonts w:eastAsia="TimesNewRomanPS-ItalicMT" w:cs="Arial"/>
          <w:i/>
          <w:iCs/>
          <w:szCs w:val="24"/>
          <w:u w:val="single"/>
        </w:rPr>
        <w:t xml:space="preserve"> rates for areas not specified in Table 4-A shall have minimum ventilation and air change rates per ANSI/ASHRAE Standard 62.1.</w:t>
      </w:r>
      <w:r w:rsidR="00A80DF6" w:rsidRPr="001D3FE0">
        <w:rPr>
          <w:rFonts w:eastAsia="TimesNewRomanPS-ItalicMT" w:cs="Arial"/>
          <w:i/>
          <w:iCs/>
          <w:szCs w:val="24"/>
          <w:u w:val="single"/>
        </w:rPr>
        <w:t xml:space="preserve"> </w:t>
      </w:r>
      <w:r w:rsidR="00A212F0" w:rsidRPr="001D3FE0">
        <w:rPr>
          <w:rFonts w:eastAsia="TimesNewRomanPS-ItalicMT" w:cs="Arial"/>
          <w:i/>
          <w:iCs/>
          <w:szCs w:val="24"/>
          <w:u w:val="single"/>
        </w:rPr>
        <w:t>Where areas with prescribed ventilation rates in both Standards 62.1 and Table 4-A exist, the higher of the two air change rates shall be used.</w:t>
      </w:r>
    </w:p>
    <w:p w14:paraId="3EE6B54A" w14:textId="57A839DC" w:rsidR="00681AB6" w:rsidRDefault="001E7ADD" w:rsidP="001E7ADD">
      <w:pPr>
        <w:autoSpaceDE w:val="0"/>
        <w:autoSpaceDN w:val="0"/>
        <w:adjustRightInd w:val="0"/>
        <w:ind w:firstLine="720"/>
        <w:rPr>
          <w:rFonts w:cs="Arial"/>
          <w:szCs w:val="24"/>
        </w:rPr>
      </w:pPr>
      <w:r>
        <w:rPr>
          <w:rFonts w:cs="Arial"/>
          <w:b/>
          <w:bCs/>
          <w:szCs w:val="24"/>
        </w:rPr>
        <w:t xml:space="preserve">402.1.1 Construction Documents. </w:t>
      </w:r>
      <w:r w:rsidR="007838D7">
        <w:rPr>
          <w:rFonts w:cs="Arial"/>
          <w:szCs w:val="24"/>
        </w:rPr>
        <w:t>…</w:t>
      </w:r>
    </w:p>
    <w:p w14:paraId="64EF09A1" w14:textId="18DB5E03" w:rsidR="00774718" w:rsidRDefault="007838D7" w:rsidP="001E7ADD">
      <w:pPr>
        <w:pStyle w:val="ListParagraph"/>
        <w:widowControl/>
        <w:autoSpaceDE w:val="0"/>
        <w:autoSpaceDN w:val="0"/>
        <w:adjustRightInd w:val="0"/>
        <w:contextualSpacing w:val="0"/>
        <w:rPr>
          <w:rFonts w:eastAsia="TimesNewRomanPS-ItalicMT" w:cs="Arial"/>
          <w:i/>
          <w:iCs/>
          <w:snapToGrid/>
          <w:szCs w:val="24"/>
        </w:rPr>
      </w:pPr>
      <w:r w:rsidRPr="007838D7">
        <w:rPr>
          <w:rFonts w:cs="Arial"/>
          <w:b/>
          <w:bCs/>
          <w:szCs w:val="24"/>
        </w:rPr>
        <w:t>402.1.2 Ventilation in Health Care Facilities.</w:t>
      </w:r>
      <w:r w:rsidR="00727C04">
        <w:rPr>
          <w:rFonts w:cs="Arial"/>
          <w:b/>
          <w:bCs/>
          <w:szCs w:val="24"/>
        </w:rPr>
        <w:t xml:space="preserve"> </w:t>
      </w:r>
      <w:r w:rsidRPr="007838D7">
        <w:rPr>
          <w:rFonts w:cs="Arial"/>
          <w:szCs w:val="24"/>
        </w:rPr>
        <w:t>Mechanical ventilation for health care facilities shall be</w:t>
      </w:r>
      <w:r>
        <w:rPr>
          <w:rFonts w:cs="Arial"/>
          <w:szCs w:val="24"/>
        </w:rPr>
        <w:t xml:space="preserve"> </w:t>
      </w:r>
      <w:r w:rsidRPr="007838D7">
        <w:rPr>
          <w:rFonts w:cs="Arial"/>
          <w:szCs w:val="24"/>
        </w:rPr>
        <w:t>designed and installed in accordance with this code and</w:t>
      </w:r>
      <w:r>
        <w:rPr>
          <w:rFonts w:cs="Arial"/>
          <w:szCs w:val="24"/>
        </w:rPr>
        <w:t xml:space="preserve"> </w:t>
      </w:r>
      <w:r w:rsidRPr="007838D7">
        <w:rPr>
          <w:rFonts w:cs="Arial"/>
          <w:szCs w:val="24"/>
        </w:rPr>
        <w:t>ASHRAE 170</w:t>
      </w:r>
      <w:r w:rsidR="00BF6A3B">
        <w:rPr>
          <w:rFonts w:cs="Arial"/>
          <w:szCs w:val="24"/>
        </w:rPr>
        <w:t>, and NFPA 99.</w:t>
      </w:r>
      <w:r w:rsidRPr="007838D7">
        <w:rPr>
          <w:rFonts w:cs="Arial"/>
          <w:szCs w:val="24"/>
        </w:rPr>
        <w:t xml:space="preserve"> </w:t>
      </w:r>
      <w:r w:rsidRPr="00A80DF6">
        <w:rPr>
          <w:rFonts w:cs="Arial"/>
          <w:b/>
          <w:bCs/>
          <w:i/>
          <w:iCs/>
          <w:szCs w:val="24"/>
        </w:rPr>
        <w:t>[OSHPD 1, 1R, 2, 3, 4 &amp; 5]</w:t>
      </w:r>
      <w:r w:rsidR="001D3FE0">
        <w:rPr>
          <w:rFonts w:cs="Arial"/>
          <w:b/>
          <w:bCs/>
          <w:i/>
          <w:iCs/>
          <w:szCs w:val="24"/>
        </w:rPr>
        <w:t xml:space="preserve"> </w:t>
      </w:r>
      <w:r w:rsidR="001D3FE0" w:rsidRPr="001D3FE0">
        <w:rPr>
          <w:rFonts w:cs="Arial"/>
          <w:i/>
          <w:iCs/>
          <w:szCs w:val="24"/>
          <w:u w:val="single"/>
        </w:rPr>
        <w:t>Ventilation for health care facilities shall be designed and installed in accordance with this code and Table 4-A</w:t>
      </w:r>
      <w:r w:rsidR="001D3FE0">
        <w:rPr>
          <w:rFonts w:cs="Arial"/>
          <w:i/>
          <w:iCs/>
          <w:szCs w:val="24"/>
          <w:u w:val="single"/>
        </w:rPr>
        <w:t>.</w:t>
      </w:r>
      <w:r w:rsidRPr="00A80DF6">
        <w:rPr>
          <w:rFonts w:cs="Arial"/>
          <w:szCs w:val="24"/>
        </w:rPr>
        <w:t>-</w:t>
      </w:r>
      <w:r w:rsidRPr="007838D7">
        <w:rPr>
          <w:rFonts w:eastAsia="TimesNewRomanPS-ItalicMT" w:cs="Arial"/>
          <w:i/>
          <w:iCs/>
          <w:strike/>
          <w:szCs w:val="24"/>
        </w:rPr>
        <w:t>2013,</w:t>
      </w:r>
      <w:r w:rsidR="001D3FE0">
        <w:rPr>
          <w:rFonts w:eastAsia="TimesNewRomanPS-ItalicMT" w:cs="Arial"/>
          <w:i/>
          <w:iCs/>
          <w:strike/>
          <w:szCs w:val="24"/>
        </w:rPr>
        <w:t xml:space="preserve"> </w:t>
      </w:r>
      <w:r w:rsidRPr="007838D7">
        <w:rPr>
          <w:rFonts w:eastAsia="TimesNewRomanPS-ItalicMT" w:cs="Arial"/>
          <w:i/>
          <w:iCs/>
          <w:strike/>
          <w:szCs w:val="24"/>
        </w:rPr>
        <w:t>through Addendum ae</w:t>
      </w:r>
      <w:r w:rsidRPr="001D3FE0">
        <w:rPr>
          <w:rFonts w:eastAsia="TimesNewRomanPS-ItalicMT" w:cs="Arial"/>
          <w:i/>
          <w:iCs/>
          <w:strike/>
          <w:szCs w:val="24"/>
        </w:rPr>
        <w:t>.</w:t>
      </w:r>
      <w:r w:rsidRPr="007838D7">
        <w:rPr>
          <w:rFonts w:eastAsia="TimesNewRomanPS-ItalicMT" w:cs="Arial"/>
          <w:i/>
          <w:iCs/>
          <w:szCs w:val="24"/>
        </w:rPr>
        <w:t xml:space="preserve"> </w:t>
      </w:r>
      <w:r w:rsidR="00A80DF6">
        <w:rPr>
          <w:rFonts w:eastAsia="TimesNewRomanPS-ItalicMT" w:cs="Arial"/>
          <w:i/>
          <w:iCs/>
          <w:szCs w:val="24"/>
        </w:rPr>
        <w:t xml:space="preserve">(relocate to 402.1) </w:t>
      </w:r>
      <w:r w:rsidRPr="00BE0033">
        <w:rPr>
          <w:rFonts w:eastAsia="TimesNewRomanPS-ItalicMT" w:cs="Arial"/>
          <w:i/>
          <w:iCs/>
          <w:strike/>
          <w:szCs w:val="24"/>
        </w:rPr>
        <w:t>Ventilation rates for areas not specified in Table 4-A shall have minimum ventilation and air change rates per ANSI/ASHRAE Standard 62.</w:t>
      </w:r>
      <w:proofErr w:type="gramStart"/>
      <w:r w:rsidRPr="00BE0033">
        <w:rPr>
          <w:rFonts w:eastAsia="TimesNewRomanPS-ItalicMT" w:cs="Arial"/>
          <w:i/>
          <w:iCs/>
          <w:strike/>
          <w:szCs w:val="24"/>
        </w:rPr>
        <w:t>1.Where</w:t>
      </w:r>
      <w:proofErr w:type="gramEnd"/>
      <w:r w:rsidRPr="00BE0033">
        <w:rPr>
          <w:rFonts w:eastAsia="TimesNewRomanPS-ItalicMT" w:cs="Arial"/>
          <w:i/>
          <w:iCs/>
          <w:strike/>
          <w:szCs w:val="24"/>
        </w:rPr>
        <w:t xml:space="preserve"> areas with prescribed ventilation rates in both Standards 62.1 and Table 4-A exist, the higher of the two air change rates shall be used.</w:t>
      </w:r>
      <w:r w:rsidRPr="001D3FE0">
        <w:rPr>
          <w:rFonts w:eastAsia="TimesNewRomanPS-ItalicMT" w:cs="Arial"/>
          <w:i/>
          <w:iCs/>
          <w:szCs w:val="24"/>
        </w:rPr>
        <w:t xml:space="preserve"> </w:t>
      </w:r>
      <w:r w:rsidRPr="007838D7">
        <w:rPr>
          <w:rFonts w:eastAsia="TimesNewRomanPS-ItalicMT" w:cs="Arial"/>
          <w:i/>
          <w:iCs/>
          <w:szCs w:val="24"/>
        </w:rPr>
        <w:t>All supply-air, return air,</w:t>
      </w:r>
      <w:r w:rsidR="00A80DF6">
        <w:rPr>
          <w:rFonts w:eastAsia="TimesNewRomanPS-ItalicMT" w:cs="Arial"/>
          <w:i/>
          <w:iCs/>
          <w:szCs w:val="24"/>
        </w:rPr>
        <w:t xml:space="preserve"> </w:t>
      </w:r>
      <w:r w:rsidRPr="007838D7">
        <w:rPr>
          <w:rFonts w:eastAsia="TimesNewRomanPS-ItalicMT" w:cs="Arial"/>
          <w:i/>
          <w:iCs/>
          <w:szCs w:val="24"/>
        </w:rPr>
        <w:t>and exhaust-air systems shall comply with</w:t>
      </w:r>
      <w:r w:rsidR="00A80DF6">
        <w:rPr>
          <w:rFonts w:eastAsia="TimesNewRomanPS-ItalicMT" w:cs="Arial"/>
          <w:i/>
          <w:iCs/>
          <w:szCs w:val="24"/>
          <w:u w:val="single"/>
        </w:rPr>
        <w:t xml:space="preserve"> this code and</w:t>
      </w:r>
      <w:r w:rsidRPr="007838D7">
        <w:rPr>
          <w:rFonts w:eastAsia="TimesNewRomanPS-ItalicMT" w:cs="Arial"/>
          <w:i/>
          <w:iCs/>
          <w:szCs w:val="24"/>
        </w:rPr>
        <w:t xml:space="preserve"> ASHRAE 170</w:t>
      </w:r>
      <w:r>
        <w:rPr>
          <w:rFonts w:eastAsia="TimesNewRomanPS-ItalicMT" w:cs="Arial"/>
          <w:i/>
          <w:iCs/>
          <w:szCs w:val="24"/>
        </w:rPr>
        <w:t>.</w:t>
      </w:r>
      <w:r w:rsidR="00084B68">
        <w:rPr>
          <w:rFonts w:eastAsia="TimesNewRomanPS-ItalicMT" w:cs="Arial"/>
          <w:i/>
          <w:iCs/>
          <w:szCs w:val="24"/>
        </w:rPr>
        <w:t xml:space="preserve"> </w:t>
      </w:r>
      <w:r w:rsidR="00084B68">
        <w:rPr>
          <w:rFonts w:eastAsia="TimesNewRomanPS-ItalicMT" w:cs="Arial"/>
          <w:i/>
          <w:iCs/>
          <w:szCs w:val="24"/>
          <w:u w:val="single"/>
        </w:rPr>
        <w:t>When the requirements of this code conflict with ASHRAE 170, the mo</w:t>
      </w:r>
      <w:r w:rsidR="00B9738D">
        <w:rPr>
          <w:rFonts w:eastAsia="TimesNewRomanPS-ItalicMT" w:cs="Arial"/>
          <w:i/>
          <w:iCs/>
          <w:szCs w:val="24"/>
          <w:u w:val="single"/>
        </w:rPr>
        <w:t>st</w:t>
      </w:r>
      <w:r w:rsidR="00084B68">
        <w:rPr>
          <w:rFonts w:eastAsia="TimesNewRomanPS-ItalicMT" w:cs="Arial"/>
          <w:i/>
          <w:iCs/>
          <w:szCs w:val="24"/>
          <w:u w:val="single"/>
        </w:rPr>
        <w:t xml:space="preserve"> </w:t>
      </w:r>
      <w:r w:rsidR="00B9738D">
        <w:rPr>
          <w:rFonts w:eastAsia="TimesNewRomanPS-ItalicMT" w:cs="Arial"/>
          <w:i/>
          <w:iCs/>
          <w:szCs w:val="24"/>
          <w:u w:val="single"/>
        </w:rPr>
        <w:t>restrictive requirements</w:t>
      </w:r>
      <w:r w:rsidR="00084B68">
        <w:rPr>
          <w:rFonts w:eastAsia="TimesNewRomanPS-ItalicMT" w:cs="Arial"/>
          <w:i/>
          <w:iCs/>
          <w:szCs w:val="24"/>
          <w:u w:val="single"/>
        </w:rPr>
        <w:t xml:space="preserve"> shall prevail.</w:t>
      </w:r>
      <w:r>
        <w:rPr>
          <w:rFonts w:eastAsia="TimesNewRomanPS-ItalicMT" w:cs="Arial"/>
          <w:i/>
          <w:iCs/>
          <w:szCs w:val="24"/>
        </w:rPr>
        <w:t xml:space="preserve"> </w:t>
      </w:r>
      <w:r w:rsidRPr="007838D7">
        <w:rPr>
          <w:rFonts w:eastAsia="TimesNewRomanPS-ItalicMT" w:cs="Arial"/>
          <w:i/>
          <w:iCs/>
          <w:snapToGrid/>
          <w:szCs w:val="24"/>
        </w:rPr>
        <w:t>The text of ASHRAE 170 shall be modified as follows:</w:t>
      </w:r>
    </w:p>
    <w:bookmarkEnd w:id="22"/>
    <w:p w14:paraId="4A0AF96D" w14:textId="3F881B58" w:rsidR="00E15A77" w:rsidRDefault="00B9738D" w:rsidP="001E7ADD">
      <w:pPr>
        <w:pStyle w:val="ListParagraph"/>
        <w:tabs>
          <w:tab w:val="left" w:pos="900"/>
        </w:tabs>
        <w:ind w:left="1620" w:hanging="900"/>
        <w:contextualSpacing w:val="0"/>
        <w:rPr>
          <w:snapToGrid/>
        </w:rPr>
      </w:pPr>
      <w:r w:rsidRPr="00B9738D">
        <w:rPr>
          <w:snapToGrid/>
        </w:rPr>
        <w:t>(1)</w:t>
      </w:r>
      <w:r w:rsidR="00E15A77">
        <w:rPr>
          <w:snapToGrid/>
        </w:rPr>
        <w:tab/>
      </w:r>
      <w:r w:rsidRPr="00B9738D">
        <w:rPr>
          <w:snapToGrid/>
        </w:rPr>
        <w:t xml:space="preserve">ASHRAE 170. Section 6.1.2.1 -- </w:t>
      </w:r>
      <w:r w:rsidRPr="00B9738D">
        <w:rPr>
          <w:strike/>
          <w:snapToGrid/>
        </w:rPr>
        <w:t>Not adopted</w:t>
      </w:r>
      <w:r w:rsidR="00241906" w:rsidRPr="00241906">
        <w:rPr>
          <w:snapToGrid/>
        </w:rPr>
        <w:t xml:space="preserve"> </w:t>
      </w:r>
      <w:r w:rsidRPr="00B9738D">
        <w:rPr>
          <w:snapToGrid/>
          <w:u w:val="single"/>
        </w:rPr>
        <w:t>Also see Section 319.0</w:t>
      </w:r>
      <w:r w:rsidRPr="00B9738D">
        <w:rPr>
          <w:snapToGrid/>
        </w:rPr>
        <w:t>.</w:t>
      </w:r>
    </w:p>
    <w:p w14:paraId="686B7191" w14:textId="046BB5B2" w:rsidR="00E15A77" w:rsidRDefault="00B9738D" w:rsidP="001E7ADD">
      <w:pPr>
        <w:pStyle w:val="ListParagraph"/>
        <w:tabs>
          <w:tab w:val="left" w:pos="900"/>
        </w:tabs>
        <w:ind w:left="1620" w:hanging="900"/>
        <w:contextualSpacing w:val="0"/>
        <w:rPr>
          <w:snapToGrid/>
        </w:rPr>
      </w:pPr>
      <w:r w:rsidRPr="00B9738D">
        <w:rPr>
          <w:snapToGrid/>
        </w:rPr>
        <w:t>(2)</w:t>
      </w:r>
      <w:r w:rsidR="00E15A77">
        <w:rPr>
          <w:snapToGrid/>
        </w:rPr>
        <w:tab/>
      </w:r>
      <w:r w:rsidR="00D11F3E" w:rsidRPr="00D11F3E">
        <w:rPr>
          <w:snapToGrid/>
        </w:rPr>
        <w:t>ASHRAE 170. Section 6.3.1.</w:t>
      </w:r>
      <w:r w:rsidR="00D11F3E" w:rsidRPr="001C3D52">
        <w:rPr>
          <w:strike/>
          <w:snapToGrid/>
        </w:rPr>
        <w:t>2</w:t>
      </w:r>
      <w:r w:rsidR="001C3D52">
        <w:rPr>
          <w:snapToGrid/>
          <w:u w:val="single"/>
        </w:rPr>
        <w:t>3</w:t>
      </w:r>
      <w:r w:rsidR="00D11F3E" w:rsidRPr="00D11F3E">
        <w:rPr>
          <w:snapToGrid/>
        </w:rPr>
        <w:t xml:space="preserve"> – Modify as follows:</w:t>
      </w:r>
      <w:r w:rsidR="00E6241E">
        <w:rPr>
          <w:snapToGrid/>
        </w:rPr>
        <w:t xml:space="preserve"> </w:t>
      </w:r>
      <w:r w:rsidR="00E15A77">
        <w:rPr>
          <w:snapToGrid/>
        </w:rPr>
        <w:br/>
      </w:r>
      <w:r w:rsidR="00D11F3E" w:rsidRPr="00D11F3E">
        <w:rPr>
          <w:snapToGrid/>
        </w:rPr>
        <w:t xml:space="preserve">Relief air </w:t>
      </w:r>
      <w:r w:rsidR="001C3D52" w:rsidRPr="001C3D52">
        <w:rPr>
          <w:snapToGrid/>
          <w:u w:val="single"/>
        </w:rPr>
        <w:t>other than class 1 shall</w:t>
      </w:r>
      <w:r w:rsidR="001C3D52">
        <w:rPr>
          <w:snapToGrid/>
        </w:rPr>
        <w:t xml:space="preserve"> </w:t>
      </w:r>
      <w:r w:rsidR="00D11F3E" w:rsidRPr="00D11F3E">
        <w:rPr>
          <w:snapToGrid/>
        </w:rPr>
        <w:t xml:space="preserve">discharge </w:t>
      </w:r>
      <w:r w:rsidR="00D11F3E" w:rsidRPr="001C3D52">
        <w:rPr>
          <w:strike/>
          <w:snapToGrid/>
        </w:rPr>
        <w:t>shall be</w:t>
      </w:r>
      <w:r w:rsidR="00D11F3E" w:rsidRPr="00D11F3E">
        <w:rPr>
          <w:snapToGrid/>
        </w:rPr>
        <w:t xml:space="preserve"> at least 10 feet (3048mm) from any outside air intake.</w:t>
      </w:r>
    </w:p>
    <w:p w14:paraId="16A51235" w14:textId="1E813406" w:rsidR="00E15A77" w:rsidRDefault="00D11F3E" w:rsidP="001E7ADD">
      <w:pPr>
        <w:pStyle w:val="ListParagraph"/>
        <w:tabs>
          <w:tab w:val="left" w:pos="900"/>
        </w:tabs>
        <w:ind w:left="1620" w:hanging="900"/>
        <w:contextualSpacing w:val="0"/>
        <w:rPr>
          <w:snapToGrid/>
        </w:rPr>
      </w:pPr>
      <w:r w:rsidRPr="00D11F3E">
        <w:rPr>
          <w:snapToGrid/>
        </w:rPr>
        <w:t>(3)</w:t>
      </w:r>
      <w:r w:rsidR="00E15A77">
        <w:rPr>
          <w:snapToGrid/>
        </w:rPr>
        <w:tab/>
      </w:r>
      <w:r w:rsidR="00B9738D" w:rsidRPr="00B9738D">
        <w:rPr>
          <w:snapToGrid/>
        </w:rPr>
        <w:t xml:space="preserve">ASHRAE 170. Section 6.3.2 -- </w:t>
      </w:r>
      <w:r w:rsidR="00B9738D" w:rsidRPr="00B9738D">
        <w:rPr>
          <w:strike/>
          <w:snapToGrid/>
        </w:rPr>
        <w:t>Not adopted</w:t>
      </w:r>
      <w:r w:rsidR="00241906" w:rsidRPr="00241906">
        <w:rPr>
          <w:snapToGrid/>
        </w:rPr>
        <w:t xml:space="preserve"> </w:t>
      </w:r>
      <w:r w:rsidR="00B9738D">
        <w:rPr>
          <w:snapToGrid/>
          <w:u w:val="single"/>
        </w:rPr>
        <w:t>Also see Section</w:t>
      </w:r>
      <w:r w:rsidR="001A4400">
        <w:rPr>
          <w:snapToGrid/>
          <w:u w:val="single"/>
        </w:rPr>
        <w:t xml:space="preserve"> 407.1.2 and 407.2.2</w:t>
      </w:r>
      <w:r w:rsidR="00B9738D" w:rsidRPr="00B9738D">
        <w:rPr>
          <w:snapToGrid/>
        </w:rPr>
        <w:t>.</w:t>
      </w:r>
    </w:p>
    <w:p w14:paraId="472DC7CB" w14:textId="77777777" w:rsidR="00E15A77" w:rsidRDefault="00D11F3E" w:rsidP="001E7ADD">
      <w:pPr>
        <w:pStyle w:val="ListParagraph"/>
        <w:tabs>
          <w:tab w:val="left" w:pos="900"/>
        </w:tabs>
        <w:ind w:left="1620" w:hanging="900"/>
        <w:contextualSpacing w:val="0"/>
        <w:rPr>
          <w:strike/>
          <w:snapToGrid/>
        </w:rPr>
      </w:pPr>
      <w:r>
        <w:rPr>
          <w:strike/>
          <w:snapToGrid/>
        </w:rPr>
        <w:t>(4)</w:t>
      </w:r>
      <w:r w:rsidR="00E15A77">
        <w:rPr>
          <w:strike/>
          <w:snapToGrid/>
        </w:rPr>
        <w:tab/>
      </w:r>
      <w:r w:rsidR="00B9738D" w:rsidRPr="001A4400">
        <w:rPr>
          <w:strike/>
          <w:snapToGrid/>
        </w:rPr>
        <w:t>ASHRAE 170. Table 6.4 -- Not adopted.</w:t>
      </w:r>
    </w:p>
    <w:p w14:paraId="5FB2412E" w14:textId="1210BA5B" w:rsidR="00E15A77" w:rsidRDefault="001C3D52" w:rsidP="001E7ADD">
      <w:pPr>
        <w:pStyle w:val="ListParagraph"/>
        <w:tabs>
          <w:tab w:val="left" w:pos="900"/>
        </w:tabs>
        <w:ind w:left="1620" w:hanging="900"/>
        <w:contextualSpacing w:val="0"/>
        <w:rPr>
          <w:snapToGrid/>
          <w:u w:val="single"/>
        </w:rPr>
      </w:pPr>
      <w:r>
        <w:rPr>
          <w:strike/>
          <w:snapToGrid/>
        </w:rPr>
        <w:t>(5)</w:t>
      </w:r>
      <w:r w:rsidR="00B9738D" w:rsidRPr="001C3D52">
        <w:rPr>
          <w:snapToGrid/>
          <w:u w:val="single"/>
        </w:rPr>
        <w:t>(4)</w:t>
      </w:r>
      <w:r w:rsidR="00E6241E" w:rsidRPr="00E6241E">
        <w:rPr>
          <w:snapToGrid/>
        </w:rPr>
        <w:tab/>
      </w:r>
      <w:r w:rsidR="00B9738D" w:rsidRPr="00B9738D">
        <w:rPr>
          <w:snapToGrid/>
        </w:rPr>
        <w:t>ASHRAE 170. Section 6.4</w:t>
      </w:r>
      <w:r w:rsidR="00B9738D" w:rsidRPr="00CE46E4">
        <w:rPr>
          <w:strike/>
          <w:snapToGrid/>
        </w:rPr>
        <w:t>-6.4.4</w:t>
      </w:r>
      <w:r w:rsidR="00B9738D" w:rsidRPr="00B9738D">
        <w:rPr>
          <w:snapToGrid/>
        </w:rPr>
        <w:t xml:space="preserve"> -- </w:t>
      </w:r>
      <w:r w:rsidR="00B9738D" w:rsidRPr="00CE46E4">
        <w:rPr>
          <w:strike/>
          <w:snapToGrid/>
        </w:rPr>
        <w:t>Not adopted</w:t>
      </w:r>
      <w:r w:rsidR="00241906" w:rsidRPr="00241906">
        <w:rPr>
          <w:snapToGrid/>
        </w:rPr>
        <w:t xml:space="preserve"> </w:t>
      </w:r>
      <w:r w:rsidR="00CE46E4">
        <w:rPr>
          <w:snapToGrid/>
          <w:u w:val="single"/>
        </w:rPr>
        <w:t>Modify as follows:</w:t>
      </w:r>
      <w:r w:rsidR="00E6241E">
        <w:rPr>
          <w:snapToGrid/>
          <w:u w:val="single"/>
        </w:rPr>
        <w:t xml:space="preserve"> </w:t>
      </w:r>
      <w:r w:rsidR="00E6241E">
        <w:rPr>
          <w:snapToGrid/>
          <w:u w:val="single"/>
        </w:rPr>
        <w:br/>
      </w:r>
      <w:r w:rsidR="00CE46E4">
        <w:rPr>
          <w:snapToGrid/>
          <w:u w:val="single"/>
        </w:rPr>
        <w:t>c.: Replace Table 7-1, 8-1, 8-2, or 9-1 with Table 4-A.</w:t>
      </w:r>
      <w:r w:rsidR="00E6241E">
        <w:rPr>
          <w:snapToGrid/>
          <w:u w:val="single"/>
        </w:rPr>
        <w:br/>
      </w:r>
      <w:r w:rsidR="00CE46E4">
        <w:rPr>
          <w:snapToGrid/>
          <w:u w:val="single"/>
        </w:rPr>
        <w:t>d.: Replace Table 7-1, 8-1, 8-2, or 9-1 with Table 4-A.</w:t>
      </w:r>
    </w:p>
    <w:p w14:paraId="08EA8075" w14:textId="1B73903A" w:rsidR="00E15A77" w:rsidRDefault="001C3D52" w:rsidP="001E7ADD">
      <w:pPr>
        <w:pStyle w:val="ListParagraph"/>
        <w:tabs>
          <w:tab w:val="left" w:pos="900"/>
        </w:tabs>
        <w:ind w:left="1620" w:hanging="900"/>
        <w:contextualSpacing w:val="0"/>
        <w:rPr>
          <w:snapToGrid/>
        </w:rPr>
      </w:pPr>
      <w:r>
        <w:rPr>
          <w:strike/>
          <w:snapToGrid/>
        </w:rPr>
        <w:t>(6)</w:t>
      </w:r>
      <w:r w:rsidR="00B9738D" w:rsidRPr="001C3D52">
        <w:rPr>
          <w:snapToGrid/>
          <w:u w:val="single"/>
        </w:rPr>
        <w:t>(5)</w:t>
      </w:r>
      <w:r w:rsidR="00E15A77" w:rsidRPr="00E15A77">
        <w:rPr>
          <w:snapToGrid/>
        </w:rPr>
        <w:tab/>
      </w:r>
      <w:r w:rsidR="00B9738D" w:rsidRPr="00B9738D">
        <w:rPr>
          <w:snapToGrid/>
        </w:rPr>
        <w:t xml:space="preserve">ASHRAE 170. Section 6.9 -- </w:t>
      </w:r>
      <w:r w:rsidR="00B9738D" w:rsidRPr="001C3D52">
        <w:rPr>
          <w:strike/>
          <w:snapToGrid/>
        </w:rPr>
        <w:t>Not adopted</w:t>
      </w:r>
      <w:r w:rsidR="00241906" w:rsidRPr="00241906">
        <w:rPr>
          <w:snapToGrid/>
        </w:rPr>
        <w:t xml:space="preserve"> </w:t>
      </w:r>
      <w:r>
        <w:rPr>
          <w:snapToGrid/>
          <w:u w:val="single"/>
        </w:rPr>
        <w:t xml:space="preserve">See also Section 605.2 and </w:t>
      </w:r>
      <w:r>
        <w:rPr>
          <w:snapToGrid/>
          <w:u w:val="single"/>
        </w:rPr>
        <w:lastRenderedPageBreak/>
        <w:t>605.3</w:t>
      </w:r>
      <w:r w:rsidR="00B9738D" w:rsidRPr="00B9738D">
        <w:rPr>
          <w:snapToGrid/>
        </w:rPr>
        <w:t>.</w:t>
      </w:r>
    </w:p>
    <w:p w14:paraId="20179689" w14:textId="77777777" w:rsidR="00E6241E" w:rsidRDefault="001C3D52" w:rsidP="001E7ADD">
      <w:pPr>
        <w:pStyle w:val="ListParagraph"/>
        <w:tabs>
          <w:tab w:val="left" w:pos="900"/>
        </w:tabs>
        <w:ind w:left="1620" w:hanging="900"/>
        <w:contextualSpacing w:val="0"/>
        <w:rPr>
          <w:snapToGrid/>
        </w:rPr>
      </w:pPr>
      <w:r>
        <w:rPr>
          <w:strike/>
          <w:snapToGrid/>
        </w:rPr>
        <w:t>(7)</w:t>
      </w:r>
      <w:r w:rsidR="00B9738D" w:rsidRPr="001C3D52">
        <w:rPr>
          <w:snapToGrid/>
          <w:u w:val="single"/>
        </w:rPr>
        <w:t>(6)</w:t>
      </w:r>
      <w:r w:rsidR="00E6241E">
        <w:rPr>
          <w:snapToGrid/>
        </w:rPr>
        <w:tab/>
      </w:r>
      <w:r w:rsidR="00B9738D" w:rsidRPr="00B9738D">
        <w:rPr>
          <w:snapToGrid/>
        </w:rPr>
        <w:t>ASHRAE 170. Section 7.1a -- Modify as follows:</w:t>
      </w:r>
      <w:r w:rsidR="00AF7E78">
        <w:rPr>
          <w:snapToGrid/>
        </w:rPr>
        <w:t xml:space="preserve"> </w:t>
      </w:r>
      <w:r w:rsidR="00B9738D" w:rsidRPr="00B9738D">
        <w:rPr>
          <w:snapToGrid/>
        </w:rPr>
        <w:t xml:space="preserve">Replace reference to Table </w:t>
      </w:r>
      <w:r w:rsidR="00B9738D" w:rsidRPr="001C3D52">
        <w:rPr>
          <w:strike/>
          <w:snapToGrid/>
        </w:rPr>
        <w:t>7.1</w:t>
      </w:r>
      <w:r>
        <w:rPr>
          <w:snapToGrid/>
          <w:u w:val="single"/>
        </w:rPr>
        <w:t>7-1</w:t>
      </w:r>
      <w:r w:rsidR="00B9738D" w:rsidRPr="00B9738D">
        <w:rPr>
          <w:snapToGrid/>
        </w:rPr>
        <w:t xml:space="preserve"> with reference to</w:t>
      </w:r>
      <w:r w:rsidR="00AF7E78">
        <w:rPr>
          <w:snapToGrid/>
        </w:rPr>
        <w:t xml:space="preserve"> </w:t>
      </w:r>
      <w:r w:rsidR="00B9738D" w:rsidRPr="00B9738D">
        <w:rPr>
          <w:snapToGrid/>
        </w:rPr>
        <w:t>Table 4-A.</w:t>
      </w:r>
    </w:p>
    <w:p w14:paraId="5AEB4736" w14:textId="77777777" w:rsidR="00E6241E" w:rsidRDefault="001C3D52" w:rsidP="001E7ADD">
      <w:pPr>
        <w:pStyle w:val="ListParagraph"/>
        <w:tabs>
          <w:tab w:val="left" w:pos="900"/>
        </w:tabs>
        <w:ind w:left="1620" w:hanging="900"/>
        <w:contextualSpacing w:val="0"/>
        <w:rPr>
          <w:snapToGrid/>
        </w:rPr>
      </w:pPr>
      <w:r>
        <w:rPr>
          <w:strike/>
          <w:snapToGrid/>
        </w:rPr>
        <w:t>(</w:t>
      </w:r>
      <w:r w:rsidR="00AF7E78">
        <w:rPr>
          <w:strike/>
          <w:snapToGrid/>
        </w:rPr>
        <w:t>8</w:t>
      </w:r>
      <w:r>
        <w:rPr>
          <w:strike/>
          <w:snapToGrid/>
        </w:rPr>
        <w:t>)</w:t>
      </w:r>
      <w:r w:rsidR="00B9738D" w:rsidRPr="001C3D52">
        <w:rPr>
          <w:snapToGrid/>
          <w:u w:val="single"/>
        </w:rPr>
        <w:t>(7)</w:t>
      </w:r>
      <w:r w:rsidR="00E6241E" w:rsidRPr="00E6241E">
        <w:rPr>
          <w:snapToGrid/>
        </w:rPr>
        <w:tab/>
      </w:r>
      <w:r w:rsidR="00B9738D" w:rsidRPr="00B9738D">
        <w:rPr>
          <w:snapToGrid/>
        </w:rPr>
        <w:t>ASHRAE 170. Section 7.2.1</w:t>
      </w:r>
      <w:r w:rsidR="00B9738D" w:rsidRPr="00AF7E78">
        <w:rPr>
          <w:strike/>
          <w:snapToGrid/>
        </w:rPr>
        <w:t>a</w:t>
      </w:r>
      <w:r w:rsidR="00B9738D" w:rsidRPr="00B9738D">
        <w:rPr>
          <w:snapToGrid/>
        </w:rPr>
        <w:t xml:space="preserve"> </w:t>
      </w:r>
      <w:r w:rsidR="00AF7E78">
        <w:rPr>
          <w:snapToGrid/>
          <w:u w:val="single"/>
        </w:rPr>
        <w:t xml:space="preserve">c </w:t>
      </w:r>
      <w:r w:rsidR="00B9738D" w:rsidRPr="00AF7E78">
        <w:rPr>
          <w:strike/>
          <w:snapToGrid/>
        </w:rPr>
        <w:t>through e</w:t>
      </w:r>
      <w:r w:rsidR="00B9738D" w:rsidRPr="00B9738D">
        <w:rPr>
          <w:snapToGrid/>
        </w:rPr>
        <w:t xml:space="preserve"> </w:t>
      </w:r>
      <w:r w:rsidR="00AF7E78">
        <w:rPr>
          <w:snapToGrid/>
        </w:rPr>
        <w:t>–</w:t>
      </w:r>
      <w:r w:rsidR="00B9738D" w:rsidRPr="00B9738D">
        <w:rPr>
          <w:snapToGrid/>
        </w:rPr>
        <w:t xml:space="preserve"> Not</w:t>
      </w:r>
      <w:r w:rsidR="00AF7E78">
        <w:rPr>
          <w:snapToGrid/>
        </w:rPr>
        <w:t xml:space="preserve"> </w:t>
      </w:r>
      <w:r w:rsidR="00B9738D" w:rsidRPr="00B9738D">
        <w:rPr>
          <w:snapToGrid/>
        </w:rPr>
        <w:t>adopted.</w:t>
      </w:r>
    </w:p>
    <w:p w14:paraId="179B4F92" w14:textId="3B70B0E0" w:rsidR="00E6241E" w:rsidRDefault="001C3D52" w:rsidP="001E7ADD">
      <w:pPr>
        <w:pStyle w:val="ListParagraph"/>
        <w:tabs>
          <w:tab w:val="left" w:pos="900"/>
        </w:tabs>
        <w:ind w:left="1620" w:hanging="900"/>
        <w:contextualSpacing w:val="0"/>
        <w:rPr>
          <w:snapToGrid/>
        </w:rPr>
      </w:pPr>
      <w:r>
        <w:rPr>
          <w:strike/>
          <w:snapToGrid/>
        </w:rPr>
        <w:t>(</w:t>
      </w:r>
      <w:r w:rsidR="00AF7E78">
        <w:rPr>
          <w:strike/>
          <w:snapToGrid/>
        </w:rPr>
        <w:t>9</w:t>
      </w:r>
      <w:r>
        <w:rPr>
          <w:strike/>
          <w:snapToGrid/>
        </w:rPr>
        <w:t>)</w:t>
      </w:r>
      <w:r w:rsidR="00B9738D" w:rsidRPr="001C3D52">
        <w:rPr>
          <w:snapToGrid/>
          <w:u w:val="single"/>
        </w:rPr>
        <w:t>(8)</w:t>
      </w:r>
      <w:r w:rsidR="00E6241E" w:rsidRPr="00E6241E">
        <w:rPr>
          <w:snapToGrid/>
        </w:rPr>
        <w:tab/>
      </w:r>
      <w:r w:rsidR="00B9738D" w:rsidRPr="00B9738D">
        <w:rPr>
          <w:snapToGrid/>
        </w:rPr>
        <w:t xml:space="preserve">ASHRAE 170. Section 7.2.2 </w:t>
      </w:r>
      <w:r w:rsidR="00B9738D" w:rsidRPr="00AF7E78">
        <w:rPr>
          <w:strike/>
          <w:snapToGrid/>
        </w:rPr>
        <w:t>a through c, and e</w:t>
      </w:r>
      <w:r w:rsidR="00B9738D" w:rsidRPr="00B9738D">
        <w:rPr>
          <w:snapToGrid/>
        </w:rPr>
        <w:t xml:space="preserve"> </w:t>
      </w:r>
      <w:r w:rsidR="00AF7E78">
        <w:rPr>
          <w:snapToGrid/>
        </w:rPr>
        <w:t>–</w:t>
      </w:r>
      <w:r w:rsidR="00B9738D" w:rsidRPr="00B9738D">
        <w:rPr>
          <w:snapToGrid/>
        </w:rPr>
        <w:t xml:space="preserve"> </w:t>
      </w:r>
      <w:r w:rsidR="00B9738D" w:rsidRPr="00AF7E78">
        <w:rPr>
          <w:strike/>
          <w:snapToGrid/>
        </w:rPr>
        <w:t>Not</w:t>
      </w:r>
      <w:r w:rsidR="00AF7E78" w:rsidRPr="00AF7E78">
        <w:rPr>
          <w:strike/>
          <w:snapToGrid/>
        </w:rPr>
        <w:t xml:space="preserve"> </w:t>
      </w:r>
      <w:r w:rsidR="00B9738D" w:rsidRPr="00AF7E78">
        <w:rPr>
          <w:strike/>
          <w:snapToGrid/>
        </w:rPr>
        <w:t>adopted</w:t>
      </w:r>
      <w:r w:rsidR="00241906" w:rsidRPr="00241906">
        <w:rPr>
          <w:snapToGrid/>
        </w:rPr>
        <w:t xml:space="preserve"> </w:t>
      </w:r>
      <w:r w:rsidR="00AF7E78">
        <w:rPr>
          <w:snapToGrid/>
          <w:u w:val="single"/>
        </w:rPr>
        <w:t>Also see Section 415.0</w:t>
      </w:r>
      <w:r w:rsidR="00B9738D" w:rsidRPr="00B9738D">
        <w:rPr>
          <w:snapToGrid/>
        </w:rPr>
        <w:t>.</w:t>
      </w:r>
    </w:p>
    <w:p w14:paraId="183D8C4F" w14:textId="147207BA" w:rsidR="00B9738D" w:rsidRPr="00B9738D" w:rsidRDefault="001C3D52" w:rsidP="001E7ADD">
      <w:pPr>
        <w:pStyle w:val="ListParagraph"/>
        <w:tabs>
          <w:tab w:val="left" w:pos="900"/>
        </w:tabs>
        <w:ind w:left="1620" w:hanging="900"/>
        <w:contextualSpacing w:val="0"/>
        <w:rPr>
          <w:snapToGrid/>
        </w:rPr>
      </w:pPr>
      <w:r>
        <w:rPr>
          <w:strike/>
          <w:snapToGrid/>
        </w:rPr>
        <w:t>(</w:t>
      </w:r>
      <w:r w:rsidR="00AF7E78">
        <w:rPr>
          <w:strike/>
          <w:snapToGrid/>
        </w:rPr>
        <w:t>10</w:t>
      </w:r>
      <w:r>
        <w:rPr>
          <w:strike/>
          <w:snapToGrid/>
        </w:rPr>
        <w:t>)</w:t>
      </w:r>
      <w:r w:rsidR="00B9738D" w:rsidRPr="001C3D52">
        <w:rPr>
          <w:snapToGrid/>
          <w:u w:val="single"/>
        </w:rPr>
        <w:t>(9)</w:t>
      </w:r>
      <w:r w:rsidR="00E6241E">
        <w:rPr>
          <w:snapToGrid/>
        </w:rPr>
        <w:tab/>
      </w:r>
      <w:r w:rsidR="00B9738D" w:rsidRPr="00B9738D">
        <w:rPr>
          <w:snapToGrid/>
        </w:rPr>
        <w:t>ASHRAE 170. Section 7.2.3 -- Not adopted.</w:t>
      </w:r>
    </w:p>
    <w:p w14:paraId="7F4D5D63" w14:textId="4DCAC54B" w:rsidR="00B9738D" w:rsidRPr="00B9738D" w:rsidRDefault="001C3D52" w:rsidP="001E7ADD">
      <w:pPr>
        <w:pStyle w:val="ListParagraph"/>
        <w:tabs>
          <w:tab w:val="left" w:pos="900"/>
        </w:tabs>
        <w:ind w:left="1620" w:hanging="900"/>
        <w:contextualSpacing w:val="0"/>
        <w:rPr>
          <w:snapToGrid/>
        </w:rPr>
      </w:pPr>
      <w:r>
        <w:rPr>
          <w:strike/>
          <w:snapToGrid/>
        </w:rPr>
        <w:t>(</w:t>
      </w:r>
      <w:r w:rsidR="00AF7E78">
        <w:rPr>
          <w:strike/>
          <w:snapToGrid/>
        </w:rPr>
        <w:t>11</w:t>
      </w:r>
      <w:r>
        <w:rPr>
          <w:strike/>
          <w:snapToGrid/>
        </w:rPr>
        <w:t>)</w:t>
      </w:r>
      <w:r w:rsidR="00B9738D" w:rsidRPr="001C3D52">
        <w:rPr>
          <w:snapToGrid/>
          <w:u w:val="single"/>
        </w:rPr>
        <w:t>(10)</w:t>
      </w:r>
      <w:r w:rsidR="00B9738D" w:rsidRPr="00B9738D">
        <w:rPr>
          <w:snapToGrid/>
        </w:rPr>
        <w:t xml:space="preserve"> ASHRAE 170. Section 7.3.1 -- Modify as follows:</w:t>
      </w:r>
      <w:r w:rsidR="00AF7E78">
        <w:rPr>
          <w:snapToGrid/>
        </w:rPr>
        <w:t xml:space="preserve"> </w:t>
      </w:r>
      <w:r w:rsidR="00B9738D" w:rsidRPr="00B9738D">
        <w:rPr>
          <w:snapToGrid/>
        </w:rPr>
        <w:t xml:space="preserve">Replace reference to Table </w:t>
      </w:r>
      <w:r w:rsidR="00B9738D" w:rsidRPr="00AF7E78">
        <w:rPr>
          <w:strike/>
          <w:snapToGrid/>
        </w:rPr>
        <w:t>7.1</w:t>
      </w:r>
      <w:r w:rsidR="00AF7E78">
        <w:rPr>
          <w:snapToGrid/>
          <w:u w:val="single"/>
        </w:rPr>
        <w:t>7-1</w:t>
      </w:r>
      <w:r w:rsidR="00B9738D" w:rsidRPr="00B9738D">
        <w:rPr>
          <w:snapToGrid/>
        </w:rPr>
        <w:t xml:space="preserve"> with reference to</w:t>
      </w:r>
      <w:r w:rsidR="00AF7E78">
        <w:rPr>
          <w:snapToGrid/>
        </w:rPr>
        <w:t xml:space="preserve"> </w:t>
      </w:r>
      <w:r w:rsidR="00B9738D" w:rsidRPr="00B9738D">
        <w:rPr>
          <w:snapToGrid/>
        </w:rPr>
        <w:t>Table 4-A.</w:t>
      </w:r>
    </w:p>
    <w:p w14:paraId="21C63CE0" w14:textId="77777777" w:rsidR="00C8783C" w:rsidRDefault="001C3D52" w:rsidP="001E7ADD">
      <w:pPr>
        <w:pStyle w:val="ListParagraph"/>
        <w:tabs>
          <w:tab w:val="left" w:pos="900"/>
        </w:tabs>
        <w:ind w:left="1620" w:hanging="900"/>
        <w:contextualSpacing w:val="0"/>
        <w:rPr>
          <w:snapToGrid/>
        </w:rPr>
      </w:pPr>
      <w:r>
        <w:rPr>
          <w:strike/>
          <w:snapToGrid/>
        </w:rPr>
        <w:t>(1</w:t>
      </w:r>
      <w:r w:rsidR="00AF7E78">
        <w:rPr>
          <w:strike/>
          <w:snapToGrid/>
        </w:rPr>
        <w:t>2</w:t>
      </w:r>
      <w:r>
        <w:rPr>
          <w:strike/>
          <w:snapToGrid/>
        </w:rPr>
        <w:t>)</w:t>
      </w:r>
      <w:r w:rsidR="00B9738D" w:rsidRPr="001C3D52">
        <w:rPr>
          <w:snapToGrid/>
          <w:u w:val="single"/>
        </w:rPr>
        <w:t>(11)</w:t>
      </w:r>
      <w:r w:rsidR="00B9738D" w:rsidRPr="00B9738D">
        <w:rPr>
          <w:snapToGrid/>
        </w:rPr>
        <w:t xml:space="preserve"> ASHRAE 170. Section 7.4.1 -- Modify as follows:</w:t>
      </w:r>
      <w:r w:rsidR="00AF7E78">
        <w:rPr>
          <w:snapToGrid/>
        </w:rPr>
        <w:t xml:space="preserve"> </w:t>
      </w:r>
      <w:r w:rsidR="00B9738D" w:rsidRPr="00B9738D">
        <w:rPr>
          <w:snapToGrid/>
        </w:rPr>
        <w:t>Delete the Exception that allows for high return</w:t>
      </w:r>
      <w:r w:rsidR="00AF7E78">
        <w:rPr>
          <w:snapToGrid/>
        </w:rPr>
        <w:t xml:space="preserve"> </w:t>
      </w:r>
      <w:r w:rsidR="00B9738D" w:rsidRPr="00B9738D">
        <w:rPr>
          <w:snapToGrid/>
        </w:rPr>
        <w:t>grilles.</w:t>
      </w:r>
    </w:p>
    <w:p w14:paraId="346D518B" w14:textId="77777777" w:rsidR="00C8783C" w:rsidRDefault="00702E6A" w:rsidP="001E7ADD">
      <w:pPr>
        <w:pStyle w:val="ListParagraph"/>
        <w:tabs>
          <w:tab w:val="left" w:pos="900"/>
        </w:tabs>
        <w:ind w:left="1620" w:hanging="900"/>
        <w:contextualSpacing w:val="0"/>
        <w:rPr>
          <w:snapToGrid/>
          <w:u w:val="single"/>
        </w:rPr>
      </w:pPr>
      <w:r w:rsidRPr="00702E6A">
        <w:rPr>
          <w:snapToGrid/>
          <w:u w:val="single"/>
        </w:rPr>
        <w:t>(12)</w:t>
      </w:r>
      <w:r w:rsidR="00C8783C">
        <w:rPr>
          <w:snapToGrid/>
          <w:u w:val="single"/>
        </w:rPr>
        <w:tab/>
      </w:r>
      <w:r w:rsidRPr="00702E6A">
        <w:rPr>
          <w:snapToGrid/>
          <w:u w:val="single"/>
        </w:rPr>
        <w:t xml:space="preserve">ASHRAE 170. Section </w:t>
      </w:r>
      <w:r>
        <w:rPr>
          <w:snapToGrid/>
          <w:u w:val="single"/>
        </w:rPr>
        <w:t>8</w:t>
      </w:r>
      <w:r w:rsidRPr="00702E6A">
        <w:rPr>
          <w:snapToGrid/>
          <w:u w:val="single"/>
        </w:rPr>
        <w:t xml:space="preserve">.1a -- Modify as follows: Replace reference to Table </w:t>
      </w:r>
      <w:r>
        <w:rPr>
          <w:snapToGrid/>
          <w:u w:val="single"/>
        </w:rPr>
        <w:t>8</w:t>
      </w:r>
      <w:r w:rsidRPr="00702E6A">
        <w:rPr>
          <w:snapToGrid/>
          <w:u w:val="single"/>
        </w:rPr>
        <w:t>-1 with reference to Table 4-A.</w:t>
      </w:r>
    </w:p>
    <w:p w14:paraId="17194541" w14:textId="77777777" w:rsidR="00C8783C" w:rsidRDefault="00702E6A" w:rsidP="001E7ADD">
      <w:pPr>
        <w:pStyle w:val="ListParagraph"/>
        <w:tabs>
          <w:tab w:val="left" w:pos="900"/>
        </w:tabs>
        <w:ind w:left="1620" w:hanging="900"/>
        <w:contextualSpacing w:val="0"/>
        <w:rPr>
          <w:snapToGrid/>
          <w:u w:val="single"/>
        </w:rPr>
      </w:pPr>
      <w:r>
        <w:rPr>
          <w:snapToGrid/>
          <w:u w:val="single"/>
        </w:rPr>
        <w:t>(13</w:t>
      </w:r>
      <w:r w:rsidRPr="00702E6A">
        <w:rPr>
          <w:snapToGrid/>
          <w:u w:val="single"/>
        </w:rPr>
        <w:t>)</w:t>
      </w:r>
      <w:r w:rsidR="00C8783C">
        <w:rPr>
          <w:snapToGrid/>
          <w:u w:val="single"/>
        </w:rPr>
        <w:tab/>
      </w:r>
      <w:r w:rsidRPr="00702E6A">
        <w:rPr>
          <w:snapToGrid/>
          <w:u w:val="single"/>
        </w:rPr>
        <w:t xml:space="preserve">ASHRAE 170. Section </w:t>
      </w:r>
      <w:r>
        <w:rPr>
          <w:snapToGrid/>
          <w:u w:val="single"/>
        </w:rPr>
        <w:t>8</w:t>
      </w:r>
      <w:r w:rsidRPr="00702E6A">
        <w:rPr>
          <w:snapToGrid/>
          <w:u w:val="single"/>
        </w:rPr>
        <w:t>.</w:t>
      </w:r>
      <w:r>
        <w:rPr>
          <w:snapToGrid/>
          <w:u w:val="single"/>
        </w:rPr>
        <w:t>2</w:t>
      </w:r>
      <w:r w:rsidRPr="00702E6A">
        <w:rPr>
          <w:snapToGrid/>
          <w:u w:val="single"/>
        </w:rPr>
        <w:t xml:space="preserve"> -- Modify as follows: Replace reference to Table </w:t>
      </w:r>
      <w:r>
        <w:rPr>
          <w:snapToGrid/>
          <w:u w:val="single"/>
        </w:rPr>
        <w:t>8</w:t>
      </w:r>
      <w:r w:rsidRPr="00702E6A">
        <w:rPr>
          <w:snapToGrid/>
          <w:u w:val="single"/>
        </w:rPr>
        <w:t>-</w:t>
      </w:r>
      <w:r>
        <w:rPr>
          <w:snapToGrid/>
          <w:u w:val="single"/>
        </w:rPr>
        <w:t>2</w:t>
      </w:r>
      <w:r w:rsidRPr="00702E6A">
        <w:rPr>
          <w:snapToGrid/>
          <w:u w:val="single"/>
        </w:rPr>
        <w:t xml:space="preserve"> with reference to Table 4-A.</w:t>
      </w:r>
    </w:p>
    <w:p w14:paraId="460C58E4" w14:textId="3258469E" w:rsidR="00702E6A" w:rsidRPr="00702E6A" w:rsidRDefault="00702E6A" w:rsidP="001E7ADD">
      <w:pPr>
        <w:pStyle w:val="ListParagraph"/>
        <w:tabs>
          <w:tab w:val="left" w:pos="900"/>
        </w:tabs>
        <w:ind w:left="1620" w:hanging="900"/>
        <w:contextualSpacing w:val="0"/>
        <w:rPr>
          <w:snapToGrid/>
          <w:u w:val="single"/>
        </w:rPr>
      </w:pPr>
      <w:r>
        <w:rPr>
          <w:snapToGrid/>
          <w:u w:val="single"/>
        </w:rPr>
        <w:t>(14)</w:t>
      </w:r>
      <w:r w:rsidR="00C8783C">
        <w:rPr>
          <w:snapToGrid/>
          <w:u w:val="single"/>
        </w:rPr>
        <w:tab/>
      </w:r>
      <w:r w:rsidRPr="00702E6A">
        <w:rPr>
          <w:snapToGrid/>
          <w:u w:val="single"/>
        </w:rPr>
        <w:t>ASHRAE 170. Section 9.1a -- Modify as follows: Replace reference to Table</w:t>
      </w:r>
      <w:r>
        <w:rPr>
          <w:snapToGrid/>
          <w:u w:val="single"/>
        </w:rPr>
        <w:t xml:space="preserve"> 9</w:t>
      </w:r>
      <w:r w:rsidRPr="00702E6A">
        <w:rPr>
          <w:snapToGrid/>
          <w:u w:val="single"/>
        </w:rPr>
        <w:t>-1 with reference to Table 4-A.</w:t>
      </w:r>
    </w:p>
    <w:p w14:paraId="4475C8D6" w14:textId="53B47F84" w:rsidR="001E7ADD" w:rsidRPr="001E7ADD" w:rsidRDefault="001E7ADD" w:rsidP="001E7ADD">
      <w:pPr>
        <w:pStyle w:val="ListParagraph"/>
        <w:autoSpaceDE w:val="0"/>
        <w:autoSpaceDN w:val="0"/>
        <w:adjustRightInd w:val="0"/>
        <w:ind w:left="0"/>
        <w:contextualSpacing w:val="0"/>
        <w:rPr>
          <w:rFonts w:cs="Arial"/>
          <w:szCs w:val="24"/>
        </w:rPr>
      </w:pPr>
      <w:r>
        <w:rPr>
          <w:rFonts w:cs="Arial"/>
          <w:szCs w:val="24"/>
        </w:rPr>
        <w:t>…</w:t>
      </w:r>
    </w:p>
    <w:p w14:paraId="32FD39BD" w14:textId="7CE0125D" w:rsidR="007838D7" w:rsidRPr="007838D7" w:rsidRDefault="007838D7" w:rsidP="000B4150">
      <w:pPr>
        <w:pStyle w:val="ListParagraph"/>
        <w:autoSpaceDE w:val="0"/>
        <w:autoSpaceDN w:val="0"/>
        <w:adjustRightInd w:val="0"/>
        <w:ind w:left="0"/>
        <w:contextualSpacing w:val="0"/>
        <w:rPr>
          <w:rFonts w:eastAsia="TimesNewRomanPS-ItalicMT" w:cs="Arial"/>
          <w:i/>
          <w:iCs/>
          <w:szCs w:val="24"/>
        </w:rPr>
      </w:pPr>
      <w:r w:rsidRPr="007838D7">
        <w:rPr>
          <w:rFonts w:cs="Arial"/>
          <w:b/>
          <w:bCs/>
          <w:i/>
          <w:iCs/>
          <w:szCs w:val="24"/>
        </w:rPr>
        <w:t>406.0 Evaporative Cooling System for Health Care</w:t>
      </w:r>
      <w:r w:rsidR="001E7ADD">
        <w:rPr>
          <w:rFonts w:cs="Arial"/>
          <w:b/>
          <w:bCs/>
          <w:i/>
          <w:iCs/>
          <w:szCs w:val="24"/>
        </w:rPr>
        <w:t xml:space="preserve"> </w:t>
      </w:r>
      <w:r w:rsidRPr="007838D7">
        <w:rPr>
          <w:rFonts w:cs="Arial"/>
          <w:b/>
          <w:bCs/>
          <w:i/>
          <w:iCs/>
          <w:szCs w:val="24"/>
        </w:rPr>
        <w:t xml:space="preserve">Facilities. [For OSHPD 1, </w:t>
      </w:r>
      <w:r w:rsidRPr="007838D7">
        <w:rPr>
          <w:rFonts w:cs="Arial"/>
          <w:b/>
          <w:bCs/>
          <w:i/>
          <w:iCs/>
          <w:strike/>
          <w:szCs w:val="24"/>
        </w:rPr>
        <w:t>1R</w:t>
      </w:r>
      <w:r w:rsidRPr="007838D7">
        <w:rPr>
          <w:rFonts w:cs="Arial"/>
          <w:b/>
          <w:bCs/>
          <w:i/>
          <w:iCs/>
          <w:szCs w:val="24"/>
        </w:rPr>
        <w:t xml:space="preserve">, 2, 3, 4 &amp; 5] </w:t>
      </w:r>
      <w:r w:rsidRPr="007838D7">
        <w:rPr>
          <w:rFonts w:eastAsia="TimesNewRomanPS-ItalicMT" w:cs="Arial"/>
          <w:i/>
          <w:iCs/>
          <w:szCs w:val="24"/>
        </w:rPr>
        <w:t>Direct evaporative cooling systems where the air directly contacts the wetted surface or spray shall be limited in health facilities to nonpatient areas such as laundry rooms</w:t>
      </w:r>
      <w:r w:rsidRPr="004A615E">
        <w:rPr>
          <w:i/>
        </w:rPr>
        <w:t xml:space="preserve">, </w:t>
      </w:r>
      <w:r w:rsidRPr="007838D7">
        <w:rPr>
          <w:rFonts w:eastAsia="TimesNewRomanPS-ItalicMT" w:cs="Arial"/>
          <w:i/>
          <w:iCs/>
          <w:strike/>
          <w:szCs w:val="24"/>
        </w:rPr>
        <w:t>food preparation areas</w:t>
      </w:r>
      <w:r w:rsidRPr="004A615E">
        <w:rPr>
          <w:i/>
        </w:rPr>
        <w:t>,</w:t>
      </w:r>
      <w:r w:rsidRPr="007838D7">
        <w:rPr>
          <w:rFonts w:eastAsia="TimesNewRomanPS-ItalicMT" w:cs="Arial"/>
          <w:i/>
          <w:iCs/>
          <w:szCs w:val="24"/>
        </w:rPr>
        <w:t xml:space="preserve"> and boiler or machinery rooms. Similar rooms with high heating-producing equipment will be considered when specifically approved by the enforcing agency. The evaporative pads shall be a synthetic</w:t>
      </w:r>
      <w:r>
        <w:rPr>
          <w:rFonts w:eastAsia="TimesNewRomanPS-ItalicMT" w:cs="Arial"/>
          <w:i/>
          <w:iCs/>
          <w:szCs w:val="24"/>
        </w:rPr>
        <w:t xml:space="preserve"> </w:t>
      </w:r>
      <w:r w:rsidRPr="007838D7">
        <w:rPr>
          <w:rFonts w:eastAsia="TimesNewRomanPS-ItalicMT" w:cs="Arial"/>
          <w:i/>
          <w:iCs/>
          <w:szCs w:val="24"/>
        </w:rPr>
        <w:t>type. Filters shall be required in accordance with Tables 4-B and 4-C except utility rooms, i.e.: boiler or machinery</w:t>
      </w:r>
      <w:r>
        <w:rPr>
          <w:rFonts w:eastAsia="TimesNewRomanPS-ItalicMT" w:cs="Arial"/>
          <w:i/>
          <w:iCs/>
          <w:szCs w:val="24"/>
        </w:rPr>
        <w:t xml:space="preserve"> </w:t>
      </w:r>
      <w:r w:rsidRPr="007838D7">
        <w:rPr>
          <w:rFonts w:eastAsia="TimesNewRomanPS-ItalicMT" w:cs="Arial"/>
          <w:i/>
          <w:iCs/>
          <w:szCs w:val="24"/>
        </w:rPr>
        <w:t>rooms.</w:t>
      </w:r>
    </w:p>
    <w:p w14:paraId="77A5B597" w14:textId="5EDEB3B7" w:rsidR="00C734BE" w:rsidRPr="00854174" w:rsidRDefault="00C734BE" w:rsidP="00B210DE">
      <w:pPr>
        <w:pStyle w:val="Heading4"/>
        <w:spacing w:before="120"/>
        <w:ind w:left="0"/>
        <w:rPr>
          <w:noProof/>
        </w:rPr>
      </w:pPr>
      <w:bookmarkStart w:id="23" w:name="_Hlk156904289"/>
      <w:r w:rsidRPr="00854174">
        <w:rPr>
          <w:noProof/>
        </w:rPr>
        <w:t>Notation:</w:t>
      </w:r>
    </w:p>
    <w:p w14:paraId="4DC09476" w14:textId="77777777" w:rsidR="00595BDD" w:rsidRPr="00FB2A31" w:rsidRDefault="00595BDD" w:rsidP="00595BDD">
      <w:pPr>
        <w:rPr>
          <w:rFonts w:cs="Arial"/>
          <w:noProof/>
        </w:rPr>
      </w:pPr>
      <w:bookmarkStart w:id="24" w:name="_Hlk158124293"/>
      <w:r w:rsidRPr="00FB2A31">
        <w:rPr>
          <w:rFonts w:cs="Arial"/>
          <w:noProof/>
        </w:rPr>
        <w:t xml:space="preserve">Authority: Health and Safety Code, Sections 1275, </w:t>
      </w:r>
      <w:r>
        <w:rPr>
          <w:rFonts w:cs="Arial"/>
          <w:noProof/>
        </w:rPr>
        <w:t>18928, 129850</w:t>
      </w:r>
    </w:p>
    <w:p w14:paraId="700C6462"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bookmarkEnd w:id="23"/>
    <w:bookmarkEnd w:id="24"/>
    <w:p w14:paraId="3FF1E9D6" w14:textId="34F06064" w:rsidR="00273005" w:rsidRPr="00801B0D" w:rsidRDefault="00273005" w:rsidP="00FF6BB1">
      <w:pPr>
        <w:pStyle w:val="Heading3"/>
        <w:rPr>
          <w:rFonts w:cs="Arial"/>
          <w:b w:val="0"/>
          <w:bCs/>
          <w:i/>
          <w:iCs/>
          <w:snapToGrid/>
        </w:rPr>
      </w:pPr>
      <w:r w:rsidRPr="0046521A">
        <w:t xml:space="preserve">ITEM </w:t>
      </w:r>
      <w:r>
        <w:rPr>
          <w:noProof/>
        </w:rPr>
        <w:t>5</w:t>
      </w:r>
      <w:r w:rsidRPr="0046521A">
        <w:rPr>
          <w:snapToGrid/>
        </w:rPr>
        <w:br/>
      </w:r>
      <w:r w:rsidRPr="0046521A">
        <w:t>C</w:t>
      </w:r>
      <w:r>
        <w:t>HAPTER</w:t>
      </w:r>
      <w:r w:rsidRPr="0046521A">
        <w:t xml:space="preserve"> </w:t>
      </w:r>
      <w:r>
        <w:rPr>
          <w:noProof/>
        </w:rPr>
        <w:t>4 V</w:t>
      </w:r>
      <w:r w:rsidR="006B219D">
        <w:rPr>
          <w:noProof/>
        </w:rPr>
        <w:t>ENTILATION AIR</w:t>
      </w:r>
      <w:r w:rsidR="00FF6BB1">
        <w:rPr>
          <w:noProof/>
        </w:rPr>
        <w:br/>
      </w:r>
      <w:bookmarkStart w:id="25" w:name="_Hlk160615079"/>
      <w:r w:rsidR="0060008C">
        <w:rPr>
          <w:rFonts w:cs="Arial"/>
          <w:bCs/>
          <w:snapToGrid/>
        </w:rPr>
        <w:t xml:space="preserve">Section </w:t>
      </w:r>
      <w:r w:rsidRPr="00801B0D">
        <w:rPr>
          <w:rFonts w:cs="Arial"/>
          <w:bCs/>
          <w:i/>
          <w:iCs/>
          <w:snapToGrid/>
        </w:rPr>
        <w:t>407.0 Ventilation System Details</w:t>
      </w:r>
      <w:bookmarkEnd w:id="25"/>
    </w:p>
    <w:p w14:paraId="3EA48AD0" w14:textId="77777777" w:rsidR="00273005" w:rsidRPr="00801B0D" w:rsidRDefault="00273005" w:rsidP="00801B0D">
      <w:pPr>
        <w:widowControl/>
        <w:autoSpaceDE w:val="0"/>
        <w:autoSpaceDN w:val="0"/>
        <w:adjustRightInd w:val="0"/>
        <w:rPr>
          <w:rFonts w:cs="Arial"/>
          <w:b/>
          <w:bCs/>
          <w:i/>
          <w:iCs/>
          <w:snapToGrid/>
          <w:szCs w:val="24"/>
        </w:rPr>
      </w:pPr>
      <w:r w:rsidRPr="00801B0D">
        <w:rPr>
          <w:rFonts w:cs="Arial"/>
          <w:b/>
          <w:bCs/>
          <w:i/>
          <w:iCs/>
          <w:snapToGrid/>
          <w:szCs w:val="24"/>
        </w:rPr>
        <w:t>407.1 General.</w:t>
      </w:r>
    </w:p>
    <w:p w14:paraId="496E1FC2" w14:textId="77777777" w:rsidR="00273005" w:rsidRPr="00801B0D" w:rsidRDefault="00273005" w:rsidP="00F27F0A">
      <w:pPr>
        <w:widowControl/>
        <w:autoSpaceDE w:val="0"/>
        <w:autoSpaceDN w:val="0"/>
        <w:adjustRightInd w:val="0"/>
        <w:ind w:left="720"/>
        <w:rPr>
          <w:rFonts w:eastAsia="TimesNewRomanPS-ItalicMT" w:cs="Arial"/>
          <w:i/>
          <w:iCs/>
          <w:snapToGrid/>
          <w:szCs w:val="24"/>
        </w:rPr>
      </w:pPr>
      <w:r w:rsidRPr="00801B0D">
        <w:rPr>
          <w:rFonts w:cs="Arial"/>
          <w:b/>
          <w:bCs/>
          <w:i/>
          <w:iCs/>
          <w:snapToGrid/>
          <w:szCs w:val="24"/>
        </w:rPr>
        <w:t xml:space="preserve">407.1.1 </w:t>
      </w:r>
      <w:r w:rsidRPr="00801B0D">
        <w:rPr>
          <w:rFonts w:eastAsia="TimesNewRomanPS-ItalicMT" w:cs="Arial"/>
          <w:i/>
          <w:iCs/>
          <w:snapToGrid/>
          <w:szCs w:val="24"/>
        </w:rPr>
        <w:t>All supply-air, return air, and exhaust-air systems shall be mechanically operated and such systems for areas listed in Table 4-A shall be operated continuously. Natural ventilation through windows or other openings such as louvers will be considered as supplemental to the required mechanical ventilation systems.</w:t>
      </w:r>
    </w:p>
    <w:p w14:paraId="20C53949" w14:textId="77777777" w:rsidR="00273005" w:rsidRPr="00801B0D" w:rsidRDefault="00273005" w:rsidP="00F27F0A">
      <w:pPr>
        <w:widowControl/>
        <w:autoSpaceDE w:val="0"/>
        <w:autoSpaceDN w:val="0"/>
        <w:adjustRightInd w:val="0"/>
        <w:ind w:left="720"/>
        <w:rPr>
          <w:rFonts w:cs="Arial"/>
          <w:b/>
          <w:bCs/>
          <w:i/>
          <w:iCs/>
          <w:snapToGrid/>
          <w:szCs w:val="24"/>
        </w:rPr>
      </w:pPr>
      <w:r w:rsidRPr="00801B0D">
        <w:rPr>
          <w:rFonts w:cs="Arial"/>
          <w:b/>
          <w:bCs/>
          <w:i/>
          <w:iCs/>
          <w:snapToGrid/>
          <w:szCs w:val="24"/>
        </w:rPr>
        <w:t>Exceptions:</w:t>
      </w:r>
    </w:p>
    <w:p w14:paraId="1BBC30E5" w14:textId="77777777" w:rsidR="000A7752" w:rsidRDefault="00273005" w:rsidP="000A7752">
      <w:pPr>
        <w:widowControl/>
        <w:tabs>
          <w:tab w:val="left" w:pos="1080"/>
        </w:tabs>
        <w:autoSpaceDE w:val="0"/>
        <w:autoSpaceDN w:val="0"/>
        <w:adjustRightInd w:val="0"/>
        <w:ind w:left="1080" w:hanging="360"/>
        <w:rPr>
          <w:rFonts w:eastAsia="TimesNewRomanPS-ItalicMT" w:cs="Arial"/>
          <w:i/>
          <w:iCs/>
          <w:snapToGrid/>
          <w:szCs w:val="24"/>
        </w:rPr>
      </w:pPr>
      <w:r w:rsidRPr="00801B0D">
        <w:rPr>
          <w:rFonts w:eastAsia="TimesNewRomanPS-ItalicMT" w:cs="Arial"/>
          <w:i/>
          <w:iCs/>
          <w:snapToGrid/>
          <w:szCs w:val="24"/>
        </w:rPr>
        <w:lastRenderedPageBreak/>
        <w:t>(1)</w:t>
      </w:r>
      <w:r w:rsidR="000A7752">
        <w:rPr>
          <w:rFonts w:eastAsia="TimesNewRomanPS-ItalicMT" w:cs="Arial"/>
          <w:i/>
          <w:iCs/>
          <w:snapToGrid/>
          <w:szCs w:val="24"/>
        </w:rPr>
        <w:tab/>
      </w:r>
      <w:r w:rsidRPr="00801B0D">
        <w:rPr>
          <w:rFonts w:eastAsia="TimesNewRomanPS-ItalicMT" w:cs="Arial"/>
          <w:i/>
          <w:iCs/>
          <w:snapToGrid/>
          <w:szCs w:val="24"/>
        </w:rPr>
        <w:t>Natural ventilation shall not be used in airborne infection isolation rooms and protective environment rooms.</w:t>
      </w:r>
    </w:p>
    <w:p w14:paraId="61F415FE" w14:textId="17FAB30D" w:rsidR="000A7752" w:rsidRDefault="00273005" w:rsidP="000A7752">
      <w:pPr>
        <w:widowControl/>
        <w:tabs>
          <w:tab w:val="left" w:pos="1080"/>
        </w:tabs>
        <w:autoSpaceDE w:val="0"/>
        <w:autoSpaceDN w:val="0"/>
        <w:adjustRightInd w:val="0"/>
        <w:ind w:left="1080" w:hanging="360"/>
        <w:rPr>
          <w:rFonts w:eastAsia="TimesNewRomanPS-ItalicMT" w:cs="Arial"/>
          <w:i/>
          <w:iCs/>
          <w:strike/>
          <w:snapToGrid/>
          <w:szCs w:val="24"/>
        </w:rPr>
      </w:pPr>
      <w:r w:rsidRPr="00801B0D">
        <w:rPr>
          <w:rFonts w:eastAsia="TimesNewRomanPS-ItalicMT" w:cs="Arial"/>
          <w:i/>
          <w:iCs/>
          <w:snapToGrid/>
          <w:szCs w:val="24"/>
        </w:rPr>
        <w:t>(2</w:t>
      </w:r>
      <w:r w:rsidR="000A7752">
        <w:rPr>
          <w:rFonts w:eastAsia="TimesNewRomanPS-ItalicMT" w:cs="Arial"/>
          <w:i/>
          <w:iCs/>
          <w:snapToGrid/>
          <w:szCs w:val="24"/>
        </w:rPr>
        <w:t>)</w:t>
      </w:r>
      <w:r w:rsidR="000A7752">
        <w:rPr>
          <w:rFonts w:eastAsia="TimesNewRomanPS-ItalicMT" w:cs="Arial"/>
          <w:i/>
          <w:iCs/>
          <w:snapToGrid/>
          <w:szCs w:val="24"/>
        </w:rPr>
        <w:tab/>
      </w:r>
      <w:r w:rsidRPr="00801B0D">
        <w:rPr>
          <w:rFonts w:eastAsia="TimesNewRomanPS-ItalicMT" w:cs="Arial"/>
          <w:i/>
          <w:iCs/>
          <w:snapToGrid/>
          <w:szCs w:val="24"/>
          <w:u w:val="single"/>
        </w:rPr>
        <w:t xml:space="preserve">Unoccupied turndown shall be permitted in accordance with </w:t>
      </w:r>
      <w:r w:rsidR="000A7752">
        <w:rPr>
          <w:rFonts w:eastAsia="TimesNewRomanPS-ItalicMT" w:cs="Arial"/>
          <w:i/>
          <w:iCs/>
          <w:snapToGrid/>
          <w:szCs w:val="24"/>
          <w:u w:val="single"/>
        </w:rPr>
        <w:t>S</w:t>
      </w:r>
      <w:r w:rsidRPr="00801B0D">
        <w:rPr>
          <w:rFonts w:eastAsia="TimesNewRomanPS-ItalicMT" w:cs="Arial"/>
          <w:i/>
          <w:iCs/>
          <w:snapToGrid/>
          <w:szCs w:val="24"/>
          <w:u w:val="single"/>
        </w:rPr>
        <w:t>ection 407.7.</w:t>
      </w:r>
      <w:r w:rsidRPr="00801B0D">
        <w:rPr>
          <w:rFonts w:eastAsia="TimesNewRomanPS-ItalicMT" w:cs="Arial"/>
          <w:i/>
          <w:iCs/>
          <w:snapToGrid/>
          <w:szCs w:val="24"/>
        </w:rPr>
        <w:t xml:space="preserve"> </w:t>
      </w:r>
      <w:r w:rsidRPr="00801B0D">
        <w:rPr>
          <w:rFonts w:eastAsia="TimesNewRomanPS-ItalicMT" w:cs="Arial"/>
          <w:i/>
          <w:iCs/>
          <w:strike/>
          <w:snapToGrid/>
          <w:szCs w:val="24"/>
        </w:rPr>
        <w:t>The number of air changes may be reduced to 25 percent of the indicated value in Table 4-A, when the room is unoccupied, if provisions are made to ensure the following:</w:t>
      </w:r>
    </w:p>
    <w:p w14:paraId="659A5592" w14:textId="4446CB04" w:rsidR="000A7752" w:rsidRDefault="00273005" w:rsidP="000A7752">
      <w:pPr>
        <w:widowControl/>
        <w:tabs>
          <w:tab w:val="left" w:pos="1440"/>
        </w:tabs>
        <w:autoSpaceDE w:val="0"/>
        <w:autoSpaceDN w:val="0"/>
        <w:adjustRightInd w:val="0"/>
        <w:ind w:left="1440" w:hanging="360"/>
        <w:rPr>
          <w:rFonts w:eastAsia="TimesNewRomanPS-ItalicMT" w:cs="Arial"/>
          <w:i/>
          <w:iCs/>
          <w:strike/>
          <w:snapToGrid/>
          <w:szCs w:val="24"/>
        </w:rPr>
      </w:pPr>
      <w:r w:rsidRPr="00801B0D">
        <w:rPr>
          <w:rFonts w:eastAsia="TimesNewRomanPS-ItalicMT" w:cs="Arial"/>
          <w:i/>
          <w:iCs/>
          <w:strike/>
          <w:snapToGrid/>
          <w:szCs w:val="24"/>
        </w:rPr>
        <w:t>(1)</w:t>
      </w:r>
      <w:r w:rsidR="000A7752">
        <w:rPr>
          <w:rFonts w:eastAsia="TimesNewRomanPS-ItalicMT" w:cs="Arial"/>
          <w:i/>
          <w:iCs/>
          <w:strike/>
          <w:snapToGrid/>
          <w:szCs w:val="24"/>
        </w:rPr>
        <w:tab/>
      </w:r>
      <w:r w:rsidRPr="00801B0D">
        <w:rPr>
          <w:rFonts w:eastAsia="TimesNewRomanPS-ItalicMT" w:cs="Arial"/>
          <w:i/>
          <w:iCs/>
          <w:strike/>
          <w:snapToGrid/>
          <w:szCs w:val="24"/>
        </w:rPr>
        <w:t>The number of air changes per hour indicated is reestablished whenever the space is occupied.</w:t>
      </w:r>
    </w:p>
    <w:p w14:paraId="53896AE7" w14:textId="4424E609" w:rsidR="00273005" w:rsidRDefault="00273005" w:rsidP="000A7752">
      <w:pPr>
        <w:widowControl/>
        <w:tabs>
          <w:tab w:val="left" w:pos="1440"/>
        </w:tabs>
        <w:autoSpaceDE w:val="0"/>
        <w:autoSpaceDN w:val="0"/>
        <w:adjustRightInd w:val="0"/>
        <w:ind w:left="1440" w:hanging="360"/>
        <w:rPr>
          <w:rFonts w:eastAsia="TimesNewRomanPS-ItalicMT" w:cs="Arial"/>
          <w:i/>
          <w:iCs/>
          <w:strike/>
          <w:snapToGrid/>
          <w:szCs w:val="24"/>
        </w:rPr>
      </w:pPr>
      <w:r w:rsidRPr="00801B0D">
        <w:rPr>
          <w:rFonts w:eastAsia="TimesNewRomanPS-ItalicMT" w:cs="Arial"/>
          <w:i/>
          <w:iCs/>
          <w:strike/>
          <w:snapToGrid/>
          <w:szCs w:val="24"/>
        </w:rPr>
        <w:t>(2)</w:t>
      </w:r>
      <w:r w:rsidR="000A7752">
        <w:rPr>
          <w:rFonts w:eastAsia="TimesNewRomanPS-ItalicMT" w:cs="Arial"/>
          <w:i/>
          <w:iCs/>
          <w:strike/>
          <w:snapToGrid/>
          <w:szCs w:val="24"/>
        </w:rPr>
        <w:tab/>
      </w:r>
      <w:r w:rsidRPr="00801B0D">
        <w:rPr>
          <w:rFonts w:eastAsia="TimesNewRomanPS-ItalicMT" w:cs="Arial"/>
          <w:i/>
          <w:iCs/>
          <w:strike/>
          <w:snapToGrid/>
          <w:szCs w:val="24"/>
        </w:rPr>
        <w:t xml:space="preserve">The pressure relationship with the surrounding rooms is maintained when the air changes per hour are reduced. In areas requiring no continuous directional control as identified in accordance with Table 4-A, ventilation systems may be shut down when the space is </w:t>
      </w:r>
      <w:proofErr w:type="gramStart"/>
      <w:r w:rsidRPr="00801B0D">
        <w:rPr>
          <w:rFonts w:eastAsia="TimesNewRomanPS-ItalicMT" w:cs="Arial"/>
          <w:i/>
          <w:iCs/>
          <w:strike/>
          <w:snapToGrid/>
          <w:szCs w:val="24"/>
        </w:rPr>
        <w:t>unoccupied</w:t>
      </w:r>
      <w:proofErr w:type="gramEnd"/>
      <w:r w:rsidRPr="00801B0D">
        <w:rPr>
          <w:rFonts w:eastAsia="TimesNewRomanPS-ItalicMT" w:cs="Arial"/>
          <w:i/>
          <w:iCs/>
          <w:strike/>
          <w:snapToGrid/>
          <w:szCs w:val="24"/>
        </w:rPr>
        <w:t xml:space="preserve"> and ventilation is not otherwise required. Ventilation shall not be reduced in rooms specifically used for airborne infection control, such as waiting rooms, triage rooms, corridors, reception areas, areas adjacent to waiting areas, airborne infection isolation rooms, negative pressure exam room, negative pressure x-ray treatment rooms, and protective environment rooms. All operating and delivery rooms shall maintain a minimum of six air changes per hour of total air when not in use.</w:t>
      </w:r>
    </w:p>
    <w:p w14:paraId="09AA8A8A" w14:textId="0035AE01" w:rsidR="008977EE" w:rsidRDefault="008977EE" w:rsidP="008977EE">
      <w:pPr>
        <w:widowControl/>
        <w:tabs>
          <w:tab w:val="left" w:pos="1440"/>
        </w:tabs>
        <w:autoSpaceDE w:val="0"/>
        <w:autoSpaceDN w:val="0"/>
        <w:adjustRightInd w:val="0"/>
        <w:rPr>
          <w:rFonts w:eastAsia="TimesNewRomanPS-ItalicMT" w:cs="Arial"/>
          <w:snapToGrid/>
          <w:szCs w:val="24"/>
        </w:rPr>
      </w:pPr>
      <w:r>
        <w:rPr>
          <w:rFonts w:eastAsia="TimesNewRomanPS-ItalicMT" w:cs="Arial"/>
          <w:snapToGrid/>
          <w:szCs w:val="24"/>
        </w:rPr>
        <w:t>…</w:t>
      </w:r>
    </w:p>
    <w:p w14:paraId="72E910F3" w14:textId="2DFD6DA3" w:rsidR="008977EE" w:rsidRPr="008977EE" w:rsidRDefault="008977EE" w:rsidP="008977EE">
      <w:pPr>
        <w:widowControl/>
        <w:tabs>
          <w:tab w:val="left" w:pos="1440"/>
        </w:tabs>
        <w:autoSpaceDE w:val="0"/>
        <w:autoSpaceDN w:val="0"/>
        <w:adjustRightInd w:val="0"/>
        <w:rPr>
          <w:rFonts w:eastAsia="TimesNewRomanPS-ItalicMT" w:cs="Arial"/>
          <w:b/>
          <w:bCs/>
          <w:i/>
          <w:iCs/>
          <w:snapToGrid/>
          <w:szCs w:val="24"/>
        </w:rPr>
      </w:pPr>
      <w:r w:rsidRPr="008977EE">
        <w:rPr>
          <w:rFonts w:eastAsia="TimesNewRomanPS-ItalicMT" w:cs="Arial"/>
          <w:b/>
          <w:bCs/>
          <w:i/>
          <w:iCs/>
          <w:snapToGrid/>
          <w:szCs w:val="24"/>
        </w:rPr>
        <w:t>407.2 Outdoor Air Intakes and Exhaust Outlets</w:t>
      </w:r>
      <w:r>
        <w:rPr>
          <w:rFonts w:eastAsia="TimesNewRomanPS-ItalicMT" w:cs="Arial"/>
          <w:b/>
          <w:bCs/>
          <w:i/>
          <w:iCs/>
          <w:snapToGrid/>
          <w:szCs w:val="24"/>
        </w:rPr>
        <w:t>.</w:t>
      </w:r>
    </w:p>
    <w:p w14:paraId="15975491" w14:textId="77777777" w:rsidR="005C456A" w:rsidRDefault="005C456A" w:rsidP="00430305">
      <w:pPr>
        <w:ind w:firstLine="720"/>
        <w:rPr>
          <w:b/>
          <w:bCs/>
          <w:i/>
          <w:iCs/>
        </w:rPr>
      </w:pPr>
      <w:r>
        <w:rPr>
          <w:b/>
          <w:bCs/>
          <w:i/>
          <w:iCs/>
        </w:rPr>
        <w:t xml:space="preserve">407.2.1 Outdoor Air Intakes. </w:t>
      </w:r>
    </w:p>
    <w:p w14:paraId="67BC40F8" w14:textId="26FEBCA2" w:rsidR="008977EE" w:rsidRPr="008977EE" w:rsidRDefault="008977EE" w:rsidP="00430305">
      <w:pPr>
        <w:ind w:firstLine="720"/>
      </w:pPr>
      <w:r w:rsidRPr="008977EE">
        <w:t>…</w:t>
      </w:r>
    </w:p>
    <w:p w14:paraId="28634BB3" w14:textId="5EAB2BCD" w:rsidR="00273005" w:rsidRPr="00BE7E64" w:rsidRDefault="00273005" w:rsidP="008977EE">
      <w:pPr>
        <w:pStyle w:val="ListParagraph"/>
        <w:autoSpaceDE w:val="0"/>
        <w:autoSpaceDN w:val="0"/>
        <w:adjustRightInd w:val="0"/>
        <w:rPr>
          <w:rFonts w:eastAsia="TimesNewRomanPS-ItalicMT" w:cs="Arial"/>
          <w:i/>
          <w:iCs/>
          <w:szCs w:val="24"/>
        </w:rPr>
      </w:pPr>
      <w:r w:rsidRPr="00BE7E64">
        <w:rPr>
          <w:rFonts w:cs="Arial"/>
          <w:b/>
          <w:bCs/>
          <w:i/>
          <w:iCs/>
          <w:szCs w:val="24"/>
        </w:rPr>
        <w:t xml:space="preserve">407.2.2 Exhaust Outlets. </w:t>
      </w:r>
      <w:r w:rsidRPr="00BE7E64">
        <w:rPr>
          <w:rFonts w:eastAsia="TimesNewRomanPS-ItalicMT" w:cs="Arial"/>
          <w:i/>
          <w:iCs/>
          <w:szCs w:val="24"/>
        </w:rPr>
        <w:t>Exhaust outlets shall be located a minimum of 10 feet (3048 mm) above adjoining</w:t>
      </w:r>
      <w:r>
        <w:rPr>
          <w:rFonts w:eastAsia="TimesNewRomanPS-ItalicMT" w:cs="Arial"/>
          <w:i/>
          <w:iCs/>
          <w:szCs w:val="24"/>
        </w:rPr>
        <w:t xml:space="preserve"> </w:t>
      </w:r>
      <w:r w:rsidRPr="00BE7E64">
        <w:rPr>
          <w:rFonts w:eastAsia="TimesNewRomanPS-ItalicMT" w:cs="Arial"/>
          <w:i/>
          <w:iCs/>
          <w:szCs w:val="24"/>
        </w:rPr>
        <w:t>grade and 10 feet (3048 mm) from doors, occupied areas, and operable windows.</w:t>
      </w:r>
    </w:p>
    <w:p w14:paraId="045BE4D4" w14:textId="77777777" w:rsidR="00273005" w:rsidRPr="00BE7E64" w:rsidRDefault="00273005" w:rsidP="008977EE">
      <w:pPr>
        <w:autoSpaceDE w:val="0"/>
        <w:autoSpaceDN w:val="0"/>
        <w:adjustRightInd w:val="0"/>
        <w:ind w:left="720"/>
        <w:rPr>
          <w:rFonts w:eastAsia="TimesNewRomanPS-ItalicMT" w:cs="Arial"/>
          <w:i/>
          <w:iCs/>
          <w:szCs w:val="24"/>
        </w:rPr>
      </w:pPr>
      <w:r w:rsidRPr="00BE7E64">
        <w:rPr>
          <w:rFonts w:cs="Arial"/>
          <w:b/>
          <w:bCs/>
          <w:i/>
          <w:iCs/>
          <w:szCs w:val="24"/>
        </w:rPr>
        <w:t xml:space="preserve">Exception: </w:t>
      </w:r>
      <w:r w:rsidRPr="00BE7E64">
        <w:rPr>
          <w:rFonts w:eastAsia="TimesNewRomanPS-ItalicMT" w:cs="Arial"/>
          <w:i/>
          <w:iCs/>
          <w:szCs w:val="24"/>
        </w:rPr>
        <w:t>Airborne infection isolation rooms shall comply with Section 414.1.</w:t>
      </w:r>
    </w:p>
    <w:p w14:paraId="5466417A" w14:textId="0DC39154" w:rsidR="00273005" w:rsidRPr="00BE7E64" w:rsidRDefault="00273005" w:rsidP="000F7B4B">
      <w:pPr>
        <w:widowControl/>
        <w:autoSpaceDE w:val="0"/>
        <w:autoSpaceDN w:val="0"/>
        <w:adjustRightInd w:val="0"/>
        <w:ind w:left="1080"/>
        <w:rPr>
          <w:rFonts w:eastAsia="TimesNewRomanPS-ItalicMT" w:cs="Arial"/>
          <w:i/>
          <w:iCs/>
          <w:snapToGrid/>
          <w:szCs w:val="24"/>
        </w:rPr>
      </w:pPr>
      <w:r w:rsidRPr="00276ECE">
        <w:rPr>
          <w:rFonts w:eastAsia="TimesNewRomanPS-ItalicMT" w:cs="Arial"/>
          <w:b/>
          <w:bCs/>
          <w:i/>
          <w:iCs/>
          <w:szCs w:val="24"/>
          <w:u w:val="single"/>
        </w:rPr>
        <w:t xml:space="preserve">407.2.2.1 Hazardous </w:t>
      </w:r>
      <w:r>
        <w:rPr>
          <w:rFonts w:eastAsia="TimesNewRomanPS-ItalicMT" w:cs="Arial"/>
          <w:b/>
          <w:bCs/>
          <w:i/>
          <w:iCs/>
          <w:szCs w:val="24"/>
          <w:u w:val="single"/>
        </w:rPr>
        <w:t>E</w:t>
      </w:r>
      <w:r w:rsidRPr="00276ECE">
        <w:rPr>
          <w:rFonts w:eastAsia="TimesNewRomanPS-ItalicMT" w:cs="Arial"/>
          <w:b/>
          <w:bCs/>
          <w:i/>
          <w:iCs/>
          <w:szCs w:val="24"/>
          <w:u w:val="single"/>
        </w:rPr>
        <w:t xml:space="preserve">xhaust </w:t>
      </w:r>
      <w:r>
        <w:rPr>
          <w:rFonts w:eastAsia="TimesNewRomanPS-ItalicMT" w:cs="Arial"/>
          <w:b/>
          <w:bCs/>
          <w:i/>
          <w:iCs/>
          <w:szCs w:val="24"/>
          <w:u w:val="single"/>
        </w:rPr>
        <w:t>O</w:t>
      </w:r>
      <w:r w:rsidRPr="00276ECE">
        <w:rPr>
          <w:rFonts w:eastAsia="TimesNewRomanPS-ItalicMT" w:cs="Arial"/>
          <w:b/>
          <w:bCs/>
          <w:i/>
          <w:iCs/>
          <w:szCs w:val="24"/>
          <w:u w:val="single"/>
        </w:rPr>
        <w:t xml:space="preserve">utlets. </w:t>
      </w:r>
      <w:r w:rsidRPr="00276ECE">
        <w:rPr>
          <w:rFonts w:eastAsia="TimesNewRomanPS-ItalicMT" w:cs="Arial"/>
          <w:i/>
          <w:iCs/>
          <w:szCs w:val="24"/>
          <w:u w:val="single"/>
        </w:rPr>
        <w:t>Hazardous exhaust outlets from airborne infection isolation rooms, bronchoscopy and sputum collection exhaust, hazardous drug compounding, morgues, autopsy rooms and laboratory chemical fume hoods shall discharge a minimum of 10</w:t>
      </w:r>
      <w:r w:rsidR="00044B68">
        <w:rPr>
          <w:rFonts w:eastAsia="TimesNewRomanPS-ItalicMT" w:cs="Arial"/>
          <w:i/>
          <w:iCs/>
          <w:szCs w:val="24"/>
          <w:u w:val="single"/>
        </w:rPr>
        <w:t xml:space="preserve"> feet </w:t>
      </w:r>
      <w:r w:rsidR="00044B68" w:rsidRPr="0070583A">
        <w:rPr>
          <w:rFonts w:eastAsia="TimesNewRomanPS-ItalicMT" w:cs="Arial"/>
          <w:i/>
          <w:iCs/>
          <w:szCs w:val="24"/>
          <w:u w:val="single"/>
        </w:rPr>
        <w:t>(</w:t>
      </w:r>
      <w:r w:rsidR="0070583A" w:rsidRPr="0070583A">
        <w:rPr>
          <w:rFonts w:eastAsia="TimesNewRomanPS-ItalicMT" w:cs="Arial"/>
          <w:i/>
          <w:iCs/>
          <w:szCs w:val="24"/>
          <w:u w:val="single"/>
        </w:rPr>
        <w:t xml:space="preserve">3048 </w:t>
      </w:r>
      <w:r w:rsidR="00044B68" w:rsidRPr="0070583A">
        <w:rPr>
          <w:rFonts w:eastAsia="TimesNewRomanPS-ItalicMT" w:cs="Arial"/>
          <w:i/>
          <w:iCs/>
          <w:szCs w:val="24"/>
          <w:u w:val="single"/>
        </w:rPr>
        <w:t>mm</w:t>
      </w:r>
      <w:r w:rsidR="00044B68">
        <w:rPr>
          <w:rFonts w:eastAsia="TimesNewRomanPS-ItalicMT" w:cs="Arial"/>
          <w:i/>
          <w:iCs/>
          <w:szCs w:val="24"/>
          <w:u w:val="single"/>
        </w:rPr>
        <w:t>)</w:t>
      </w:r>
      <w:r w:rsidRPr="00276ECE">
        <w:rPr>
          <w:rFonts w:eastAsia="TimesNewRomanPS-ItalicMT" w:cs="Arial"/>
          <w:i/>
          <w:iCs/>
          <w:szCs w:val="24"/>
          <w:u w:val="single"/>
        </w:rPr>
        <w:t xml:space="preserve"> above the adjacent roof surface and a minimum of 30 feet </w:t>
      </w:r>
      <w:r w:rsidR="00044B68">
        <w:rPr>
          <w:rFonts w:eastAsia="TimesNewRomanPS-ItalicMT" w:cs="Arial"/>
          <w:i/>
          <w:iCs/>
          <w:szCs w:val="24"/>
          <w:u w:val="single"/>
        </w:rPr>
        <w:t>(</w:t>
      </w:r>
      <w:r w:rsidR="0070583A">
        <w:rPr>
          <w:rFonts w:eastAsia="TimesNewRomanPS-ItalicMT" w:cs="Arial"/>
          <w:i/>
          <w:iCs/>
          <w:szCs w:val="24"/>
          <w:u w:val="single"/>
        </w:rPr>
        <w:t>9144.</w:t>
      </w:r>
      <w:r w:rsidR="00044B68">
        <w:rPr>
          <w:rFonts w:eastAsia="TimesNewRomanPS-ItalicMT" w:cs="Arial"/>
          <w:i/>
          <w:iCs/>
          <w:szCs w:val="24"/>
          <w:u w:val="single"/>
        </w:rPr>
        <w:t>mm)</w:t>
      </w:r>
      <w:r w:rsidR="0070583A">
        <w:rPr>
          <w:rFonts w:eastAsia="TimesNewRomanPS-ItalicMT" w:cs="Arial"/>
          <w:i/>
          <w:iCs/>
          <w:szCs w:val="24"/>
          <w:u w:val="single"/>
        </w:rPr>
        <w:t xml:space="preserve"> </w:t>
      </w:r>
      <w:r w:rsidRPr="00276ECE">
        <w:rPr>
          <w:rFonts w:eastAsia="TimesNewRomanPS-ItalicMT" w:cs="Arial"/>
          <w:i/>
          <w:iCs/>
          <w:szCs w:val="24"/>
          <w:u w:val="single"/>
        </w:rPr>
        <w:t>from outdoor air intakes, building openings and areas normally accessible to the public.</w:t>
      </w:r>
    </w:p>
    <w:p w14:paraId="5632D3E0" w14:textId="77777777" w:rsidR="00273005" w:rsidRPr="00904D48" w:rsidRDefault="00273005" w:rsidP="008977EE">
      <w:pPr>
        <w:widowControl/>
        <w:autoSpaceDE w:val="0"/>
        <w:autoSpaceDN w:val="0"/>
        <w:adjustRightInd w:val="0"/>
        <w:rPr>
          <w:rFonts w:cs="Arial"/>
          <w:b/>
          <w:bCs/>
          <w:i/>
          <w:iCs/>
          <w:szCs w:val="24"/>
        </w:rPr>
      </w:pPr>
      <w:bookmarkStart w:id="26" w:name="_Hlk155958679"/>
      <w:r w:rsidRPr="00904D48">
        <w:rPr>
          <w:rFonts w:cs="Arial"/>
          <w:b/>
          <w:bCs/>
          <w:i/>
          <w:iCs/>
          <w:szCs w:val="24"/>
        </w:rPr>
        <w:t>407.3 Air Balance.</w:t>
      </w:r>
    </w:p>
    <w:p w14:paraId="76F71C67" w14:textId="2561C9D1" w:rsidR="00273005" w:rsidRPr="00904D48" w:rsidRDefault="00273005" w:rsidP="008977EE">
      <w:pPr>
        <w:widowControl/>
        <w:autoSpaceDE w:val="0"/>
        <w:autoSpaceDN w:val="0"/>
        <w:adjustRightInd w:val="0"/>
        <w:ind w:left="720"/>
        <w:rPr>
          <w:rFonts w:cs="Arial"/>
          <w:i/>
          <w:iCs/>
          <w:szCs w:val="24"/>
          <w:u w:val="single"/>
        </w:rPr>
      </w:pPr>
      <w:r w:rsidRPr="00904D48">
        <w:rPr>
          <w:rFonts w:cs="Arial"/>
          <w:b/>
          <w:bCs/>
          <w:i/>
          <w:iCs/>
          <w:szCs w:val="24"/>
        </w:rPr>
        <w:t xml:space="preserve">407.3.1 </w:t>
      </w:r>
      <w:r w:rsidRPr="00904D48">
        <w:rPr>
          <w:rFonts w:cs="Arial"/>
          <w:i/>
          <w:iCs/>
          <w:szCs w:val="24"/>
        </w:rPr>
        <w:t>The ventilation systems shall be designed and</w:t>
      </w:r>
      <w:r>
        <w:rPr>
          <w:rFonts w:cs="Arial"/>
          <w:i/>
          <w:iCs/>
          <w:szCs w:val="24"/>
        </w:rPr>
        <w:t xml:space="preserve"> </w:t>
      </w:r>
      <w:r w:rsidRPr="00904D48">
        <w:rPr>
          <w:rFonts w:cs="Arial"/>
          <w:i/>
          <w:iCs/>
          <w:szCs w:val="24"/>
        </w:rPr>
        <w:t>balanced to provide the general air balance relationship</w:t>
      </w:r>
      <w:r>
        <w:rPr>
          <w:rFonts w:cs="Arial"/>
          <w:i/>
          <w:iCs/>
          <w:szCs w:val="24"/>
        </w:rPr>
        <w:t xml:space="preserve"> </w:t>
      </w:r>
      <w:r w:rsidRPr="00904D48">
        <w:rPr>
          <w:rFonts w:cs="Arial"/>
          <w:i/>
          <w:iCs/>
          <w:szCs w:val="24"/>
        </w:rPr>
        <w:t xml:space="preserve">to adjacent areas, shown in </w:t>
      </w:r>
      <w:r w:rsidRPr="00044794">
        <w:rPr>
          <w:rFonts w:cs="Arial"/>
          <w:i/>
          <w:iCs/>
          <w:szCs w:val="24"/>
        </w:rPr>
        <w:t>Table 4-A</w:t>
      </w:r>
      <w:r w:rsidRPr="00904D48">
        <w:rPr>
          <w:rFonts w:cs="Arial"/>
          <w:i/>
          <w:iCs/>
          <w:szCs w:val="24"/>
        </w:rPr>
        <w:t>. The ventilation</w:t>
      </w:r>
      <w:r>
        <w:rPr>
          <w:rFonts w:cs="Arial"/>
          <w:i/>
          <w:iCs/>
          <w:szCs w:val="24"/>
        </w:rPr>
        <w:t xml:space="preserve"> </w:t>
      </w:r>
      <w:r w:rsidRPr="00904D48">
        <w:rPr>
          <w:rFonts w:cs="Arial"/>
          <w:i/>
          <w:iCs/>
          <w:szCs w:val="24"/>
        </w:rPr>
        <w:t>systems shall be balanced in accordance with the latest</w:t>
      </w:r>
      <w:r>
        <w:rPr>
          <w:rFonts w:cs="Arial"/>
          <w:i/>
          <w:iCs/>
          <w:szCs w:val="24"/>
        </w:rPr>
        <w:t xml:space="preserve"> </w:t>
      </w:r>
      <w:r w:rsidRPr="00904D48">
        <w:rPr>
          <w:rFonts w:cs="Arial"/>
          <w:i/>
          <w:iCs/>
          <w:szCs w:val="24"/>
        </w:rPr>
        <w:t>edition of standards published by the Associated Air Balance</w:t>
      </w:r>
      <w:r>
        <w:rPr>
          <w:rFonts w:cs="Arial"/>
          <w:i/>
          <w:iCs/>
          <w:szCs w:val="24"/>
        </w:rPr>
        <w:t xml:space="preserve"> </w:t>
      </w:r>
      <w:r w:rsidRPr="00904D48">
        <w:rPr>
          <w:rFonts w:cs="Arial"/>
          <w:i/>
          <w:iCs/>
          <w:szCs w:val="24"/>
        </w:rPr>
        <w:t>Council (AABC), the National Environmental Balancing</w:t>
      </w:r>
      <w:r>
        <w:rPr>
          <w:rFonts w:cs="Arial"/>
          <w:i/>
          <w:iCs/>
          <w:szCs w:val="24"/>
        </w:rPr>
        <w:t xml:space="preserve"> </w:t>
      </w:r>
      <w:r w:rsidRPr="00904D48">
        <w:rPr>
          <w:rFonts w:cs="Arial"/>
          <w:i/>
          <w:iCs/>
          <w:szCs w:val="24"/>
        </w:rPr>
        <w:t>Bureau (</w:t>
      </w:r>
      <w:proofErr w:type="spellStart"/>
      <w:r w:rsidRPr="00904D48">
        <w:rPr>
          <w:rFonts w:cs="Arial"/>
          <w:i/>
          <w:iCs/>
          <w:szCs w:val="24"/>
        </w:rPr>
        <w:t>NEBB</w:t>
      </w:r>
      <w:proofErr w:type="spellEnd"/>
      <w:r w:rsidRPr="00904D48">
        <w:rPr>
          <w:rFonts w:cs="Arial"/>
          <w:i/>
          <w:iCs/>
          <w:szCs w:val="24"/>
        </w:rPr>
        <w:t>), or the Testing, Adjusting and</w:t>
      </w:r>
      <w:r>
        <w:rPr>
          <w:rFonts w:cs="Arial"/>
          <w:i/>
          <w:iCs/>
          <w:szCs w:val="24"/>
        </w:rPr>
        <w:t xml:space="preserve"> </w:t>
      </w:r>
      <w:r w:rsidRPr="00904D48">
        <w:rPr>
          <w:rFonts w:cs="Arial"/>
          <w:i/>
          <w:iCs/>
          <w:szCs w:val="24"/>
        </w:rPr>
        <w:t xml:space="preserve">Balancing Bureau (TABB). </w:t>
      </w:r>
      <w:r w:rsidRPr="00BE0033">
        <w:rPr>
          <w:rFonts w:cs="Arial"/>
          <w:i/>
          <w:iCs/>
          <w:szCs w:val="24"/>
          <w:u w:val="single"/>
        </w:rPr>
        <w:t>Air balance tolerancing values shall not result in noncompliance of the minimum required pressurization per Table 4-A.</w:t>
      </w:r>
      <w:r w:rsidR="00CF5CDB">
        <w:rPr>
          <w:rFonts w:cs="Arial"/>
          <w:i/>
          <w:iCs/>
          <w:szCs w:val="24"/>
          <w:u w:val="single"/>
        </w:rPr>
        <w:t xml:space="preserve"> </w:t>
      </w:r>
    </w:p>
    <w:bookmarkEnd w:id="26"/>
    <w:p w14:paraId="65B5B656" w14:textId="77777777" w:rsidR="00273005" w:rsidRPr="00CA015B" w:rsidRDefault="00273005" w:rsidP="008977EE">
      <w:pPr>
        <w:pStyle w:val="ListParagraph"/>
        <w:autoSpaceDE w:val="0"/>
        <w:autoSpaceDN w:val="0"/>
        <w:adjustRightInd w:val="0"/>
        <w:ind w:left="0"/>
        <w:rPr>
          <w:rFonts w:cs="Arial"/>
          <w:b/>
          <w:bCs/>
          <w:i/>
          <w:iCs/>
          <w:szCs w:val="24"/>
        </w:rPr>
      </w:pPr>
      <w:r w:rsidRPr="00CA015B">
        <w:rPr>
          <w:rFonts w:cs="Arial"/>
          <w:b/>
          <w:bCs/>
          <w:i/>
          <w:iCs/>
          <w:szCs w:val="24"/>
        </w:rPr>
        <w:t>407.4 Air Circulation.</w:t>
      </w:r>
    </w:p>
    <w:p w14:paraId="0720E9FF" w14:textId="77777777" w:rsidR="00273005" w:rsidRDefault="00273005" w:rsidP="00F00A82">
      <w:pPr>
        <w:autoSpaceDE w:val="0"/>
        <w:autoSpaceDN w:val="0"/>
        <w:adjustRightInd w:val="0"/>
        <w:ind w:left="720"/>
        <w:rPr>
          <w:rFonts w:eastAsia="TimesNewRomanPS-ItalicMT" w:cs="Arial"/>
          <w:i/>
          <w:iCs/>
          <w:szCs w:val="24"/>
        </w:rPr>
      </w:pPr>
      <w:r w:rsidRPr="00CA015B">
        <w:rPr>
          <w:rFonts w:cs="Arial"/>
          <w:b/>
          <w:bCs/>
          <w:i/>
          <w:iCs/>
          <w:szCs w:val="24"/>
        </w:rPr>
        <w:lastRenderedPageBreak/>
        <w:t xml:space="preserve">407.4.1 </w:t>
      </w:r>
      <w:r w:rsidRPr="00CA015B">
        <w:rPr>
          <w:rFonts w:eastAsia="TimesNewRomanPS-ItalicMT" w:cs="Arial"/>
          <w:i/>
          <w:iCs/>
          <w:szCs w:val="24"/>
        </w:rPr>
        <w:t>Design of the ventilation system shall provide air</w:t>
      </w:r>
      <w:r>
        <w:rPr>
          <w:rFonts w:eastAsia="TimesNewRomanPS-ItalicMT" w:cs="Arial"/>
          <w:i/>
          <w:iCs/>
          <w:szCs w:val="24"/>
        </w:rPr>
        <w:t xml:space="preserve"> </w:t>
      </w:r>
      <w:r w:rsidRPr="00CA015B">
        <w:rPr>
          <w:rFonts w:eastAsia="TimesNewRomanPS-ItalicMT" w:cs="Arial"/>
          <w:i/>
          <w:iCs/>
          <w:szCs w:val="24"/>
        </w:rPr>
        <w:t>movement that is generally from clean to less clean areas.</w:t>
      </w:r>
    </w:p>
    <w:p w14:paraId="14BD9808" w14:textId="35A7C338" w:rsidR="00273005" w:rsidRDefault="00273005" w:rsidP="000F7B4B">
      <w:pPr>
        <w:autoSpaceDE w:val="0"/>
        <w:autoSpaceDN w:val="0"/>
        <w:adjustRightInd w:val="0"/>
        <w:ind w:left="1080"/>
        <w:rPr>
          <w:rFonts w:cs="Arial"/>
          <w:b/>
          <w:bCs/>
          <w:i/>
          <w:iCs/>
          <w:snapToGrid/>
          <w:szCs w:val="24"/>
        </w:rPr>
      </w:pPr>
      <w:r w:rsidRPr="002A5040">
        <w:rPr>
          <w:rFonts w:cs="Arial"/>
          <w:b/>
          <w:bCs/>
          <w:i/>
          <w:iCs/>
          <w:snapToGrid/>
          <w:szCs w:val="24"/>
          <w:u w:val="single"/>
        </w:rPr>
        <w:t>407.4.1.1</w:t>
      </w:r>
      <w:r w:rsidR="0070583A">
        <w:rPr>
          <w:rFonts w:cs="Arial"/>
          <w:b/>
          <w:bCs/>
          <w:i/>
          <w:iCs/>
          <w:snapToGrid/>
          <w:szCs w:val="24"/>
        </w:rPr>
        <w:t xml:space="preserve"> </w:t>
      </w:r>
      <w:r w:rsidRPr="0070583A">
        <w:rPr>
          <w:rFonts w:cs="Arial"/>
          <w:snapToGrid/>
          <w:szCs w:val="24"/>
        </w:rPr>
        <w:t>(formerly 420.0)</w:t>
      </w:r>
      <w:r>
        <w:rPr>
          <w:rFonts w:cs="Arial"/>
          <w:b/>
          <w:bCs/>
          <w:i/>
          <w:iCs/>
          <w:snapToGrid/>
          <w:szCs w:val="24"/>
        </w:rPr>
        <w:t xml:space="preserve"> </w:t>
      </w:r>
      <w:r>
        <w:rPr>
          <w:rFonts w:cs="Arial"/>
          <w:b/>
          <w:bCs/>
          <w:i/>
          <w:iCs/>
          <w:strike/>
          <w:snapToGrid/>
          <w:szCs w:val="24"/>
        </w:rPr>
        <w:t xml:space="preserve">420.0 Air Distribution Devices [OSHPD 1, 2, 3, 4, 5] </w:t>
      </w:r>
      <w:r w:rsidRPr="002A5040">
        <w:rPr>
          <w:rFonts w:eastAsia="TimesNewRomanPS-ItalicMT" w:cs="Arial"/>
          <w:i/>
          <w:iCs/>
          <w:snapToGrid/>
          <w:szCs w:val="24"/>
        </w:rPr>
        <w:t>All air distribution devices and supply air outlets shall meet the requirements of ASHRAE 170</w:t>
      </w:r>
      <w:r>
        <w:rPr>
          <w:rFonts w:eastAsia="TimesNewRomanPS-ItalicMT" w:cs="Arial"/>
          <w:i/>
          <w:iCs/>
          <w:strike/>
          <w:snapToGrid/>
          <w:szCs w:val="24"/>
        </w:rPr>
        <w:t>-2013</w:t>
      </w:r>
      <w:r w:rsidRPr="002A5040">
        <w:rPr>
          <w:rFonts w:eastAsia="TimesNewRomanPS-ItalicMT" w:cs="Arial"/>
          <w:i/>
          <w:iCs/>
          <w:snapToGrid/>
          <w:szCs w:val="24"/>
        </w:rPr>
        <w:t>, Section 6.7.2 and Table</w:t>
      </w:r>
      <w:r w:rsidRPr="004A615E">
        <w:rPr>
          <w:i/>
          <w:u w:val="single"/>
        </w:rPr>
        <w:t xml:space="preserve"> </w:t>
      </w:r>
      <w:r>
        <w:rPr>
          <w:rFonts w:eastAsia="TimesNewRomanPS-ItalicMT" w:cs="Arial"/>
          <w:i/>
          <w:iCs/>
          <w:strike/>
          <w:snapToGrid/>
          <w:szCs w:val="24"/>
        </w:rPr>
        <w:t>6.7.</w:t>
      </w:r>
      <w:r w:rsidRPr="0070583A">
        <w:rPr>
          <w:rFonts w:eastAsia="TimesNewRomanPS-ItalicMT" w:cs="Arial"/>
          <w:i/>
          <w:iCs/>
          <w:snapToGrid/>
          <w:szCs w:val="24"/>
        </w:rPr>
        <w:t>2</w:t>
      </w:r>
      <w:r w:rsidR="0070583A">
        <w:rPr>
          <w:rFonts w:eastAsia="TimesNewRomanPS-ItalicMT" w:cs="Arial"/>
          <w:i/>
          <w:iCs/>
          <w:snapToGrid/>
          <w:szCs w:val="24"/>
        </w:rPr>
        <w:t xml:space="preserve"> </w:t>
      </w:r>
      <w:r w:rsidRPr="0070583A">
        <w:rPr>
          <w:rFonts w:eastAsia="TimesNewRomanPS-ItalicMT" w:cs="Arial"/>
          <w:i/>
          <w:iCs/>
          <w:snapToGrid/>
          <w:szCs w:val="24"/>
          <w:u w:val="single"/>
        </w:rPr>
        <w:t>6</w:t>
      </w:r>
      <w:r>
        <w:rPr>
          <w:rFonts w:eastAsia="TimesNewRomanPS-ItalicMT" w:cs="Arial"/>
          <w:i/>
          <w:iCs/>
          <w:snapToGrid/>
          <w:szCs w:val="24"/>
          <w:u w:val="single"/>
        </w:rPr>
        <w:t>-</w:t>
      </w:r>
      <w:r w:rsidRPr="0054214F">
        <w:rPr>
          <w:rFonts w:eastAsia="TimesNewRomanPS-ItalicMT" w:cs="Arial"/>
          <w:i/>
          <w:iCs/>
          <w:snapToGrid/>
          <w:szCs w:val="24"/>
          <w:u w:val="single"/>
        </w:rPr>
        <w:t>2.</w:t>
      </w:r>
    </w:p>
    <w:p w14:paraId="487E2DD1" w14:textId="30CFA097" w:rsidR="00273005" w:rsidRPr="00AB5C63" w:rsidRDefault="00273005" w:rsidP="000F7B4B">
      <w:pPr>
        <w:widowControl/>
        <w:autoSpaceDE w:val="0"/>
        <w:autoSpaceDN w:val="0"/>
        <w:adjustRightInd w:val="0"/>
        <w:ind w:left="1080"/>
        <w:rPr>
          <w:rFonts w:cs="Arial"/>
          <w:b/>
          <w:bCs/>
          <w:i/>
          <w:iCs/>
          <w:snapToGrid/>
          <w:szCs w:val="24"/>
        </w:rPr>
      </w:pPr>
      <w:r w:rsidRPr="00C26241">
        <w:rPr>
          <w:rFonts w:eastAsia="TimesNewRomanPS-ItalicMT" w:cs="Arial"/>
          <w:b/>
          <w:bCs/>
          <w:i/>
          <w:iCs/>
          <w:snapToGrid/>
          <w:szCs w:val="24"/>
          <w:u w:val="single"/>
        </w:rPr>
        <w:t>407.4.1.2</w:t>
      </w:r>
      <w:r w:rsidR="0070583A">
        <w:rPr>
          <w:rFonts w:eastAsia="TimesNewRomanPS-ItalicMT" w:cs="Arial"/>
          <w:b/>
          <w:bCs/>
          <w:i/>
          <w:iCs/>
          <w:snapToGrid/>
          <w:szCs w:val="24"/>
        </w:rPr>
        <w:t xml:space="preserve"> </w:t>
      </w:r>
      <w:r w:rsidRPr="0070583A">
        <w:rPr>
          <w:rFonts w:eastAsia="TimesNewRomanPS-ItalicMT" w:cs="Arial"/>
          <w:snapToGrid/>
          <w:szCs w:val="24"/>
        </w:rPr>
        <w:t xml:space="preserve">(formerly </w:t>
      </w:r>
      <w:r w:rsidRPr="0070583A">
        <w:rPr>
          <w:rFonts w:cs="Arial"/>
          <w:snapToGrid/>
          <w:szCs w:val="24"/>
        </w:rPr>
        <w:t>407.4.1.6)</w:t>
      </w:r>
      <w:r>
        <w:rPr>
          <w:rFonts w:cs="Arial"/>
          <w:b/>
          <w:bCs/>
          <w:i/>
          <w:iCs/>
          <w:snapToGrid/>
          <w:szCs w:val="24"/>
        </w:rPr>
        <w:t xml:space="preserve"> </w:t>
      </w:r>
      <w:r w:rsidRPr="00AB5C63">
        <w:rPr>
          <w:rFonts w:eastAsia="TimesNewRomanPS-ItalicMT" w:cs="Arial"/>
          <w:i/>
          <w:iCs/>
          <w:snapToGrid/>
          <w:szCs w:val="24"/>
        </w:rPr>
        <w:t>Supply outlets and return and exhaust air</w:t>
      </w:r>
      <w:r>
        <w:rPr>
          <w:rFonts w:eastAsia="TimesNewRomanPS-ItalicMT" w:cs="Arial"/>
          <w:i/>
          <w:iCs/>
          <w:snapToGrid/>
          <w:szCs w:val="24"/>
        </w:rPr>
        <w:t xml:space="preserve"> </w:t>
      </w:r>
      <w:r w:rsidRPr="00AB5C63">
        <w:rPr>
          <w:rFonts w:eastAsia="TimesNewRomanPS-ItalicMT" w:cs="Arial"/>
          <w:i/>
          <w:iCs/>
          <w:snapToGrid/>
          <w:szCs w:val="24"/>
        </w:rPr>
        <w:t>inlets shall be located to prevent short-circuiting.</w:t>
      </w:r>
    </w:p>
    <w:p w14:paraId="2BB08CA2" w14:textId="1234BFC2" w:rsidR="00273005" w:rsidRPr="009C2B2C" w:rsidRDefault="00273005" w:rsidP="000F7B4B">
      <w:pPr>
        <w:widowControl/>
        <w:autoSpaceDE w:val="0"/>
        <w:autoSpaceDN w:val="0"/>
        <w:adjustRightInd w:val="0"/>
        <w:ind w:left="1080"/>
        <w:rPr>
          <w:rFonts w:eastAsia="TimesNewRomanPS-ItalicMT" w:cs="Arial"/>
          <w:i/>
          <w:iCs/>
          <w:strike/>
          <w:snapToGrid/>
          <w:szCs w:val="24"/>
        </w:rPr>
      </w:pPr>
      <w:bookmarkStart w:id="27" w:name="_Hlk155951761"/>
      <w:r w:rsidRPr="00C26241">
        <w:rPr>
          <w:rFonts w:cs="Arial"/>
          <w:b/>
          <w:bCs/>
          <w:i/>
          <w:iCs/>
          <w:snapToGrid/>
          <w:szCs w:val="24"/>
          <w:u w:val="single"/>
        </w:rPr>
        <w:t>407.4.1.3</w:t>
      </w:r>
      <w:r w:rsidR="0070583A">
        <w:rPr>
          <w:rFonts w:cs="Arial"/>
          <w:b/>
          <w:bCs/>
          <w:i/>
          <w:iCs/>
          <w:snapToGrid/>
          <w:szCs w:val="24"/>
        </w:rPr>
        <w:t xml:space="preserve"> </w:t>
      </w:r>
      <w:r w:rsidRPr="0070583A">
        <w:rPr>
          <w:rFonts w:cs="Arial"/>
          <w:snapToGrid/>
          <w:szCs w:val="24"/>
        </w:rPr>
        <w:t>(formerly 407.4.1.1)</w:t>
      </w:r>
      <w:r>
        <w:rPr>
          <w:rFonts w:cs="Arial"/>
          <w:b/>
          <w:bCs/>
          <w:i/>
          <w:iCs/>
          <w:snapToGrid/>
          <w:szCs w:val="24"/>
        </w:rPr>
        <w:t xml:space="preserve"> </w:t>
      </w:r>
      <w:r w:rsidRPr="00CA015B">
        <w:rPr>
          <w:rFonts w:eastAsia="TimesNewRomanPS-ItalicMT" w:cs="Arial"/>
          <w:i/>
          <w:iCs/>
          <w:snapToGrid/>
          <w:szCs w:val="24"/>
        </w:rPr>
        <w:t>Air supplied to operating rooms, cesarean</w:t>
      </w:r>
      <w:r>
        <w:rPr>
          <w:rFonts w:eastAsia="TimesNewRomanPS-ItalicMT" w:cs="Arial"/>
          <w:i/>
          <w:iCs/>
          <w:snapToGrid/>
          <w:szCs w:val="24"/>
        </w:rPr>
        <w:t xml:space="preserve"> </w:t>
      </w:r>
      <w:r w:rsidRPr="00CA015B">
        <w:rPr>
          <w:rFonts w:eastAsia="TimesNewRomanPS-ItalicMT" w:cs="Arial"/>
          <w:i/>
          <w:iCs/>
          <w:snapToGrid/>
          <w:szCs w:val="24"/>
        </w:rPr>
        <w:t xml:space="preserve">operating rooms, </w:t>
      </w:r>
      <w:r w:rsidRPr="00276ECE">
        <w:rPr>
          <w:rFonts w:eastAsia="TimesNewRomanPS-ItalicMT" w:cs="Arial"/>
          <w:i/>
          <w:iCs/>
          <w:snapToGrid/>
          <w:szCs w:val="24"/>
        </w:rPr>
        <w:t>cardiac catheterization labs</w:t>
      </w:r>
      <w:r w:rsidRPr="00CA015B">
        <w:rPr>
          <w:rFonts w:eastAsia="TimesNewRomanPS-ItalicMT" w:cs="Arial"/>
          <w:i/>
          <w:iCs/>
          <w:snapToGrid/>
          <w:szCs w:val="24"/>
        </w:rPr>
        <w:t xml:space="preserve">, </w:t>
      </w:r>
      <w:r w:rsidR="00044B68" w:rsidRPr="0070583A">
        <w:rPr>
          <w:rFonts w:eastAsia="TimesNewRomanPS-ItalicMT" w:cs="Arial"/>
          <w:i/>
          <w:iCs/>
          <w:snapToGrid/>
          <w:szCs w:val="24"/>
          <w:u w:val="single"/>
        </w:rPr>
        <w:t>surgical</w:t>
      </w:r>
      <w:r w:rsidR="00044B68">
        <w:rPr>
          <w:rFonts w:eastAsia="TimesNewRomanPS-ItalicMT" w:cs="Arial"/>
          <w:i/>
          <w:iCs/>
          <w:snapToGrid/>
          <w:szCs w:val="24"/>
        </w:rPr>
        <w:t xml:space="preserve"> </w:t>
      </w:r>
      <w:r w:rsidRPr="00CA015B">
        <w:rPr>
          <w:rFonts w:eastAsia="TimesNewRomanPS-ItalicMT" w:cs="Arial"/>
          <w:i/>
          <w:iCs/>
          <w:snapToGrid/>
          <w:szCs w:val="24"/>
        </w:rPr>
        <w:t>cystoscopy</w:t>
      </w:r>
      <w:r>
        <w:rPr>
          <w:rFonts w:eastAsia="TimesNewRomanPS-ItalicMT" w:cs="Arial"/>
          <w:i/>
          <w:iCs/>
          <w:snapToGrid/>
          <w:szCs w:val="24"/>
        </w:rPr>
        <w:t xml:space="preserve"> </w:t>
      </w:r>
      <w:r w:rsidRPr="00CA015B">
        <w:rPr>
          <w:rFonts w:eastAsia="TimesNewRomanPS-ItalicMT" w:cs="Arial"/>
          <w:i/>
          <w:iCs/>
          <w:snapToGrid/>
          <w:szCs w:val="24"/>
        </w:rPr>
        <w:t>rooms, delivery rooms, and class 3 imaging</w:t>
      </w:r>
      <w:r>
        <w:rPr>
          <w:rFonts w:eastAsia="TimesNewRomanPS-ItalicMT" w:cs="Arial"/>
          <w:i/>
          <w:iCs/>
          <w:snapToGrid/>
          <w:szCs w:val="24"/>
        </w:rPr>
        <w:t xml:space="preserve"> </w:t>
      </w:r>
      <w:r w:rsidRPr="00CA015B">
        <w:rPr>
          <w:rFonts w:eastAsia="TimesNewRomanPS-ItalicMT" w:cs="Arial"/>
          <w:i/>
          <w:iCs/>
          <w:snapToGrid/>
          <w:szCs w:val="24"/>
        </w:rPr>
        <w:t xml:space="preserve">shall be delivered </w:t>
      </w:r>
      <w:r>
        <w:rPr>
          <w:rFonts w:eastAsia="TimesNewRomanPS-ItalicMT" w:cs="Arial"/>
          <w:i/>
          <w:iCs/>
          <w:snapToGrid/>
          <w:szCs w:val="24"/>
          <w:u w:val="single"/>
        </w:rPr>
        <w:t>by a primary supply diffuser array in accordance with ASHRAE 170, 7.4.1</w:t>
      </w:r>
      <w:bookmarkEnd w:id="27"/>
      <w:r w:rsidR="00F1496D">
        <w:rPr>
          <w:rFonts w:eastAsia="TimesNewRomanPS-ItalicMT" w:cs="Arial"/>
          <w:i/>
          <w:iCs/>
          <w:snapToGrid/>
          <w:szCs w:val="24"/>
          <w:u w:val="single"/>
        </w:rPr>
        <w:t>.</w:t>
      </w:r>
      <w:r w:rsidRPr="00BD40F1">
        <w:rPr>
          <w:rFonts w:eastAsia="TimesNewRomanPS-ItalicMT" w:cs="Arial"/>
          <w:i/>
          <w:iCs/>
          <w:strike/>
          <w:snapToGrid/>
          <w:szCs w:val="24"/>
        </w:rPr>
        <w:t>at the ceiling of the area served</w:t>
      </w:r>
      <w:r w:rsidRPr="00CA015B">
        <w:rPr>
          <w:rFonts w:eastAsia="TimesNewRomanPS-ItalicMT" w:cs="Arial"/>
          <w:i/>
          <w:iCs/>
          <w:snapToGrid/>
          <w:szCs w:val="24"/>
        </w:rPr>
        <w:t>.</w:t>
      </w:r>
      <w:r>
        <w:rPr>
          <w:rFonts w:eastAsia="TimesNewRomanPS-ItalicMT" w:cs="Arial"/>
          <w:i/>
          <w:iCs/>
          <w:snapToGrid/>
          <w:szCs w:val="24"/>
        </w:rPr>
        <w:t xml:space="preserve"> </w:t>
      </w:r>
      <w:r w:rsidRPr="009C2B2C">
        <w:rPr>
          <w:rFonts w:eastAsia="TimesNewRomanPS-ItalicMT" w:cs="Arial"/>
          <w:i/>
          <w:iCs/>
          <w:strike/>
          <w:snapToGrid/>
          <w:szCs w:val="24"/>
        </w:rPr>
        <w:t>In these areas and in morgues and autopsy rooms all air removed from the area shall be removed near floor level. Exhaust or recirculation inlets shall be located not less than 3 inches (76 mm) nor more than</w:t>
      </w:r>
      <w:r>
        <w:rPr>
          <w:rFonts w:eastAsia="TimesNewRomanPS-ItalicMT" w:cs="Arial"/>
          <w:i/>
          <w:iCs/>
          <w:strike/>
          <w:snapToGrid/>
          <w:szCs w:val="24"/>
        </w:rPr>
        <w:t xml:space="preserve"> </w:t>
      </w:r>
      <w:r w:rsidRPr="009C2B2C">
        <w:rPr>
          <w:rFonts w:eastAsia="TimesNewRomanPS-ItalicMT" w:cs="Arial"/>
          <w:i/>
          <w:iCs/>
          <w:strike/>
          <w:snapToGrid/>
          <w:szCs w:val="24"/>
        </w:rPr>
        <w:t xml:space="preserve">8 inches (203 mm) above the finished floor, except in morgues and autopsy rooms where </w:t>
      </w:r>
      <w:proofErr w:type="gramStart"/>
      <w:r w:rsidRPr="009C2B2C">
        <w:rPr>
          <w:rFonts w:eastAsia="TimesNewRomanPS-ItalicMT" w:cs="Arial"/>
          <w:i/>
          <w:iCs/>
          <w:strike/>
          <w:snapToGrid/>
          <w:szCs w:val="24"/>
        </w:rPr>
        <w:t>all of</w:t>
      </w:r>
      <w:proofErr w:type="gramEnd"/>
      <w:r w:rsidRPr="009C2B2C">
        <w:rPr>
          <w:rFonts w:eastAsia="TimesNewRomanPS-ItalicMT" w:cs="Arial"/>
          <w:i/>
          <w:iCs/>
          <w:strike/>
          <w:snapToGrid/>
          <w:szCs w:val="24"/>
        </w:rPr>
        <w:t xml:space="preserve"> the exhaust air is removed through an autopsy table designed for</w:t>
      </w:r>
      <w:r>
        <w:rPr>
          <w:rFonts w:eastAsia="TimesNewRomanPS-ItalicMT" w:cs="Arial"/>
          <w:i/>
          <w:iCs/>
          <w:strike/>
          <w:snapToGrid/>
          <w:szCs w:val="24"/>
        </w:rPr>
        <w:t xml:space="preserve"> </w:t>
      </w:r>
      <w:r w:rsidRPr="009C2B2C">
        <w:rPr>
          <w:rFonts w:eastAsia="TimesNewRomanPS-ItalicMT" w:cs="Arial"/>
          <w:i/>
          <w:iCs/>
          <w:strike/>
          <w:snapToGrid/>
          <w:szCs w:val="24"/>
        </w:rPr>
        <w:t xml:space="preserve">this purpose. </w:t>
      </w:r>
      <w:r w:rsidRPr="009251D2">
        <w:rPr>
          <w:rFonts w:eastAsia="TimesNewRomanPS-ItalicMT" w:cs="Arial"/>
          <w:i/>
          <w:iCs/>
          <w:strike/>
          <w:snapToGrid/>
          <w:szCs w:val="24"/>
        </w:rPr>
        <w:t>At least two exhaust or recirculation air inlets of equal capacity shall be used in all cardiac catheterization labs, cystoscopy rooms, operating rooms, and delivery rooms and shall be located not less than 3 inches (76 mm) nor more than 8 inches (203 mm) above the finished floor.</w:t>
      </w:r>
    </w:p>
    <w:p w14:paraId="2F0FF74C" w14:textId="77777777" w:rsidR="00273005" w:rsidRPr="009C2B2C" w:rsidRDefault="00273005" w:rsidP="000F7B4B">
      <w:pPr>
        <w:widowControl/>
        <w:autoSpaceDE w:val="0"/>
        <w:autoSpaceDN w:val="0"/>
        <w:adjustRightInd w:val="0"/>
        <w:ind w:left="1080"/>
        <w:rPr>
          <w:rFonts w:eastAsia="TimesNewRomanPS-ItalicMT" w:cs="Arial"/>
          <w:i/>
          <w:iCs/>
          <w:strike/>
          <w:snapToGrid/>
          <w:szCs w:val="24"/>
        </w:rPr>
      </w:pPr>
      <w:r w:rsidRPr="009C2B2C">
        <w:rPr>
          <w:rFonts w:cs="Arial"/>
          <w:b/>
          <w:bCs/>
          <w:i/>
          <w:iCs/>
          <w:strike/>
          <w:szCs w:val="24"/>
        </w:rPr>
        <w:t xml:space="preserve">Exception: </w:t>
      </w:r>
      <w:r w:rsidRPr="009C2B2C">
        <w:rPr>
          <w:rFonts w:eastAsia="TimesNewRomanPS-ItalicMT" w:cs="Arial"/>
          <w:i/>
          <w:iCs/>
          <w:strike/>
          <w:szCs w:val="24"/>
        </w:rPr>
        <w:t>For airborne infection isolation rooms and protective environment rooms, see Sections 414.0 and 415.0</w:t>
      </w:r>
      <w:r w:rsidRPr="009C2B2C">
        <w:rPr>
          <w:rFonts w:ascii="TimesNewRomanPS-ItalicMT" w:eastAsia="TimesNewRomanPS-ItalicMT" w:hAnsi="HelveticaLTStd-BoldObl" w:cs="TimesNewRomanPS-ItalicMT"/>
          <w:i/>
          <w:iCs/>
          <w:strike/>
          <w:sz w:val="20"/>
        </w:rPr>
        <w:t>.</w:t>
      </w:r>
    </w:p>
    <w:p w14:paraId="1BB8C15D" w14:textId="248712E1" w:rsidR="00B92EAA" w:rsidRDefault="00273005" w:rsidP="000F7B4B">
      <w:pPr>
        <w:widowControl/>
        <w:autoSpaceDE w:val="0"/>
        <w:autoSpaceDN w:val="0"/>
        <w:adjustRightInd w:val="0"/>
        <w:ind w:left="1080"/>
        <w:rPr>
          <w:rFonts w:cs="Arial"/>
          <w:i/>
          <w:iCs/>
          <w:szCs w:val="24"/>
          <w:u w:val="single"/>
        </w:rPr>
      </w:pPr>
      <w:r>
        <w:rPr>
          <w:rFonts w:cs="Arial"/>
          <w:b/>
          <w:bCs/>
          <w:i/>
          <w:iCs/>
          <w:szCs w:val="24"/>
          <w:u w:val="single"/>
        </w:rPr>
        <w:t xml:space="preserve">407.4.1.4 </w:t>
      </w:r>
      <w:r w:rsidRPr="00364A75">
        <w:rPr>
          <w:rFonts w:cs="Arial"/>
          <w:i/>
          <w:iCs/>
          <w:szCs w:val="24"/>
          <w:u w:val="single"/>
        </w:rPr>
        <w:t xml:space="preserve">Air supplied to procedure rooms and </w:t>
      </w:r>
      <w:r w:rsidR="00044794">
        <w:rPr>
          <w:rFonts w:cs="Arial"/>
          <w:i/>
          <w:iCs/>
          <w:szCs w:val="24"/>
          <w:u w:val="single"/>
        </w:rPr>
        <w:t>C</w:t>
      </w:r>
      <w:r w:rsidRPr="00364A75">
        <w:rPr>
          <w:rFonts w:cs="Arial"/>
          <w:i/>
          <w:iCs/>
          <w:szCs w:val="24"/>
          <w:u w:val="single"/>
        </w:rPr>
        <w:t xml:space="preserve">lass 2 imaging shall be delivered over the patient table. Return or exhaust inlets shall be located at the perimeter of the room on </w:t>
      </w:r>
      <w:r w:rsidRPr="00276ECE">
        <w:rPr>
          <w:rFonts w:cs="Arial"/>
          <w:i/>
          <w:iCs/>
          <w:szCs w:val="24"/>
          <w:u w:val="single"/>
        </w:rPr>
        <w:t>a minimum of two sides to provide air movement from clean to less clean</w:t>
      </w:r>
      <w:r>
        <w:rPr>
          <w:rFonts w:cs="Arial"/>
          <w:i/>
          <w:iCs/>
          <w:szCs w:val="24"/>
          <w:u w:val="single"/>
        </w:rPr>
        <w:t>.</w:t>
      </w:r>
      <w:bookmarkStart w:id="28" w:name="_Hlk155951803"/>
    </w:p>
    <w:p w14:paraId="128EED4A" w14:textId="77D0AE39" w:rsidR="00273005" w:rsidRPr="00364A75" w:rsidRDefault="00273005" w:rsidP="000F7B4B">
      <w:pPr>
        <w:widowControl/>
        <w:autoSpaceDE w:val="0"/>
        <w:autoSpaceDN w:val="0"/>
        <w:adjustRightInd w:val="0"/>
        <w:ind w:left="1080"/>
        <w:rPr>
          <w:rFonts w:cs="Arial"/>
          <w:i/>
          <w:iCs/>
          <w:szCs w:val="24"/>
          <w:u w:val="single"/>
        </w:rPr>
      </w:pPr>
      <w:r w:rsidRPr="00364A75">
        <w:rPr>
          <w:rFonts w:cs="Arial"/>
          <w:b/>
          <w:bCs/>
          <w:i/>
          <w:iCs/>
          <w:szCs w:val="24"/>
          <w:u w:val="single"/>
        </w:rPr>
        <w:t>407.4.1.</w:t>
      </w:r>
      <w:r>
        <w:rPr>
          <w:rFonts w:cs="Arial"/>
          <w:b/>
          <w:bCs/>
          <w:i/>
          <w:iCs/>
          <w:szCs w:val="24"/>
          <w:u w:val="single"/>
        </w:rPr>
        <w:t xml:space="preserve">5 </w:t>
      </w:r>
      <w:r w:rsidRPr="00DD3818">
        <w:rPr>
          <w:rFonts w:eastAsia="TimesNewRomanPS-ItalicMT" w:cs="Arial"/>
          <w:i/>
          <w:iCs/>
          <w:snapToGrid/>
          <w:szCs w:val="24"/>
          <w:u w:val="single"/>
        </w:rPr>
        <w:t xml:space="preserve">At least two exhaust or recirculation air inlets of equal capacity shall be </w:t>
      </w:r>
      <w:r>
        <w:rPr>
          <w:rFonts w:eastAsia="TimesNewRomanPS-ItalicMT" w:cs="Arial"/>
          <w:i/>
          <w:iCs/>
          <w:snapToGrid/>
          <w:szCs w:val="24"/>
          <w:u w:val="single"/>
        </w:rPr>
        <w:t>provided on opposite corners</w:t>
      </w:r>
      <w:r w:rsidRPr="00DD3818">
        <w:rPr>
          <w:rFonts w:eastAsia="TimesNewRomanPS-ItalicMT" w:cs="Arial"/>
          <w:i/>
          <w:iCs/>
          <w:snapToGrid/>
          <w:szCs w:val="24"/>
          <w:u w:val="single"/>
        </w:rPr>
        <w:t xml:space="preserve"> in all operating rooms, cesarean operating rooms, cardiac catheterization labs, </w:t>
      </w:r>
      <w:r w:rsidR="00044B68">
        <w:rPr>
          <w:rFonts w:eastAsia="TimesNewRomanPS-ItalicMT" w:cs="Arial"/>
          <w:i/>
          <w:iCs/>
          <w:snapToGrid/>
          <w:szCs w:val="24"/>
          <w:u w:val="single"/>
        </w:rPr>
        <w:t xml:space="preserve">surgical </w:t>
      </w:r>
      <w:r w:rsidRPr="00DD3818">
        <w:rPr>
          <w:rFonts w:eastAsia="TimesNewRomanPS-ItalicMT" w:cs="Arial"/>
          <w:i/>
          <w:iCs/>
          <w:snapToGrid/>
          <w:szCs w:val="24"/>
          <w:u w:val="single"/>
        </w:rPr>
        <w:t>cystoscopy rooms, delivery rooms and class 3 imaging</w:t>
      </w:r>
      <w:r>
        <w:rPr>
          <w:rFonts w:eastAsia="TimesNewRomanPS-ItalicMT" w:cs="Arial"/>
          <w:i/>
          <w:iCs/>
          <w:snapToGrid/>
          <w:szCs w:val="24"/>
          <w:u w:val="single"/>
        </w:rPr>
        <w:t xml:space="preserve">. All air inlets in the room </w:t>
      </w:r>
      <w:r w:rsidRPr="00DD3818">
        <w:rPr>
          <w:rFonts w:eastAsia="TimesNewRomanPS-ItalicMT" w:cs="Arial"/>
          <w:i/>
          <w:iCs/>
          <w:snapToGrid/>
          <w:szCs w:val="24"/>
          <w:u w:val="single"/>
        </w:rPr>
        <w:t>shall be located not less than 3 inches (76 mm) nor more than 8 inches (203 mm) above the finished floor.</w:t>
      </w:r>
      <w:bookmarkEnd w:id="28"/>
    </w:p>
    <w:p w14:paraId="1031D8B9" w14:textId="7833AEDA" w:rsidR="00273005" w:rsidRDefault="00273005" w:rsidP="000F7B4B">
      <w:pPr>
        <w:widowControl/>
        <w:autoSpaceDE w:val="0"/>
        <w:autoSpaceDN w:val="0"/>
        <w:adjustRightInd w:val="0"/>
        <w:ind w:left="1080"/>
        <w:rPr>
          <w:rFonts w:eastAsia="TimesNewRomanPS-ItalicMT" w:cs="Arial"/>
          <w:i/>
          <w:snapToGrid/>
          <w:szCs w:val="24"/>
          <w:u w:val="single"/>
        </w:rPr>
      </w:pPr>
      <w:r w:rsidRPr="009C2B2C">
        <w:rPr>
          <w:rFonts w:cs="Arial"/>
          <w:b/>
          <w:bCs/>
          <w:i/>
          <w:iCs/>
          <w:szCs w:val="24"/>
          <w:u w:val="single"/>
        </w:rPr>
        <w:t>407.4.1.</w:t>
      </w:r>
      <w:r>
        <w:rPr>
          <w:rFonts w:cs="Arial"/>
          <w:b/>
          <w:bCs/>
          <w:i/>
          <w:iCs/>
          <w:szCs w:val="24"/>
          <w:u w:val="single"/>
        </w:rPr>
        <w:t>6</w:t>
      </w:r>
      <w:r w:rsidRPr="00AB5C63">
        <w:rPr>
          <w:rFonts w:cs="Arial"/>
          <w:i/>
          <w:iCs/>
          <w:szCs w:val="24"/>
          <w:u w:val="single"/>
        </w:rPr>
        <w:t xml:space="preserve"> M</w:t>
      </w:r>
      <w:r w:rsidRPr="00AB5C63">
        <w:rPr>
          <w:rFonts w:eastAsia="TimesNewRomanPS-ItalicMT" w:cs="Arial"/>
          <w:i/>
          <w:iCs/>
          <w:snapToGrid/>
          <w:szCs w:val="24"/>
          <w:u w:val="single"/>
        </w:rPr>
        <w:t>orgues</w:t>
      </w:r>
      <w:r w:rsidRPr="00D503E0">
        <w:rPr>
          <w:rFonts w:eastAsia="TimesNewRomanPS-ItalicMT" w:cs="Arial"/>
          <w:i/>
          <w:iCs/>
          <w:snapToGrid/>
          <w:szCs w:val="24"/>
          <w:u w:val="single"/>
        </w:rPr>
        <w:t xml:space="preserve"> and autopsy rooms </w:t>
      </w:r>
      <w:r>
        <w:rPr>
          <w:rFonts w:eastAsia="TimesNewRomanPS-ItalicMT" w:cs="Arial"/>
          <w:i/>
          <w:iCs/>
          <w:snapToGrid/>
          <w:szCs w:val="24"/>
          <w:u w:val="single"/>
        </w:rPr>
        <w:t xml:space="preserve">shall exhaust air </w:t>
      </w:r>
      <w:r w:rsidRPr="00D503E0">
        <w:rPr>
          <w:rFonts w:eastAsia="TimesNewRomanPS-ItalicMT" w:cs="Arial"/>
          <w:i/>
          <w:iCs/>
          <w:snapToGrid/>
          <w:szCs w:val="24"/>
          <w:u w:val="single"/>
        </w:rPr>
        <w:t>through an autopsy table designed for</w:t>
      </w:r>
      <w:r>
        <w:rPr>
          <w:rFonts w:eastAsia="TimesNewRomanPS-ItalicMT" w:cs="Arial"/>
          <w:i/>
          <w:iCs/>
          <w:snapToGrid/>
          <w:szCs w:val="24"/>
          <w:u w:val="single"/>
        </w:rPr>
        <w:t xml:space="preserve"> this purpose or through low sidewall exhaust inlets located not less than 3 inches nor more than 8 inches </w:t>
      </w:r>
      <w:r w:rsidR="00F1496D" w:rsidRPr="00DD3818">
        <w:rPr>
          <w:rFonts w:eastAsia="TimesNewRomanPS-ItalicMT" w:cs="Arial"/>
          <w:i/>
          <w:iCs/>
          <w:snapToGrid/>
          <w:szCs w:val="24"/>
          <w:u w:val="single"/>
        </w:rPr>
        <w:t xml:space="preserve">(203 mm) </w:t>
      </w:r>
      <w:r>
        <w:rPr>
          <w:rFonts w:eastAsia="TimesNewRomanPS-ItalicMT" w:cs="Arial"/>
          <w:i/>
          <w:iCs/>
          <w:snapToGrid/>
          <w:szCs w:val="24"/>
          <w:u w:val="single"/>
        </w:rPr>
        <w:t>above the finished floor.</w:t>
      </w:r>
    </w:p>
    <w:p w14:paraId="04ACD22C" w14:textId="4727EA05" w:rsidR="00BF6A3B" w:rsidRPr="00BF6A3B" w:rsidRDefault="00273005" w:rsidP="00BF6A3B">
      <w:pPr>
        <w:widowControl/>
        <w:autoSpaceDE w:val="0"/>
        <w:autoSpaceDN w:val="0"/>
        <w:adjustRightInd w:val="0"/>
        <w:ind w:left="1080"/>
        <w:rPr>
          <w:rFonts w:cs="Arial"/>
          <w:i/>
          <w:iCs/>
          <w:szCs w:val="24"/>
        </w:rPr>
      </w:pPr>
      <w:r>
        <w:rPr>
          <w:rFonts w:cs="Arial"/>
          <w:b/>
          <w:i/>
          <w:szCs w:val="24"/>
          <w:u w:val="single"/>
        </w:rPr>
        <w:t>407.4.1.</w:t>
      </w:r>
      <w:r w:rsidR="00BF6A3B">
        <w:rPr>
          <w:rFonts w:cs="Arial"/>
          <w:b/>
          <w:bCs/>
          <w:i/>
          <w:iCs/>
          <w:szCs w:val="24"/>
          <w:u w:val="single"/>
        </w:rPr>
        <w:t>7</w:t>
      </w:r>
      <w:r w:rsidR="00BF6A3B">
        <w:rPr>
          <w:rFonts w:cs="Arial"/>
          <w:i/>
          <w:iCs/>
          <w:szCs w:val="24"/>
        </w:rPr>
        <w:t xml:space="preserve"> </w:t>
      </w:r>
      <w:r w:rsidR="00BF6A3B" w:rsidRPr="00BF6A3B">
        <w:rPr>
          <w:rFonts w:cs="Arial"/>
          <w:i/>
          <w:iCs/>
          <w:szCs w:val="24"/>
        </w:rPr>
        <w:t>(formerly 407.4.1.2)</w:t>
      </w:r>
      <w:r w:rsidR="00BF6A3B" w:rsidRPr="00BF6A3B">
        <w:t xml:space="preserve"> </w:t>
      </w:r>
      <w:r w:rsidR="00BF6A3B" w:rsidRPr="00BF6A3B">
        <w:rPr>
          <w:rFonts w:cs="Arial"/>
          <w:i/>
          <w:iCs/>
          <w:szCs w:val="24"/>
        </w:rPr>
        <w:t>Room supply air outlets and room recirculation and exhaust air inlets installed in nonsensitive areas shall be located not less than 3 inches (76 mm) above the floor.</w:t>
      </w:r>
    </w:p>
    <w:p w14:paraId="7E389C72" w14:textId="1F997CAD" w:rsidR="00BF6A3B" w:rsidRPr="00BF6A3B" w:rsidRDefault="00BF6A3B" w:rsidP="00BF6A3B">
      <w:pPr>
        <w:widowControl/>
        <w:autoSpaceDE w:val="0"/>
        <w:autoSpaceDN w:val="0"/>
        <w:adjustRightInd w:val="0"/>
        <w:ind w:left="1080"/>
        <w:rPr>
          <w:rFonts w:eastAsia="TimesNewRomanPS-ItalicMT" w:cs="Arial"/>
          <w:i/>
          <w:iCs/>
          <w:strike/>
          <w:snapToGrid/>
          <w:szCs w:val="24"/>
        </w:rPr>
      </w:pPr>
      <w:r w:rsidRPr="00BF6A3B">
        <w:rPr>
          <w:rFonts w:cs="Arial"/>
          <w:i/>
          <w:iCs/>
          <w:szCs w:val="24"/>
        </w:rPr>
        <w:t>Exception: For airborne infection isolation rooms and protective environment rooms, see Sections 414.0 and 415.0.</w:t>
      </w:r>
    </w:p>
    <w:p w14:paraId="24703FA3" w14:textId="7342DB7B" w:rsidR="00273005" w:rsidRPr="000F6C1A" w:rsidRDefault="00273005" w:rsidP="000F6C1A">
      <w:pPr>
        <w:widowControl/>
        <w:autoSpaceDE w:val="0"/>
        <w:autoSpaceDN w:val="0"/>
        <w:adjustRightInd w:val="0"/>
        <w:ind w:left="720"/>
        <w:rPr>
          <w:rFonts w:cs="Arial"/>
          <w:b/>
          <w:bCs/>
          <w:i/>
          <w:iCs/>
          <w:strike/>
          <w:szCs w:val="24"/>
        </w:rPr>
      </w:pPr>
      <w:r w:rsidRPr="00476AD6">
        <w:rPr>
          <w:rFonts w:cs="Arial"/>
          <w:b/>
          <w:bCs/>
          <w:i/>
          <w:iCs/>
          <w:strike/>
          <w:szCs w:val="24"/>
        </w:rPr>
        <w:t>407.4.1.</w:t>
      </w:r>
      <w:r w:rsidRPr="009D68F1">
        <w:rPr>
          <w:rFonts w:cs="Arial"/>
          <w:b/>
          <w:bCs/>
          <w:i/>
          <w:iCs/>
          <w:szCs w:val="24"/>
        </w:rPr>
        <w:t>3</w:t>
      </w:r>
      <w:r w:rsidR="009D68F1">
        <w:rPr>
          <w:rFonts w:cs="Arial"/>
          <w:b/>
          <w:bCs/>
          <w:i/>
          <w:iCs/>
          <w:szCs w:val="24"/>
        </w:rPr>
        <w:t xml:space="preserve"> </w:t>
      </w:r>
      <w:r w:rsidRPr="009D68F1">
        <w:rPr>
          <w:rFonts w:cs="Arial"/>
          <w:b/>
          <w:bCs/>
          <w:i/>
          <w:iCs/>
          <w:szCs w:val="24"/>
          <w:u w:val="single"/>
        </w:rPr>
        <w:t>407</w:t>
      </w:r>
      <w:r w:rsidRPr="00F1496D">
        <w:rPr>
          <w:rFonts w:cs="Arial"/>
          <w:b/>
          <w:bCs/>
          <w:i/>
          <w:iCs/>
          <w:szCs w:val="24"/>
          <w:u w:val="single"/>
        </w:rPr>
        <w:t>.4.2</w:t>
      </w:r>
      <w:r w:rsidRPr="00F00A82">
        <w:rPr>
          <w:rFonts w:cs="Arial"/>
          <w:i/>
          <w:iCs/>
          <w:szCs w:val="24"/>
        </w:rPr>
        <w:t xml:space="preserve"> </w:t>
      </w:r>
      <w:r w:rsidRPr="00364A75">
        <w:rPr>
          <w:rFonts w:cs="Arial"/>
          <w:i/>
          <w:iCs/>
          <w:szCs w:val="24"/>
        </w:rPr>
        <w:t>Corridors shall not be used to convey supply,</w:t>
      </w:r>
      <w:r>
        <w:rPr>
          <w:rFonts w:cs="Arial"/>
          <w:i/>
          <w:iCs/>
          <w:szCs w:val="24"/>
        </w:rPr>
        <w:t xml:space="preserve"> </w:t>
      </w:r>
      <w:r w:rsidRPr="00364A75">
        <w:rPr>
          <w:rFonts w:cs="Arial"/>
          <w:i/>
          <w:iCs/>
          <w:szCs w:val="24"/>
        </w:rPr>
        <w:t>return, transfer or exhaust air to or from any</w:t>
      </w:r>
      <w:r>
        <w:rPr>
          <w:rFonts w:cs="Arial"/>
          <w:i/>
          <w:iCs/>
          <w:szCs w:val="24"/>
        </w:rPr>
        <w:t xml:space="preserve"> </w:t>
      </w:r>
      <w:r w:rsidRPr="00364A75">
        <w:rPr>
          <w:rFonts w:cs="Arial"/>
          <w:i/>
          <w:iCs/>
          <w:szCs w:val="24"/>
        </w:rPr>
        <w:t xml:space="preserve">room </w:t>
      </w:r>
      <w:r w:rsidRPr="00281542">
        <w:rPr>
          <w:rFonts w:cs="Arial"/>
          <w:i/>
          <w:iCs/>
          <w:strike/>
          <w:szCs w:val="24"/>
        </w:rPr>
        <w:t xml:space="preserve">if the corridor is required to be fire resistive construction </w:t>
      </w:r>
      <w:r w:rsidRPr="00783D22">
        <w:rPr>
          <w:rFonts w:cs="Arial"/>
          <w:i/>
          <w:iCs/>
          <w:szCs w:val="24"/>
        </w:rPr>
        <w:t>per the</w:t>
      </w:r>
      <w:r w:rsidRPr="00281542">
        <w:rPr>
          <w:rFonts w:cs="Arial"/>
          <w:i/>
          <w:iCs/>
          <w:strike/>
          <w:szCs w:val="24"/>
        </w:rPr>
        <w:t xml:space="preserve"> </w:t>
      </w:r>
      <w:r w:rsidRPr="00364A75">
        <w:rPr>
          <w:rFonts w:cs="Arial"/>
          <w:i/>
          <w:iCs/>
          <w:szCs w:val="24"/>
        </w:rPr>
        <w:t>California Building Code.</w:t>
      </w:r>
    </w:p>
    <w:p w14:paraId="01460F9C" w14:textId="77777777" w:rsidR="00273005" w:rsidRPr="00364A75" w:rsidRDefault="00273005" w:rsidP="00296FF7">
      <w:pPr>
        <w:widowControl/>
        <w:autoSpaceDE w:val="0"/>
        <w:autoSpaceDN w:val="0"/>
        <w:adjustRightInd w:val="0"/>
        <w:ind w:left="720"/>
        <w:rPr>
          <w:rFonts w:cs="Arial"/>
          <w:b/>
          <w:bCs/>
          <w:i/>
          <w:iCs/>
          <w:szCs w:val="24"/>
        </w:rPr>
      </w:pPr>
      <w:r w:rsidRPr="00364A75">
        <w:rPr>
          <w:rFonts w:cs="Arial"/>
          <w:b/>
          <w:bCs/>
          <w:i/>
          <w:iCs/>
          <w:szCs w:val="24"/>
        </w:rPr>
        <w:lastRenderedPageBreak/>
        <w:t>Exceptions:</w:t>
      </w:r>
    </w:p>
    <w:p w14:paraId="0F97A67E" w14:textId="3112A63E" w:rsidR="00370369" w:rsidRDefault="00273005" w:rsidP="00370369">
      <w:pPr>
        <w:widowControl/>
        <w:tabs>
          <w:tab w:val="left" w:pos="1080"/>
        </w:tabs>
        <w:autoSpaceDE w:val="0"/>
        <w:autoSpaceDN w:val="0"/>
        <w:adjustRightInd w:val="0"/>
        <w:ind w:left="1080" w:hanging="360"/>
        <w:rPr>
          <w:rFonts w:cs="Arial"/>
          <w:i/>
          <w:iCs/>
          <w:szCs w:val="24"/>
        </w:rPr>
      </w:pPr>
      <w:r w:rsidRPr="00364A75">
        <w:rPr>
          <w:rFonts w:cs="Arial"/>
          <w:i/>
          <w:iCs/>
          <w:szCs w:val="24"/>
        </w:rPr>
        <w:t>(1)</w:t>
      </w:r>
      <w:r w:rsidR="00370369">
        <w:rPr>
          <w:rFonts w:cs="Arial"/>
          <w:i/>
          <w:iCs/>
          <w:szCs w:val="24"/>
        </w:rPr>
        <w:tab/>
      </w:r>
      <w:r w:rsidRPr="00364A75">
        <w:rPr>
          <w:rFonts w:cs="Arial"/>
          <w:i/>
          <w:iCs/>
          <w:strike/>
          <w:szCs w:val="24"/>
        </w:rPr>
        <w:t>Mechanically exhausted toilet rooms of 50 square feet (4.7 m2) or less and small rooms of 30 square feet (2.79 m2) or less such as janitor closets, housekeeping rooms, and electrical or telephone closets opening directly onto corridor.</w:t>
      </w:r>
      <w:r w:rsidR="00E14369">
        <w:rPr>
          <w:rFonts w:cs="Arial"/>
          <w:i/>
          <w:iCs/>
          <w:strike/>
          <w:szCs w:val="24"/>
        </w:rPr>
        <w:t xml:space="preserve"> </w:t>
      </w:r>
      <w:r w:rsidRPr="008A5949">
        <w:rPr>
          <w:rFonts w:cs="Arial"/>
          <w:i/>
          <w:iCs/>
          <w:szCs w:val="24"/>
          <w:u w:val="single"/>
        </w:rPr>
        <w:t>Use of a corridor as a source of makeup air for exhaust systems in rooms that open directly onto such corridors is permitted where allowed by the California Building Code. The corridor air balance shall be equal based on the total net transfer air to or from the corridor.</w:t>
      </w:r>
    </w:p>
    <w:p w14:paraId="3A51E477" w14:textId="47DAED84" w:rsidR="00273005" w:rsidRDefault="00273005" w:rsidP="00370369">
      <w:pPr>
        <w:widowControl/>
        <w:tabs>
          <w:tab w:val="left" w:pos="1080"/>
        </w:tabs>
        <w:autoSpaceDE w:val="0"/>
        <w:autoSpaceDN w:val="0"/>
        <w:adjustRightInd w:val="0"/>
        <w:ind w:left="1080" w:hanging="360"/>
        <w:rPr>
          <w:rFonts w:cs="Arial"/>
          <w:i/>
          <w:iCs/>
          <w:szCs w:val="24"/>
        </w:rPr>
      </w:pPr>
      <w:r w:rsidRPr="00364A75">
        <w:rPr>
          <w:rFonts w:cs="Arial"/>
          <w:i/>
          <w:iCs/>
          <w:szCs w:val="24"/>
        </w:rPr>
        <w:t>(2) Air transfer caused by pressure differentials in</w:t>
      </w:r>
      <w:r>
        <w:rPr>
          <w:rFonts w:cs="Arial"/>
          <w:i/>
          <w:iCs/>
          <w:szCs w:val="24"/>
        </w:rPr>
        <w:t xml:space="preserve"> </w:t>
      </w:r>
      <w:r w:rsidRPr="00364A75">
        <w:rPr>
          <w:rFonts w:cs="Arial"/>
          <w:i/>
          <w:iCs/>
          <w:szCs w:val="24"/>
        </w:rPr>
        <w:t>rooms required to have a positive or negative</w:t>
      </w:r>
      <w:r>
        <w:rPr>
          <w:rFonts w:cs="Arial"/>
          <w:i/>
          <w:iCs/>
          <w:szCs w:val="24"/>
        </w:rPr>
        <w:t xml:space="preserve"> </w:t>
      </w:r>
      <w:r w:rsidRPr="00364A75">
        <w:rPr>
          <w:rFonts w:cs="Arial"/>
          <w:i/>
          <w:iCs/>
          <w:szCs w:val="24"/>
        </w:rPr>
        <w:t>air balance by Table 4-A.</w:t>
      </w:r>
    </w:p>
    <w:p w14:paraId="6C04F3C5" w14:textId="77777777" w:rsidR="00370369" w:rsidRDefault="00273005" w:rsidP="00370369">
      <w:pPr>
        <w:widowControl/>
        <w:autoSpaceDE w:val="0"/>
        <w:autoSpaceDN w:val="0"/>
        <w:adjustRightInd w:val="0"/>
        <w:ind w:firstLine="720"/>
        <w:rPr>
          <w:rFonts w:eastAsia="TimesNewRomanPS-ItalicMT" w:cs="Arial"/>
          <w:i/>
          <w:iCs/>
          <w:snapToGrid/>
          <w:szCs w:val="24"/>
        </w:rPr>
      </w:pPr>
      <w:r w:rsidRPr="00B202B1">
        <w:rPr>
          <w:rFonts w:cs="Arial"/>
          <w:b/>
          <w:bCs/>
          <w:i/>
          <w:iCs/>
          <w:strike/>
          <w:snapToGrid/>
          <w:szCs w:val="24"/>
        </w:rPr>
        <w:t>407.4.1.</w:t>
      </w:r>
      <w:r w:rsidRPr="00F1496D">
        <w:rPr>
          <w:rFonts w:cs="Arial"/>
          <w:b/>
          <w:bCs/>
          <w:i/>
          <w:iCs/>
          <w:snapToGrid/>
          <w:szCs w:val="24"/>
        </w:rPr>
        <w:t>4</w:t>
      </w:r>
      <w:r w:rsidR="00F1496D">
        <w:rPr>
          <w:rFonts w:cs="Arial"/>
          <w:b/>
          <w:bCs/>
          <w:i/>
          <w:iCs/>
          <w:snapToGrid/>
          <w:szCs w:val="24"/>
        </w:rPr>
        <w:t xml:space="preserve"> </w:t>
      </w:r>
      <w:r w:rsidRPr="00F1496D">
        <w:rPr>
          <w:rFonts w:eastAsia="TimesNewRomanPS-ItalicMT" w:cs="Arial"/>
          <w:b/>
          <w:bCs/>
          <w:i/>
          <w:iCs/>
          <w:snapToGrid/>
          <w:szCs w:val="24"/>
          <w:u w:val="single"/>
        </w:rPr>
        <w:t>407</w:t>
      </w:r>
      <w:r w:rsidRPr="00B202B1">
        <w:rPr>
          <w:rFonts w:eastAsia="TimesNewRomanPS-ItalicMT" w:cs="Arial"/>
          <w:b/>
          <w:bCs/>
          <w:i/>
          <w:iCs/>
          <w:snapToGrid/>
          <w:szCs w:val="24"/>
          <w:u w:val="single"/>
        </w:rPr>
        <w:t>.4.3</w:t>
      </w:r>
      <w:r w:rsidRPr="00891A6E">
        <w:rPr>
          <w:rFonts w:eastAsia="TimesNewRomanPS-ItalicMT" w:cs="Arial"/>
          <w:i/>
          <w:iCs/>
          <w:snapToGrid/>
          <w:szCs w:val="24"/>
        </w:rPr>
        <w:t xml:space="preserve"> </w:t>
      </w:r>
      <w:r w:rsidRPr="00B202B1">
        <w:rPr>
          <w:rFonts w:eastAsia="TimesNewRomanPS-ItalicMT" w:cs="Arial"/>
          <w:i/>
          <w:iCs/>
          <w:snapToGrid/>
          <w:szCs w:val="24"/>
        </w:rPr>
        <w:t>No space above a ceiling may be utilized…</w:t>
      </w:r>
    </w:p>
    <w:p w14:paraId="6C886AAB" w14:textId="77777777" w:rsidR="00370369" w:rsidRDefault="00273005" w:rsidP="00370369">
      <w:pPr>
        <w:widowControl/>
        <w:autoSpaceDE w:val="0"/>
        <w:autoSpaceDN w:val="0"/>
        <w:adjustRightInd w:val="0"/>
        <w:ind w:firstLine="720"/>
        <w:rPr>
          <w:rFonts w:eastAsia="TimesNewRomanPS-ItalicMT" w:cs="Arial"/>
          <w:i/>
          <w:iCs/>
          <w:snapToGrid/>
          <w:szCs w:val="24"/>
        </w:rPr>
      </w:pPr>
      <w:r w:rsidRPr="00B202B1">
        <w:rPr>
          <w:rFonts w:cs="Arial"/>
          <w:b/>
          <w:bCs/>
          <w:i/>
          <w:iCs/>
          <w:strike/>
          <w:snapToGrid/>
          <w:szCs w:val="24"/>
        </w:rPr>
        <w:t>407.4.1.</w:t>
      </w:r>
      <w:r w:rsidRPr="009D68F1">
        <w:rPr>
          <w:rFonts w:cs="Arial"/>
          <w:b/>
          <w:i/>
          <w:strike/>
          <w:snapToGrid/>
          <w:szCs w:val="24"/>
        </w:rPr>
        <w:t>5</w:t>
      </w:r>
      <w:r w:rsidR="00F1496D">
        <w:rPr>
          <w:rFonts w:cs="Arial"/>
          <w:b/>
          <w:bCs/>
          <w:i/>
          <w:iCs/>
          <w:snapToGrid/>
          <w:szCs w:val="24"/>
        </w:rPr>
        <w:t xml:space="preserve"> </w:t>
      </w:r>
      <w:r w:rsidRPr="00F1496D">
        <w:rPr>
          <w:rFonts w:cs="Arial"/>
          <w:b/>
          <w:bCs/>
          <w:i/>
          <w:iCs/>
          <w:snapToGrid/>
          <w:szCs w:val="24"/>
          <w:u w:val="single"/>
        </w:rPr>
        <w:t>407</w:t>
      </w:r>
      <w:r w:rsidRPr="00B202B1">
        <w:rPr>
          <w:rFonts w:cs="Arial"/>
          <w:b/>
          <w:bCs/>
          <w:i/>
          <w:iCs/>
          <w:snapToGrid/>
          <w:szCs w:val="24"/>
          <w:u w:val="single"/>
        </w:rPr>
        <w:t>.4.4</w:t>
      </w:r>
      <w:r w:rsidRPr="00891A6E">
        <w:rPr>
          <w:rFonts w:cs="Arial"/>
          <w:b/>
          <w:bCs/>
          <w:i/>
          <w:iCs/>
          <w:snapToGrid/>
          <w:szCs w:val="24"/>
        </w:rPr>
        <w:t xml:space="preserve"> </w:t>
      </w:r>
      <w:r w:rsidRPr="00B202B1">
        <w:rPr>
          <w:rFonts w:eastAsia="TimesNewRomanPS-ItalicMT" w:cs="Arial"/>
          <w:i/>
          <w:iCs/>
          <w:snapToGrid/>
          <w:szCs w:val="24"/>
        </w:rPr>
        <w:t>Air from a patient room, exam room, treatment…</w:t>
      </w:r>
    </w:p>
    <w:p w14:paraId="2D93BF4D" w14:textId="7998623E" w:rsidR="00370369" w:rsidRDefault="00273005" w:rsidP="00370369">
      <w:pPr>
        <w:widowControl/>
        <w:autoSpaceDE w:val="0"/>
        <w:autoSpaceDN w:val="0"/>
        <w:adjustRightInd w:val="0"/>
        <w:ind w:firstLine="720"/>
        <w:rPr>
          <w:rFonts w:cs="Arial"/>
          <w:snapToGrid/>
          <w:szCs w:val="24"/>
        </w:rPr>
      </w:pPr>
      <w:bookmarkStart w:id="29" w:name="_Hlk159312437"/>
      <w:r w:rsidRPr="00B202B1">
        <w:rPr>
          <w:rFonts w:cs="Arial"/>
          <w:b/>
          <w:bCs/>
          <w:i/>
          <w:iCs/>
          <w:strike/>
          <w:snapToGrid/>
          <w:szCs w:val="24"/>
        </w:rPr>
        <w:t>407.4.1.</w:t>
      </w:r>
      <w:r w:rsidRPr="00190B9D">
        <w:rPr>
          <w:rFonts w:cs="Arial"/>
          <w:b/>
          <w:bCs/>
          <w:i/>
          <w:iCs/>
          <w:strike/>
          <w:snapToGrid/>
          <w:szCs w:val="24"/>
        </w:rPr>
        <w:t>6</w:t>
      </w:r>
      <w:r w:rsidR="00F1496D">
        <w:rPr>
          <w:rFonts w:cs="Arial"/>
          <w:b/>
          <w:bCs/>
          <w:i/>
          <w:iCs/>
          <w:snapToGrid/>
          <w:szCs w:val="24"/>
        </w:rPr>
        <w:t xml:space="preserve"> </w:t>
      </w:r>
      <w:r w:rsidRPr="00F1496D">
        <w:rPr>
          <w:rFonts w:cs="Arial"/>
          <w:snapToGrid/>
          <w:szCs w:val="24"/>
        </w:rPr>
        <w:t xml:space="preserve">(relocate </w:t>
      </w:r>
      <w:r w:rsidR="002120EC">
        <w:rPr>
          <w:rFonts w:cs="Arial"/>
          <w:snapToGrid/>
          <w:szCs w:val="24"/>
        </w:rPr>
        <w:t xml:space="preserve">text </w:t>
      </w:r>
      <w:r w:rsidRPr="00F1496D">
        <w:rPr>
          <w:rFonts w:cs="Arial"/>
          <w:snapToGrid/>
          <w:szCs w:val="24"/>
        </w:rPr>
        <w:t>to 407.4.1.</w:t>
      </w:r>
      <w:r w:rsidR="002120EC">
        <w:rPr>
          <w:rFonts w:cs="Arial"/>
          <w:snapToGrid/>
          <w:szCs w:val="24"/>
        </w:rPr>
        <w:t>2</w:t>
      </w:r>
      <w:r w:rsidRPr="00F1496D">
        <w:rPr>
          <w:rFonts w:cs="Arial"/>
          <w:snapToGrid/>
          <w:szCs w:val="24"/>
        </w:rPr>
        <w:t>)</w:t>
      </w:r>
    </w:p>
    <w:bookmarkEnd w:id="29"/>
    <w:p w14:paraId="180DB78E" w14:textId="6442D71A" w:rsidR="000F6C1A" w:rsidRDefault="00273005" w:rsidP="000F6C1A">
      <w:pPr>
        <w:widowControl/>
        <w:autoSpaceDE w:val="0"/>
        <w:autoSpaceDN w:val="0"/>
        <w:adjustRightInd w:val="0"/>
        <w:ind w:left="720"/>
        <w:rPr>
          <w:rFonts w:cs="Arial"/>
          <w:i/>
          <w:iCs/>
          <w:szCs w:val="24"/>
        </w:rPr>
      </w:pPr>
      <w:r w:rsidRPr="00B202B1">
        <w:rPr>
          <w:rFonts w:cs="Arial"/>
          <w:b/>
          <w:bCs/>
          <w:i/>
          <w:iCs/>
          <w:strike/>
          <w:szCs w:val="24"/>
        </w:rPr>
        <w:t>407.4.1.</w:t>
      </w:r>
      <w:r w:rsidRPr="00370369">
        <w:rPr>
          <w:rFonts w:cs="Arial"/>
          <w:b/>
          <w:bCs/>
          <w:i/>
          <w:iCs/>
          <w:strike/>
          <w:szCs w:val="24"/>
        </w:rPr>
        <w:t>7</w:t>
      </w:r>
      <w:r w:rsidR="009D68F1" w:rsidRPr="009D68F1">
        <w:rPr>
          <w:rFonts w:cs="Arial"/>
          <w:b/>
          <w:bCs/>
          <w:i/>
          <w:iCs/>
          <w:szCs w:val="24"/>
        </w:rPr>
        <w:t xml:space="preserve"> </w:t>
      </w:r>
      <w:r w:rsidRPr="00F1496D">
        <w:rPr>
          <w:rFonts w:cs="Arial"/>
          <w:b/>
          <w:bCs/>
          <w:i/>
          <w:iCs/>
          <w:szCs w:val="24"/>
          <w:u w:val="single"/>
        </w:rPr>
        <w:t>407</w:t>
      </w:r>
      <w:r>
        <w:rPr>
          <w:rFonts w:cs="Arial"/>
          <w:b/>
          <w:bCs/>
          <w:i/>
          <w:iCs/>
          <w:szCs w:val="24"/>
          <w:u w:val="single"/>
        </w:rPr>
        <w:t>.4.5</w:t>
      </w:r>
      <w:r w:rsidRPr="008A5949">
        <w:rPr>
          <w:rFonts w:cs="Arial"/>
          <w:b/>
          <w:bCs/>
          <w:i/>
          <w:iCs/>
          <w:szCs w:val="24"/>
        </w:rPr>
        <w:t xml:space="preserve"> Recirculating Room Units. </w:t>
      </w:r>
      <w:r w:rsidRPr="003B4892">
        <w:rPr>
          <w:rFonts w:eastAsia="TimesNewRomanPS-ItalicMT" w:cs="Arial"/>
          <w:i/>
          <w:iCs/>
          <w:strike/>
          <w:szCs w:val="24"/>
        </w:rPr>
        <w:t>For spaces where Table 4-A permits air to be recirculated by room units, the portion of the minimum total air changes per hour required for a space that is greater than the minimum outdoor air changes per hour required component may be provided by recirculating room HVAC units. Such recirculating room HVAC units shall</w:t>
      </w:r>
      <w:r w:rsidRPr="003B4892">
        <w:rPr>
          <w:rFonts w:eastAsia="TimesNewRomanPS-ItalicMT" w:cs="Arial"/>
          <w:i/>
          <w:iCs/>
          <w:szCs w:val="24"/>
        </w:rPr>
        <w:t xml:space="preserve"> </w:t>
      </w:r>
      <w:r w:rsidRPr="003B4892">
        <w:rPr>
          <w:rFonts w:eastAsia="TimesNewRomanPS-ItalicMT" w:cs="Arial"/>
          <w:i/>
          <w:iCs/>
          <w:szCs w:val="24"/>
          <w:u w:val="single"/>
        </w:rPr>
        <w:t xml:space="preserve">Recirculating room units shall be permitted to provide a portion of the total air changes for a space in excess </w:t>
      </w:r>
      <w:r>
        <w:rPr>
          <w:rFonts w:eastAsia="TimesNewRomanPS-ItalicMT" w:cs="Arial"/>
          <w:i/>
          <w:iCs/>
          <w:szCs w:val="24"/>
          <w:u w:val="single"/>
        </w:rPr>
        <w:t>o</w:t>
      </w:r>
      <w:r w:rsidRPr="003B4892">
        <w:rPr>
          <w:rFonts w:eastAsia="TimesNewRomanPS-ItalicMT" w:cs="Arial"/>
          <w:i/>
          <w:iCs/>
          <w:szCs w:val="24"/>
          <w:u w:val="single"/>
        </w:rPr>
        <w:t xml:space="preserve">f the minimum outside air </w:t>
      </w:r>
      <w:r>
        <w:rPr>
          <w:rFonts w:eastAsia="TimesNewRomanPS-ItalicMT" w:cs="Arial"/>
          <w:i/>
          <w:iCs/>
          <w:szCs w:val="24"/>
          <w:u w:val="single"/>
        </w:rPr>
        <w:t>changes</w:t>
      </w:r>
      <w:r w:rsidRPr="003B4892">
        <w:rPr>
          <w:rFonts w:eastAsia="TimesNewRomanPS-ItalicMT" w:cs="Arial"/>
          <w:i/>
          <w:iCs/>
          <w:szCs w:val="24"/>
          <w:u w:val="single"/>
        </w:rPr>
        <w:t xml:space="preserve"> </w:t>
      </w:r>
      <w:proofErr w:type="gramStart"/>
      <w:r w:rsidRPr="003B4892">
        <w:rPr>
          <w:rFonts w:eastAsia="TimesNewRomanPS-ItalicMT" w:cs="Arial"/>
          <w:i/>
          <w:iCs/>
          <w:szCs w:val="24"/>
          <w:u w:val="single"/>
        </w:rPr>
        <w:t>where</w:t>
      </w:r>
      <w:proofErr w:type="gramEnd"/>
      <w:r w:rsidRPr="003B4892">
        <w:rPr>
          <w:rFonts w:eastAsia="TimesNewRomanPS-ItalicMT" w:cs="Arial"/>
          <w:i/>
          <w:iCs/>
          <w:szCs w:val="24"/>
          <w:u w:val="single"/>
        </w:rPr>
        <w:t xml:space="preserve"> indicated with a “yes” in the “</w:t>
      </w:r>
      <w:r w:rsidR="00B36B13">
        <w:rPr>
          <w:rFonts w:eastAsia="TimesNewRomanPS-ItalicMT" w:cs="Arial"/>
          <w:i/>
          <w:iCs/>
          <w:szCs w:val="24"/>
          <w:u w:val="single"/>
        </w:rPr>
        <w:t xml:space="preserve">Recirculated </w:t>
      </w:r>
      <w:r w:rsidRPr="003B4892">
        <w:rPr>
          <w:rFonts w:eastAsia="TimesNewRomanPS-ItalicMT" w:cs="Arial"/>
          <w:i/>
          <w:iCs/>
          <w:szCs w:val="24"/>
          <w:u w:val="single"/>
        </w:rPr>
        <w:t>Room Units” column of Table 4-A. The following conditions shall be met:</w:t>
      </w:r>
    </w:p>
    <w:p w14:paraId="1706ECD6" w14:textId="77777777" w:rsidR="0027260C" w:rsidRDefault="00273005" w:rsidP="0027260C">
      <w:pPr>
        <w:widowControl/>
        <w:tabs>
          <w:tab w:val="left" w:pos="1080"/>
        </w:tabs>
        <w:autoSpaceDE w:val="0"/>
        <w:autoSpaceDN w:val="0"/>
        <w:adjustRightInd w:val="0"/>
        <w:ind w:left="720"/>
        <w:rPr>
          <w:rFonts w:cs="Arial"/>
          <w:i/>
          <w:iCs/>
          <w:szCs w:val="24"/>
        </w:rPr>
      </w:pPr>
      <w:r w:rsidRPr="008A5949">
        <w:rPr>
          <w:rFonts w:eastAsia="TimesNewRomanPS-ItalicMT" w:cs="Arial"/>
          <w:i/>
          <w:iCs/>
          <w:szCs w:val="24"/>
        </w:rPr>
        <w:t>(1)</w:t>
      </w:r>
      <w:r w:rsidR="0027260C">
        <w:rPr>
          <w:rFonts w:eastAsia="TimesNewRomanPS-ItalicMT" w:cs="Arial"/>
          <w:i/>
          <w:iCs/>
          <w:szCs w:val="24"/>
        </w:rPr>
        <w:tab/>
      </w:r>
      <w:r w:rsidRPr="008A5949">
        <w:rPr>
          <w:rFonts w:eastAsia="TimesNewRomanPS-ItalicMT" w:cs="Arial"/>
          <w:i/>
          <w:iCs/>
          <w:szCs w:val="24"/>
        </w:rPr>
        <w:t>not receive nonfiltered, nonconditioned outdoor</w:t>
      </w:r>
      <w:r>
        <w:rPr>
          <w:rFonts w:eastAsia="TimesNewRomanPS-ItalicMT" w:cs="Arial"/>
          <w:i/>
          <w:iCs/>
          <w:szCs w:val="24"/>
        </w:rPr>
        <w:t xml:space="preserve"> </w:t>
      </w:r>
      <w:proofErr w:type="gramStart"/>
      <w:r w:rsidRPr="008A5949">
        <w:rPr>
          <w:rFonts w:eastAsia="TimesNewRomanPS-ItalicMT" w:cs="Arial"/>
          <w:i/>
          <w:iCs/>
          <w:szCs w:val="24"/>
        </w:rPr>
        <w:t>air;</w:t>
      </w:r>
      <w:proofErr w:type="gramEnd"/>
    </w:p>
    <w:p w14:paraId="0BC25A26" w14:textId="77777777" w:rsidR="0027260C" w:rsidRDefault="00273005" w:rsidP="0027260C">
      <w:pPr>
        <w:widowControl/>
        <w:tabs>
          <w:tab w:val="left" w:pos="1080"/>
        </w:tabs>
        <w:autoSpaceDE w:val="0"/>
        <w:autoSpaceDN w:val="0"/>
        <w:adjustRightInd w:val="0"/>
        <w:ind w:left="720"/>
        <w:rPr>
          <w:rFonts w:eastAsia="TimesNewRomanPS-ItalicMT" w:cs="Arial"/>
          <w:i/>
          <w:iCs/>
          <w:szCs w:val="24"/>
        </w:rPr>
      </w:pPr>
      <w:r w:rsidRPr="008A5949">
        <w:rPr>
          <w:rFonts w:eastAsia="TimesNewRomanPS-ItalicMT" w:cs="Arial"/>
          <w:i/>
          <w:iCs/>
          <w:szCs w:val="24"/>
        </w:rPr>
        <w:t>(2)</w:t>
      </w:r>
      <w:r w:rsidR="0027260C">
        <w:rPr>
          <w:rFonts w:eastAsia="TimesNewRomanPS-ItalicMT" w:cs="Arial"/>
          <w:i/>
          <w:iCs/>
          <w:szCs w:val="24"/>
        </w:rPr>
        <w:tab/>
      </w:r>
      <w:r>
        <w:rPr>
          <w:rFonts w:eastAsia="TimesNewRomanPS-ItalicMT" w:cs="Arial"/>
          <w:i/>
          <w:iCs/>
          <w:szCs w:val="24"/>
        </w:rPr>
        <w:t xml:space="preserve">shall </w:t>
      </w:r>
      <w:r w:rsidRPr="008A5949">
        <w:rPr>
          <w:rFonts w:eastAsia="TimesNewRomanPS-ItalicMT" w:cs="Arial"/>
          <w:i/>
          <w:iCs/>
          <w:szCs w:val="24"/>
        </w:rPr>
        <w:t>serve only a single space; and</w:t>
      </w:r>
    </w:p>
    <w:p w14:paraId="31073540" w14:textId="5A13989C" w:rsidR="0027260C" w:rsidRDefault="00273005" w:rsidP="0027260C">
      <w:pPr>
        <w:widowControl/>
        <w:tabs>
          <w:tab w:val="left" w:pos="1080"/>
        </w:tabs>
        <w:autoSpaceDE w:val="0"/>
        <w:autoSpaceDN w:val="0"/>
        <w:adjustRightInd w:val="0"/>
        <w:ind w:left="1080" w:hanging="360"/>
        <w:rPr>
          <w:rFonts w:eastAsia="TimesNewRomanPS-ItalicMT" w:cs="Arial"/>
          <w:i/>
          <w:iCs/>
          <w:strike/>
          <w:szCs w:val="24"/>
        </w:rPr>
      </w:pPr>
      <w:r w:rsidRPr="008A5949">
        <w:rPr>
          <w:rFonts w:eastAsia="TimesNewRomanPS-ItalicMT" w:cs="Arial"/>
          <w:i/>
          <w:iCs/>
          <w:szCs w:val="24"/>
        </w:rPr>
        <w:t>(3)</w:t>
      </w:r>
      <w:r w:rsidR="0027260C">
        <w:rPr>
          <w:rFonts w:eastAsia="TimesNewRomanPS-ItalicMT" w:cs="Arial"/>
          <w:i/>
          <w:iCs/>
          <w:szCs w:val="24"/>
        </w:rPr>
        <w:tab/>
      </w:r>
      <w:r w:rsidRPr="008A5949">
        <w:rPr>
          <w:rFonts w:eastAsia="TimesNewRomanPS-ItalicMT" w:cs="Arial"/>
          <w:i/>
          <w:iCs/>
          <w:szCs w:val="24"/>
        </w:rPr>
        <w:t xml:space="preserve">provide </w:t>
      </w:r>
      <w:r w:rsidRPr="003B4892">
        <w:rPr>
          <w:rFonts w:eastAsia="TimesNewRomanPS-ItalicMT" w:cs="Arial"/>
          <w:i/>
          <w:iCs/>
          <w:szCs w:val="24"/>
          <w:u w:val="single"/>
        </w:rPr>
        <w:t xml:space="preserve">minimum </w:t>
      </w:r>
      <w:r w:rsidRPr="008642CB">
        <w:rPr>
          <w:rFonts w:eastAsia="TimesNewRomanPS-ItalicMT" w:cs="Arial"/>
          <w:i/>
          <w:iCs/>
          <w:szCs w:val="24"/>
          <w:u w:val="single"/>
        </w:rPr>
        <w:t>MERV 8</w:t>
      </w:r>
      <w:r w:rsidRPr="008A5949">
        <w:rPr>
          <w:rFonts w:eastAsia="TimesNewRomanPS-ItalicMT" w:cs="Arial"/>
          <w:i/>
          <w:iCs/>
          <w:szCs w:val="24"/>
        </w:rPr>
        <w:t xml:space="preserve"> filtration</w:t>
      </w:r>
      <w:r>
        <w:rPr>
          <w:rFonts w:eastAsia="TimesNewRomanPS-ItalicMT" w:cs="Arial"/>
          <w:i/>
          <w:iCs/>
          <w:szCs w:val="24"/>
        </w:rPr>
        <w:t xml:space="preserve"> </w:t>
      </w:r>
      <w:r>
        <w:rPr>
          <w:rFonts w:eastAsia="TimesNewRomanPS-ItalicMT" w:cs="Arial"/>
          <w:i/>
          <w:iCs/>
          <w:szCs w:val="24"/>
          <w:u w:val="single"/>
        </w:rPr>
        <w:t>upstream of</w:t>
      </w:r>
      <w:r w:rsidRPr="008A5949">
        <w:rPr>
          <w:rFonts w:eastAsia="TimesNewRomanPS-ItalicMT" w:cs="Arial"/>
          <w:i/>
          <w:iCs/>
          <w:szCs w:val="24"/>
        </w:rPr>
        <w:t xml:space="preserve"> </w:t>
      </w:r>
      <w:r w:rsidRPr="008A5949">
        <w:rPr>
          <w:rFonts w:eastAsia="TimesNewRomanPS-ItalicMT" w:cs="Arial"/>
          <w:i/>
          <w:iCs/>
          <w:strike/>
          <w:szCs w:val="24"/>
        </w:rPr>
        <w:t>per Section 408.2 and Section</w:t>
      </w:r>
      <w:r>
        <w:rPr>
          <w:rFonts w:eastAsia="TimesNewRomanPS-ItalicMT" w:cs="Arial"/>
          <w:i/>
          <w:iCs/>
          <w:strike/>
          <w:szCs w:val="24"/>
        </w:rPr>
        <w:t xml:space="preserve"> </w:t>
      </w:r>
      <w:r w:rsidRPr="008A5949">
        <w:rPr>
          <w:rFonts w:eastAsia="TimesNewRomanPS-ItalicMT" w:cs="Arial"/>
          <w:i/>
          <w:iCs/>
          <w:strike/>
          <w:szCs w:val="24"/>
        </w:rPr>
        <w:t>408.3</w:t>
      </w:r>
      <w:r w:rsidRPr="008A5949">
        <w:rPr>
          <w:rFonts w:eastAsia="TimesNewRomanPS-ItalicMT" w:cs="Arial"/>
          <w:i/>
          <w:iCs/>
          <w:szCs w:val="24"/>
        </w:rPr>
        <w:t xml:space="preserve"> </w:t>
      </w:r>
      <w:r w:rsidRPr="003B4892">
        <w:rPr>
          <w:rFonts w:eastAsia="TimesNewRomanPS-ItalicMT" w:cs="Arial"/>
          <w:i/>
          <w:iCs/>
          <w:strike/>
          <w:szCs w:val="24"/>
        </w:rPr>
        <w:t>for airflow passing over</w:t>
      </w:r>
      <w:r w:rsidRPr="008A5949">
        <w:rPr>
          <w:rFonts w:eastAsia="TimesNewRomanPS-ItalicMT" w:cs="Arial"/>
          <w:i/>
          <w:iCs/>
          <w:szCs w:val="24"/>
        </w:rPr>
        <w:t xml:space="preserve"> any surface that is</w:t>
      </w:r>
      <w:r>
        <w:rPr>
          <w:rFonts w:eastAsia="TimesNewRomanPS-ItalicMT" w:cs="Arial"/>
          <w:i/>
          <w:iCs/>
          <w:szCs w:val="24"/>
        </w:rPr>
        <w:t xml:space="preserve"> </w:t>
      </w:r>
      <w:r w:rsidRPr="008A5949">
        <w:rPr>
          <w:rFonts w:eastAsia="TimesNewRomanPS-ItalicMT" w:cs="Arial"/>
          <w:i/>
          <w:iCs/>
          <w:szCs w:val="24"/>
        </w:rPr>
        <w:t>designed to condense water.</w:t>
      </w:r>
      <w:r w:rsidR="00B36B13">
        <w:rPr>
          <w:rFonts w:eastAsia="TimesNewRomanPS-ItalicMT" w:cs="Arial"/>
          <w:i/>
          <w:iCs/>
          <w:szCs w:val="24"/>
        </w:rPr>
        <w:t xml:space="preserve"> </w:t>
      </w:r>
      <w:r w:rsidR="00B36B13" w:rsidRPr="001714C6">
        <w:rPr>
          <w:rFonts w:eastAsia="TimesNewRomanPS-ItalicMT" w:cs="Arial"/>
          <w:i/>
          <w:szCs w:val="24"/>
          <w:u w:val="single"/>
        </w:rPr>
        <w:t xml:space="preserve">OSHPD 2 spaces shall be permitted to provide </w:t>
      </w:r>
      <w:r w:rsidR="00B36B13" w:rsidRPr="001714C6">
        <w:rPr>
          <w:i/>
          <w:snapToGrid/>
          <w:u w:val="single"/>
        </w:rPr>
        <w:t>the manufacturer’s recommended filter for airflow passing over any surface that is designed to condense water</w:t>
      </w:r>
      <w:r w:rsidR="00B36B13">
        <w:rPr>
          <w:snapToGrid/>
        </w:rPr>
        <w:t>.</w:t>
      </w:r>
      <w:r w:rsidRPr="008A5949">
        <w:rPr>
          <w:rFonts w:eastAsia="TimesNewRomanPS-ItalicMT" w:cs="Arial"/>
          <w:i/>
          <w:iCs/>
          <w:szCs w:val="24"/>
        </w:rPr>
        <w:t xml:space="preserve"> </w:t>
      </w:r>
      <w:r w:rsidRPr="003B4892">
        <w:rPr>
          <w:rFonts w:eastAsia="TimesNewRomanPS-ItalicMT" w:cs="Arial"/>
          <w:i/>
          <w:iCs/>
          <w:strike/>
          <w:szCs w:val="24"/>
        </w:rPr>
        <w:t xml:space="preserve">This filter shall be located upstream of any such cold surface, so that </w:t>
      </w:r>
      <w:proofErr w:type="gramStart"/>
      <w:r w:rsidRPr="003B4892">
        <w:rPr>
          <w:rFonts w:eastAsia="TimesNewRomanPS-ItalicMT" w:cs="Arial"/>
          <w:i/>
          <w:iCs/>
          <w:strike/>
          <w:szCs w:val="24"/>
        </w:rPr>
        <w:t>all of</w:t>
      </w:r>
      <w:proofErr w:type="gramEnd"/>
      <w:r w:rsidRPr="003B4892">
        <w:rPr>
          <w:rFonts w:eastAsia="TimesNewRomanPS-ItalicMT" w:cs="Arial"/>
          <w:i/>
          <w:iCs/>
          <w:strike/>
          <w:szCs w:val="24"/>
        </w:rPr>
        <w:t xml:space="preserve"> the air passing over the cold surface is filtered.</w:t>
      </w:r>
    </w:p>
    <w:p w14:paraId="1CD05E1F" w14:textId="77777777" w:rsidR="0027260C" w:rsidRDefault="00273005" w:rsidP="0027260C">
      <w:pPr>
        <w:widowControl/>
        <w:tabs>
          <w:tab w:val="left" w:pos="1080"/>
        </w:tabs>
        <w:autoSpaceDE w:val="0"/>
        <w:autoSpaceDN w:val="0"/>
        <w:adjustRightInd w:val="0"/>
        <w:ind w:left="1080" w:hanging="360"/>
        <w:rPr>
          <w:rFonts w:eastAsia="TimesNewRomanPS-ItalicMT" w:cs="Arial"/>
          <w:i/>
          <w:iCs/>
          <w:szCs w:val="24"/>
          <w:u w:val="single"/>
        </w:rPr>
      </w:pPr>
      <w:r w:rsidRPr="00C26447">
        <w:rPr>
          <w:rFonts w:eastAsia="TimesNewRomanPS-ItalicMT" w:cs="Arial"/>
          <w:i/>
          <w:iCs/>
          <w:szCs w:val="24"/>
          <w:u w:val="single"/>
        </w:rPr>
        <w:t>(4)</w:t>
      </w:r>
      <w:r w:rsidR="0027260C">
        <w:rPr>
          <w:rFonts w:eastAsia="TimesNewRomanPS-ItalicMT" w:cs="Arial"/>
          <w:i/>
          <w:iCs/>
          <w:szCs w:val="24"/>
          <w:u w:val="single"/>
        </w:rPr>
        <w:tab/>
      </w:r>
      <w:r w:rsidRPr="00C26447">
        <w:rPr>
          <w:rFonts w:eastAsia="TimesNewRomanPS-ItalicMT" w:cs="Arial"/>
          <w:i/>
          <w:iCs/>
          <w:szCs w:val="24"/>
          <w:u w:val="single"/>
        </w:rPr>
        <w:t>Coils designed not to condense water shall maintain surfaces above the dew point temperature.</w:t>
      </w:r>
      <w:bookmarkStart w:id="30" w:name="_Hlk155951940"/>
    </w:p>
    <w:p w14:paraId="06093514" w14:textId="36DC76AF" w:rsidR="00273005" w:rsidRDefault="00273005" w:rsidP="000F7B4B">
      <w:pPr>
        <w:widowControl/>
        <w:autoSpaceDE w:val="0"/>
        <w:autoSpaceDN w:val="0"/>
        <w:adjustRightInd w:val="0"/>
        <w:ind w:left="1080"/>
        <w:rPr>
          <w:rFonts w:cs="Arial"/>
          <w:i/>
          <w:iCs/>
          <w:szCs w:val="24"/>
        </w:rPr>
      </w:pPr>
      <w:r w:rsidRPr="00276ECE">
        <w:rPr>
          <w:rFonts w:cs="Arial"/>
          <w:b/>
          <w:bCs/>
          <w:i/>
          <w:iCs/>
          <w:szCs w:val="24"/>
          <w:u w:val="single"/>
        </w:rPr>
        <w:t>407.4.</w:t>
      </w:r>
      <w:r>
        <w:rPr>
          <w:rFonts w:cs="Arial"/>
          <w:b/>
          <w:bCs/>
          <w:i/>
          <w:iCs/>
          <w:szCs w:val="24"/>
          <w:u w:val="single"/>
        </w:rPr>
        <w:t>5</w:t>
      </w:r>
      <w:r w:rsidRPr="00276ECE">
        <w:rPr>
          <w:rFonts w:cs="Arial"/>
          <w:b/>
          <w:bCs/>
          <w:i/>
          <w:iCs/>
          <w:szCs w:val="24"/>
          <w:u w:val="single"/>
        </w:rPr>
        <w:t xml:space="preserve">.1 Recirculating Room Units for Unoccupied </w:t>
      </w:r>
      <w:r w:rsidR="00EB66DF">
        <w:rPr>
          <w:rFonts w:cs="Arial"/>
          <w:b/>
          <w:bCs/>
          <w:i/>
          <w:iCs/>
          <w:szCs w:val="24"/>
          <w:u w:val="single"/>
        </w:rPr>
        <w:t>S</w:t>
      </w:r>
      <w:r w:rsidRPr="00276ECE">
        <w:rPr>
          <w:rFonts w:cs="Arial"/>
          <w:b/>
          <w:bCs/>
          <w:i/>
          <w:iCs/>
          <w:szCs w:val="24"/>
          <w:u w:val="single"/>
        </w:rPr>
        <w:t xml:space="preserve">paces. </w:t>
      </w:r>
      <w:r w:rsidRPr="00276ECE">
        <w:rPr>
          <w:rFonts w:cs="Arial"/>
          <w:i/>
          <w:iCs/>
          <w:szCs w:val="24"/>
          <w:u w:val="single"/>
        </w:rPr>
        <w:t xml:space="preserve">For </w:t>
      </w:r>
      <w:r w:rsidR="00B36B13">
        <w:rPr>
          <w:rFonts w:cs="Arial"/>
          <w:i/>
          <w:iCs/>
          <w:szCs w:val="24"/>
          <w:u w:val="single"/>
        </w:rPr>
        <w:t xml:space="preserve">normally unoccupied </w:t>
      </w:r>
      <w:r w:rsidRPr="00276ECE">
        <w:rPr>
          <w:rFonts w:cs="Arial"/>
          <w:i/>
          <w:iCs/>
          <w:szCs w:val="24"/>
          <w:u w:val="single"/>
        </w:rPr>
        <w:t>spaces not listed in Table 4-A and not directly connect</w:t>
      </w:r>
      <w:r w:rsidR="00AC2F65">
        <w:rPr>
          <w:rFonts w:cs="Arial"/>
          <w:i/>
          <w:iCs/>
          <w:szCs w:val="24"/>
          <w:u w:val="single"/>
        </w:rPr>
        <w:t>ed</w:t>
      </w:r>
      <w:r w:rsidRPr="00276ECE">
        <w:rPr>
          <w:rFonts w:cs="Arial"/>
          <w:i/>
          <w:iCs/>
          <w:szCs w:val="24"/>
          <w:u w:val="single"/>
        </w:rPr>
        <w:t xml:space="preserve"> to a patient care area, the minimum filtration for a recirculating room unit may be as recommended by the equipment manufacturer.</w:t>
      </w:r>
    </w:p>
    <w:bookmarkEnd w:id="30"/>
    <w:p w14:paraId="2A4600EE" w14:textId="77777777" w:rsidR="00273005" w:rsidRPr="007E501E" w:rsidRDefault="00273005" w:rsidP="00F1496D">
      <w:pPr>
        <w:pStyle w:val="ListParagraph"/>
        <w:autoSpaceDE w:val="0"/>
        <w:autoSpaceDN w:val="0"/>
        <w:adjustRightInd w:val="0"/>
        <w:ind w:left="0"/>
        <w:rPr>
          <w:rFonts w:cs="Arial"/>
          <w:b/>
          <w:bCs/>
          <w:i/>
          <w:iCs/>
          <w:szCs w:val="24"/>
        </w:rPr>
      </w:pPr>
      <w:r w:rsidRPr="007E501E">
        <w:rPr>
          <w:rFonts w:cs="Arial"/>
          <w:b/>
          <w:bCs/>
          <w:i/>
          <w:iCs/>
          <w:szCs w:val="24"/>
        </w:rPr>
        <w:t>407.5 Variable Air Volume.</w:t>
      </w:r>
    </w:p>
    <w:p w14:paraId="0CDEFFD0" w14:textId="6353E9C5" w:rsidR="00273005" w:rsidRPr="007E501E" w:rsidRDefault="00273005" w:rsidP="000F7B4B">
      <w:pPr>
        <w:autoSpaceDE w:val="0"/>
        <w:autoSpaceDN w:val="0"/>
        <w:adjustRightInd w:val="0"/>
        <w:ind w:left="720"/>
        <w:rPr>
          <w:rFonts w:eastAsia="TimesNewRomanPS-ItalicMT" w:cs="Arial"/>
          <w:i/>
          <w:iCs/>
          <w:szCs w:val="24"/>
        </w:rPr>
      </w:pPr>
      <w:r w:rsidRPr="007E501E">
        <w:rPr>
          <w:rFonts w:cs="Arial"/>
          <w:b/>
          <w:bCs/>
          <w:i/>
          <w:iCs/>
          <w:szCs w:val="24"/>
        </w:rPr>
        <w:t xml:space="preserve">407.5.1 Variable Air Volume Systems (VAV). </w:t>
      </w:r>
      <w:r w:rsidRPr="007E501E">
        <w:rPr>
          <w:rFonts w:eastAsia="TimesNewRomanPS-ItalicMT" w:cs="Arial"/>
          <w:i/>
          <w:iCs/>
          <w:szCs w:val="24"/>
        </w:rPr>
        <w:t>Variable</w:t>
      </w:r>
      <w:r>
        <w:rPr>
          <w:rFonts w:eastAsia="TimesNewRomanPS-ItalicMT" w:cs="Arial"/>
          <w:i/>
          <w:iCs/>
          <w:szCs w:val="24"/>
        </w:rPr>
        <w:t xml:space="preserve"> </w:t>
      </w:r>
      <w:r w:rsidRPr="007E501E">
        <w:rPr>
          <w:rFonts w:eastAsia="TimesNewRomanPS-ItalicMT" w:cs="Arial"/>
          <w:i/>
          <w:iCs/>
          <w:szCs w:val="24"/>
        </w:rPr>
        <w:t>air volume systems subjecting the patient to a fluctuating</w:t>
      </w:r>
      <w:r>
        <w:rPr>
          <w:rFonts w:eastAsia="TimesNewRomanPS-ItalicMT" w:cs="Arial"/>
          <w:i/>
          <w:iCs/>
          <w:szCs w:val="24"/>
        </w:rPr>
        <w:t xml:space="preserve"> </w:t>
      </w:r>
      <w:r w:rsidRPr="007E501E">
        <w:rPr>
          <w:rFonts w:eastAsia="TimesNewRomanPS-ItalicMT" w:cs="Arial"/>
          <w:i/>
          <w:iCs/>
          <w:szCs w:val="24"/>
        </w:rPr>
        <w:t>air movement are not acceptable for airborne infection</w:t>
      </w:r>
      <w:r w:rsidR="00F1496D">
        <w:rPr>
          <w:rFonts w:eastAsia="TimesNewRomanPS-ItalicMT" w:cs="Arial"/>
          <w:i/>
          <w:iCs/>
          <w:szCs w:val="24"/>
        </w:rPr>
        <w:t xml:space="preserve"> </w:t>
      </w:r>
      <w:r w:rsidRPr="007E501E">
        <w:rPr>
          <w:rFonts w:eastAsia="TimesNewRomanPS-ItalicMT" w:cs="Arial"/>
          <w:i/>
          <w:iCs/>
          <w:szCs w:val="24"/>
        </w:rPr>
        <w:t>isolation rooms, protective environment rooms or those</w:t>
      </w:r>
      <w:r>
        <w:rPr>
          <w:rFonts w:eastAsia="TimesNewRomanPS-ItalicMT" w:cs="Arial"/>
          <w:i/>
          <w:iCs/>
          <w:szCs w:val="24"/>
        </w:rPr>
        <w:t xml:space="preserve"> </w:t>
      </w:r>
      <w:r w:rsidRPr="007E501E">
        <w:rPr>
          <w:rFonts w:eastAsia="TimesNewRomanPS-ItalicMT" w:cs="Arial"/>
          <w:i/>
          <w:iCs/>
          <w:szCs w:val="24"/>
        </w:rPr>
        <w:t>critically sensitive areas listed in Section 322.0. For nonsensitive</w:t>
      </w:r>
      <w:r>
        <w:rPr>
          <w:rFonts w:eastAsia="TimesNewRomanPS-ItalicMT" w:cs="Arial"/>
          <w:i/>
          <w:iCs/>
          <w:szCs w:val="24"/>
        </w:rPr>
        <w:t xml:space="preserve"> </w:t>
      </w:r>
      <w:r w:rsidRPr="007E501E">
        <w:rPr>
          <w:rFonts w:eastAsia="TimesNewRomanPS-ItalicMT" w:cs="Arial"/>
          <w:i/>
          <w:iCs/>
          <w:szCs w:val="24"/>
        </w:rPr>
        <w:t>areas, variable air volume systems meeting the</w:t>
      </w:r>
      <w:r>
        <w:rPr>
          <w:rFonts w:eastAsia="TimesNewRomanPS-ItalicMT" w:cs="Arial"/>
          <w:i/>
          <w:iCs/>
          <w:szCs w:val="24"/>
        </w:rPr>
        <w:t xml:space="preserve"> </w:t>
      </w:r>
      <w:r w:rsidRPr="007E501E">
        <w:rPr>
          <w:rFonts w:eastAsia="TimesNewRomanPS-ItalicMT" w:cs="Arial"/>
          <w:i/>
          <w:iCs/>
          <w:szCs w:val="24"/>
        </w:rPr>
        <w:t>following criteria can be considered:</w:t>
      </w:r>
    </w:p>
    <w:p w14:paraId="620891FF" w14:textId="77777777" w:rsidR="00273005" w:rsidRPr="007E501E" w:rsidRDefault="00273005" w:rsidP="000F7B4B">
      <w:pPr>
        <w:autoSpaceDE w:val="0"/>
        <w:autoSpaceDN w:val="0"/>
        <w:adjustRightInd w:val="0"/>
        <w:ind w:left="1080"/>
        <w:rPr>
          <w:rFonts w:eastAsia="TimesNewRomanPS-ItalicMT" w:cs="Arial"/>
          <w:i/>
          <w:iCs/>
          <w:szCs w:val="24"/>
        </w:rPr>
      </w:pPr>
      <w:r w:rsidRPr="007E501E">
        <w:rPr>
          <w:rFonts w:cs="Arial"/>
          <w:b/>
          <w:bCs/>
          <w:i/>
          <w:iCs/>
          <w:szCs w:val="24"/>
        </w:rPr>
        <w:lastRenderedPageBreak/>
        <w:t xml:space="preserve">407.5.1.1 </w:t>
      </w:r>
      <w:r w:rsidRPr="007E501E">
        <w:rPr>
          <w:rFonts w:eastAsia="TimesNewRomanPS-ItalicMT" w:cs="Arial"/>
          <w:i/>
          <w:iCs/>
          <w:szCs w:val="24"/>
        </w:rPr>
        <w:t>The VAV system shall comply with code</w:t>
      </w:r>
      <w:r>
        <w:rPr>
          <w:rFonts w:eastAsia="TimesNewRomanPS-ItalicMT" w:cs="Arial"/>
          <w:i/>
          <w:iCs/>
          <w:szCs w:val="24"/>
        </w:rPr>
        <w:t xml:space="preserve"> </w:t>
      </w:r>
      <w:r w:rsidRPr="007E501E">
        <w:rPr>
          <w:rFonts w:eastAsia="TimesNewRomanPS-ItalicMT" w:cs="Arial"/>
          <w:i/>
          <w:iCs/>
          <w:szCs w:val="24"/>
        </w:rPr>
        <w:t>requirements for outside air, total air, and pressure</w:t>
      </w:r>
      <w:r>
        <w:rPr>
          <w:rFonts w:eastAsia="TimesNewRomanPS-ItalicMT" w:cs="Arial"/>
          <w:i/>
          <w:iCs/>
          <w:szCs w:val="24"/>
        </w:rPr>
        <w:t xml:space="preserve"> </w:t>
      </w:r>
      <w:r w:rsidRPr="007E501E">
        <w:rPr>
          <w:rFonts w:eastAsia="TimesNewRomanPS-ItalicMT" w:cs="Arial"/>
          <w:i/>
          <w:iCs/>
          <w:szCs w:val="24"/>
        </w:rPr>
        <w:t>relationship through the full range of operation from</w:t>
      </w:r>
      <w:r>
        <w:rPr>
          <w:rFonts w:eastAsia="TimesNewRomanPS-ItalicMT" w:cs="Arial"/>
          <w:i/>
          <w:iCs/>
          <w:szCs w:val="24"/>
        </w:rPr>
        <w:t xml:space="preserve"> </w:t>
      </w:r>
      <w:r w:rsidRPr="007E501E">
        <w:rPr>
          <w:rFonts w:eastAsia="TimesNewRomanPS-ItalicMT" w:cs="Arial"/>
          <w:i/>
          <w:iCs/>
          <w:szCs w:val="24"/>
        </w:rPr>
        <w:t>minimum to maximum.</w:t>
      </w:r>
    </w:p>
    <w:p w14:paraId="7DD5CFC1" w14:textId="77777777" w:rsidR="00273005" w:rsidRPr="007E501E" w:rsidRDefault="00273005" w:rsidP="000F7B4B">
      <w:pPr>
        <w:autoSpaceDE w:val="0"/>
        <w:autoSpaceDN w:val="0"/>
        <w:adjustRightInd w:val="0"/>
        <w:ind w:left="1080"/>
        <w:rPr>
          <w:rFonts w:eastAsia="TimesNewRomanPS-ItalicMT" w:cs="Arial"/>
          <w:i/>
          <w:iCs/>
          <w:szCs w:val="24"/>
        </w:rPr>
      </w:pPr>
      <w:r w:rsidRPr="007E501E">
        <w:rPr>
          <w:rFonts w:cs="Arial"/>
          <w:b/>
          <w:bCs/>
          <w:i/>
          <w:iCs/>
          <w:szCs w:val="24"/>
        </w:rPr>
        <w:t xml:space="preserve">407.5.1.2 </w:t>
      </w:r>
      <w:r w:rsidRPr="007E501E">
        <w:rPr>
          <w:rFonts w:eastAsia="TimesNewRomanPS-ItalicMT" w:cs="Arial"/>
          <w:i/>
          <w:iCs/>
          <w:szCs w:val="24"/>
        </w:rPr>
        <w:t>The central return or exhaust fan shall be</w:t>
      </w:r>
      <w:r>
        <w:rPr>
          <w:rFonts w:eastAsia="TimesNewRomanPS-ItalicMT" w:cs="Arial"/>
          <w:i/>
          <w:iCs/>
          <w:szCs w:val="24"/>
        </w:rPr>
        <w:t xml:space="preserve"> </w:t>
      </w:r>
      <w:r w:rsidRPr="007E501E">
        <w:rPr>
          <w:rFonts w:eastAsia="TimesNewRomanPS-ItalicMT" w:cs="Arial"/>
          <w:i/>
          <w:iCs/>
          <w:szCs w:val="24"/>
        </w:rPr>
        <w:t>controlled to accomplish the variable air volume</w:t>
      </w:r>
      <w:r>
        <w:rPr>
          <w:rFonts w:eastAsia="TimesNewRomanPS-ItalicMT" w:cs="Arial"/>
          <w:i/>
          <w:iCs/>
          <w:szCs w:val="24"/>
        </w:rPr>
        <w:t xml:space="preserve"> </w:t>
      </w:r>
      <w:r w:rsidRPr="007E501E">
        <w:rPr>
          <w:rFonts w:eastAsia="TimesNewRomanPS-ItalicMT" w:cs="Arial"/>
          <w:i/>
          <w:iCs/>
          <w:szCs w:val="24"/>
        </w:rPr>
        <w:t>requirements of the individual rooms served by the</w:t>
      </w:r>
      <w:r>
        <w:rPr>
          <w:rFonts w:eastAsia="TimesNewRomanPS-ItalicMT" w:cs="Arial"/>
          <w:i/>
          <w:iCs/>
          <w:szCs w:val="24"/>
        </w:rPr>
        <w:t xml:space="preserve"> </w:t>
      </w:r>
      <w:r w:rsidRPr="007E501E">
        <w:rPr>
          <w:rFonts w:eastAsia="TimesNewRomanPS-ItalicMT" w:cs="Arial"/>
          <w:i/>
          <w:iCs/>
          <w:szCs w:val="24"/>
        </w:rPr>
        <w:t>fan as described in Section 407.5.1.3.</w:t>
      </w:r>
    </w:p>
    <w:p w14:paraId="67CE700B" w14:textId="77777777" w:rsidR="00F1496D" w:rsidRDefault="00273005" w:rsidP="000F7B4B">
      <w:pPr>
        <w:autoSpaceDE w:val="0"/>
        <w:autoSpaceDN w:val="0"/>
        <w:adjustRightInd w:val="0"/>
        <w:ind w:left="1080"/>
        <w:rPr>
          <w:rFonts w:eastAsia="TimesNewRomanPS-ItalicMT" w:cs="Arial"/>
          <w:i/>
          <w:iCs/>
          <w:szCs w:val="24"/>
        </w:rPr>
      </w:pPr>
      <w:r w:rsidRPr="007E501E">
        <w:rPr>
          <w:rFonts w:cs="Arial"/>
          <w:b/>
          <w:bCs/>
          <w:i/>
          <w:iCs/>
          <w:szCs w:val="24"/>
        </w:rPr>
        <w:t xml:space="preserve">407.5.1.3 </w:t>
      </w:r>
      <w:r w:rsidRPr="007E501E">
        <w:rPr>
          <w:rFonts w:eastAsia="TimesNewRomanPS-ItalicMT" w:cs="Arial"/>
          <w:i/>
          <w:iCs/>
          <w:szCs w:val="24"/>
        </w:rPr>
        <w:t>Spaces with pressure requirements per</w:t>
      </w:r>
      <w:r>
        <w:rPr>
          <w:rFonts w:eastAsia="TimesNewRomanPS-ItalicMT" w:cs="Arial"/>
          <w:i/>
          <w:iCs/>
          <w:szCs w:val="24"/>
        </w:rPr>
        <w:t xml:space="preserve"> </w:t>
      </w:r>
      <w:r w:rsidRPr="007E501E">
        <w:rPr>
          <w:rFonts w:eastAsia="TimesNewRomanPS-ItalicMT" w:cs="Arial"/>
          <w:i/>
          <w:iCs/>
          <w:szCs w:val="24"/>
        </w:rPr>
        <w:t>Table 4-A shall utilize an automatic modulating</w:t>
      </w:r>
      <w:r>
        <w:rPr>
          <w:rFonts w:eastAsia="TimesNewRomanPS-ItalicMT" w:cs="Arial"/>
          <w:i/>
          <w:iCs/>
          <w:szCs w:val="24"/>
        </w:rPr>
        <w:t xml:space="preserve"> </w:t>
      </w:r>
      <w:r w:rsidRPr="007E501E">
        <w:rPr>
          <w:rFonts w:eastAsia="TimesNewRomanPS-ItalicMT" w:cs="Arial"/>
          <w:i/>
          <w:iCs/>
          <w:szCs w:val="24"/>
        </w:rPr>
        <w:t>damper in the return or exhaust air for each space.</w:t>
      </w:r>
      <w:r>
        <w:rPr>
          <w:rFonts w:eastAsia="TimesNewRomanPS-ItalicMT" w:cs="Arial"/>
          <w:i/>
          <w:iCs/>
          <w:szCs w:val="24"/>
        </w:rPr>
        <w:t xml:space="preserve"> </w:t>
      </w:r>
      <w:r w:rsidRPr="007E501E">
        <w:rPr>
          <w:rFonts w:eastAsia="TimesNewRomanPS-ItalicMT" w:cs="Arial"/>
          <w:i/>
          <w:iCs/>
          <w:szCs w:val="24"/>
        </w:rPr>
        <w:t>The damper will modulate from full open to minimum</w:t>
      </w:r>
      <w:r>
        <w:rPr>
          <w:rFonts w:eastAsia="TimesNewRomanPS-ItalicMT" w:cs="Arial"/>
          <w:i/>
          <w:iCs/>
          <w:szCs w:val="24"/>
        </w:rPr>
        <w:t xml:space="preserve"> </w:t>
      </w:r>
      <w:r w:rsidRPr="007E501E">
        <w:rPr>
          <w:rFonts w:eastAsia="TimesNewRomanPS-ItalicMT" w:cs="Arial"/>
          <w:i/>
          <w:iCs/>
          <w:szCs w:val="24"/>
        </w:rPr>
        <w:t>position in conjunction with the supply air VAV terminal</w:t>
      </w:r>
      <w:r>
        <w:rPr>
          <w:rFonts w:eastAsia="TimesNewRomanPS-ItalicMT" w:cs="Arial"/>
          <w:i/>
          <w:iCs/>
          <w:szCs w:val="24"/>
        </w:rPr>
        <w:t xml:space="preserve"> </w:t>
      </w:r>
      <w:r w:rsidRPr="007E501E">
        <w:rPr>
          <w:rFonts w:eastAsia="TimesNewRomanPS-ItalicMT" w:cs="Arial"/>
          <w:i/>
          <w:iCs/>
          <w:szCs w:val="24"/>
        </w:rPr>
        <w:t>equipment</w:t>
      </w:r>
      <w:r>
        <w:rPr>
          <w:rFonts w:eastAsia="TimesNewRomanPS-ItalicMT" w:cs="Arial"/>
          <w:i/>
          <w:iCs/>
          <w:szCs w:val="24"/>
          <w:u w:val="single"/>
        </w:rPr>
        <w:t xml:space="preserve"> to maintain space pressurization</w:t>
      </w:r>
      <w:r w:rsidRPr="007E501E">
        <w:rPr>
          <w:rFonts w:eastAsia="TimesNewRomanPS-ItalicMT" w:cs="Arial"/>
          <w:i/>
          <w:iCs/>
          <w:szCs w:val="24"/>
        </w:rPr>
        <w:t>.</w:t>
      </w:r>
      <w:bookmarkStart w:id="31" w:name="_Hlk155954230"/>
      <w:bookmarkStart w:id="32" w:name="_Hlk155952000"/>
    </w:p>
    <w:p w14:paraId="0CA8CE44" w14:textId="0CC6A27A" w:rsidR="0021745C" w:rsidRPr="00F1496D" w:rsidRDefault="00273005" w:rsidP="0021745C">
      <w:pPr>
        <w:autoSpaceDE w:val="0"/>
        <w:autoSpaceDN w:val="0"/>
        <w:adjustRightInd w:val="0"/>
        <w:ind w:left="1080"/>
        <w:rPr>
          <w:rFonts w:eastAsia="TimesNewRomanPS-ItalicMT" w:cs="Arial"/>
          <w:i/>
          <w:iCs/>
          <w:szCs w:val="24"/>
        </w:rPr>
      </w:pPr>
      <w:r w:rsidRPr="00C26447">
        <w:rPr>
          <w:rFonts w:cs="Arial"/>
          <w:b/>
          <w:bCs/>
          <w:i/>
          <w:iCs/>
          <w:szCs w:val="24"/>
          <w:u w:val="single"/>
        </w:rPr>
        <w:t xml:space="preserve">407.5.1.4 </w:t>
      </w:r>
      <w:bookmarkEnd w:id="31"/>
      <w:bookmarkEnd w:id="32"/>
      <w:r w:rsidR="0021745C" w:rsidRPr="00C26447">
        <w:rPr>
          <w:rFonts w:cs="Arial"/>
          <w:i/>
          <w:iCs/>
          <w:szCs w:val="24"/>
          <w:u w:val="single"/>
        </w:rPr>
        <w:t>Sensitive areas</w:t>
      </w:r>
      <w:r w:rsidR="0021745C">
        <w:rPr>
          <w:rFonts w:cs="Arial"/>
          <w:i/>
          <w:iCs/>
          <w:szCs w:val="24"/>
          <w:u w:val="single"/>
        </w:rPr>
        <w:t xml:space="preserve"> or rooms</w:t>
      </w:r>
      <w:r w:rsidR="0021745C" w:rsidRPr="00C26447">
        <w:rPr>
          <w:rFonts w:cs="Arial"/>
          <w:i/>
          <w:iCs/>
          <w:szCs w:val="24"/>
          <w:u w:val="single"/>
        </w:rPr>
        <w:t xml:space="preserve"> shall be provided with </w:t>
      </w:r>
      <w:r w:rsidR="0021745C" w:rsidRPr="0021745C">
        <w:rPr>
          <w:rFonts w:cs="Arial"/>
          <w:i/>
          <w:iCs/>
          <w:szCs w:val="24"/>
          <w:u w:val="single"/>
        </w:rPr>
        <w:t>controls</w:t>
      </w:r>
      <w:r w:rsidR="0021745C">
        <w:rPr>
          <w:rFonts w:cs="Arial"/>
          <w:i/>
          <w:iCs/>
          <w:szCs w:val="24"/>
          <w:u w:val="single"/>
        </w:rPr>
        <w:t xml:space="preserve"> </w:t>
      </w:r>
      <w:r w:rsidR="0021745C" w:rsidRPr="00B7738B">
        <w:rPr>
          <w:rFonts w:cs="Arial"/>
          <w:i/>
          <w:iCs/>
          <w:szCs w:val="24"/>
          <w:u w:val="single"/>
        </w:rPr>
        <w:t>on the return or exhaust</w:t>
      </w:r>
      <w:r w:rsidR="0021745C">
        <w:rPr>
          <w:rFonts w:cs="Arial"/>
          <w:i/>
          <w:iCs/>
          <w:szCs w:val="24"/>
          <w:u w:val="single"/>
        </w:rPr>
        <w:t xml:space="preserve"> </w:t>
      </w:r>
      <w:r w:rsidR="0021745C" w:rsidRPr="0021745C">
        <w:rPr>
          <w:rFonts w:cs="Arial"/>
          <w:i/>
          <w:iCs/>
          <w:szCs w:val="24"/>
          <w:u w:val="single"/>
        </w:rPr>
        <w:t xml:space="preserve">duct system </w:t>
      </w:r>
      <w:r w:rsidR="0021745C" w:rsidRPr="009E437B">
        <w:rPr>
          <w:rFonts w:cs="Arial"/>
          <w:i/>
          <w:iCs/>
          <w:szCs w:val="24"/>
          <w:u w:val="single"/>
        </w:rPr>
        <w:t>to</w:t>
      </w:r>
      <w:r w:rsidR="0021745C" w:rsidRPr="00125EC6">
        <w:rPr>
          <w:rFonts w:cs="Arial"/>
          <w:i/>
          <w:iCs/>
          <w:szCs w:val="24"/>
          <w:u w:val="single"/>
        </w:rPr>
        <w:t xml:space="preserve"> </w:t>
      </w:r>
      <w:r w:rsidR="0021745C">
        <w:rPr>
          <w:rFonts w:cs="Arial"/>
          <w:i/>
          <w:iCs/>
          <w:szCs w:val="24"/>
          <w:u w:val="single"/>
        </w:rPr>
        <w:t>maintain constant air flows.</w:t>
      </w:r>
    </w:p>
    <w:p w14:paraId="0E902371" w14:textId="5D8419D5" w:rsidR="00273005" w:rsidRPr="007E501E" w:rsidRDefault="00273005" w:rsidP="000F7B4B">
      <w:pPr>
        <w:autoSpaceDE w:val="0"/>
        <w:autoSpaceDN w:val="0"/>
        <w:adjustRightInd w:val="0"/>
        <w:ind w:left="1080"/>
        <w:rPr>
          <w:rFonts w:eastAsia="TimesNewRomanPS-ItalicMT" w:cs="Arial"/>
          <w:i/>
          <w:iCs/>
          <w:szCs w:val="24"/>
        </w:rPr>
      </w:pPr>
      <w:r w:rsidRPr="00C26447">
        <w:rPr>
          <w:rFonts w:cs="Arial"/>
          <w:b/>
          <w:bCs/>
          <w:i/>
          <w:iCs/>
          <w:szCs w:val="24"/>
          <w:u w:val="single"/>
        </w:rPr>
        <w:t>407.5.1.5</w:t>
      </w:r>
      <w:r w:rsidR="0021745C">
        <w:rPr>
          <w:rFonts w:cs="Arial"/>
          <w:i/>
          <w:iCs/>
          <w:szCs w:val="24"/>
          <w:u w:val="single"/>
        </w:rPr>
        <w:t xml:space="preserve"> Re</w:t>
      </w:r>
      <w:r w:rsidRPr="00C26447">
        <w:rPr>
          <w:rFonts w:cs="Arial"/>
          <w:i/>
          <w:iCs/>
          <w:szCs w:val="24"/>
          <w:u w:val="single"/>
        </w:rPr>
        <w:t xml:space="preserve">turn </w:t>
      </w:r>
      <w:r>
        <w:rPr>
          <w:rFonts w:cs="Arial"/>
          <w:i/>
          <w:iCs/>
          <w:szCs w:val="24"/>
          <w:u w:val="single"/>
        </w:rPr>
        <w:t>air</w:t>
      </w:r>
      <w:r w:rsidR="0021745C">
        <w:rPr>
          <w:rFonts w:cs="Arial"/>
          <w:i/>
          <w:iCs/>
          <w:szCs w:val="24"/>
          <w:u w:val="single"/>
        </w:rPr>
        <w:t xml:space="preserve"> </w:t>
      </w:r>
      <w:r w:rsidR="0021745C" w:rsidRPr="0021745C">
        <w:rPr>
          <w:rFonts w:cs="Arial"/>
          <w:i/>
          <w:iCs/>
          <w:szCs w:val="24"/>
          <w:u w:val="single"/>
        </w:rPr>
        <w:t>controls shall be provided</w:t>
      </w:r>
      <w:r>
        <w:rPr>
          <w:rFonts w:cs="Arial"/>
          <w:i/>
          <w:iCs/>
          <w:szCs w:val="24"/>
          <w:u w:val="single"/>
        </w:rPr>
        <w:t xml:space="preserve"> </w:t>
      </w:r>
      <w:r w:rsidRPr="00C26447">
        <w:rPr>
          <w:rFonts w:cs="Arial"/>
          <w:i/>
          <w:iCs/>
          <w:szCs w:val="24"/>
          <w:u w:val="single"/>
        </w:rPr>
        <w:t>for each</w:t>
      </w:r>
      <w:r w:rsidR="0021745C" w:rsidRPr="0021745C">
        <w:rPr>
          <w:rFonts w:cs="Arial"/>
          <w:i/>
          <w:iCs/>
          <w:szCs w:val="24"/>
          <w:u w:val="single"/>
        </w:rPr>
        <w:t xml:space="preserve"> system, floor or area </w:t>
      </w:r>
      <w:r w:rsidRPr="00C26447">
        <w:rPr>
          <w:rFonts w:cs="Arial"/>
          <w:i/>
          <w:iCs/>
          <w:szCs w:val="24"/>
          <w:u w:val="single"/>
        </w:rPr>
        <w:t>with similar conditions</w:t>
      </w:r>
      <w:r w:rsidRPr="00C26447">
        <w:rPr>
          <w:rFonts w:cs="Arial"/>
          <w:i/>
          <w:iCs/>
          <w:szCs w:val="24"/>
        </w:rPr>
        <w:t>.</w:t>
      </w:r>
    </w:p>
    <w:p w14:paraId="1DF501A2" w14:textId="77777777" w:rsidR="002021FE" w:rsidRDefault="00273005" w:rsidP="002021FE">
      <w:pPr>
        <w:widowControl/>
        <w:autoSpaceDE w:val="0"/>
        <w:autoSpaceDN w:val="0"/>
        <w:adjustRightInd w:val="0"/>
        <w:rPr>
          <w:rFonts w:eastAsia="Calibri" w:cs="Arial"/>
          <w:b/>
          <w:bCs/>
          <w:i/>
          <w:iCs/>
          <w:snapToGrid/>
          <w:szCs w:val="24"/>
          <w14:ligatures w14:val="standardContextual"/>
        </w:rPr>
      </w:pPr>
      <w:r>
        <w:rPr>
          <w:rFonts w:eastAsia="Calibri" w:cs="Arial"/>
          <w:b/>
          <w:bCs/>
          <w:i/>
          <w:iCs/>
          <w:snapToGrid/>
          <w:szCs w:val="24"/>
          <w14:ligatures w14:val="standardContextual"/>
        </w:rPr>
        <w:t>407.6 Economizers.</w:t>
      </w:r>
    </w:p>
    <w:p w14:paraId="652A2F1D" w14:textId="47B5A12C" w:rsidR="00273005" w:rsidRPr="00FA3DEC" w:rsidRDefault="00273005" w:rsidP="002021FE">
      <w:pPr>
        <w:widowControl/>
        <w:autoSpaceDE w:val="0"/>
        <w:autoSpaceDN w:val="0"/>
        <w:adjustRightInd w:val="0"/>
        <w:ind w:left="720"/>
        <w:rPr>
          <w:rFonts w:eastAsia="Calibri" w:cs="Arial"/>
          <w:b/>
          <w:bCs/>
          <w:i/>
          <w:iCs/>
          <w:snapToGrid/>
          <w:szCs w:val="24"/>
          <w:u w:val="single"/>
          <w14:ligatures w14:val="standardContextual"/>
        </w:rPr>
      </w:pPr>
      <w:r>
        <w:rPr>
          <w:rFonts w:eastAsia="Calibri" w:cs="Arial"/>
          <w:b/>
          <w:bCs/>
          <w:i/>
          <w:iCs/>
          <w:snapToGrid/>
          <w:szCs w:val="24"/>
          <w:u w:val="single"/>
          <w14:ligatures w14:val="standardContextual"/>
        </w:rPr>
        <w:t>407.6.</w:t>
      </w:r>
      <w:r w:rsidRPr="00FA3DEC">
        <w:rPr>
          <w:rFonts w:eastAsia="Calibri" w:cs="Arial"/>
          <w:b/>
          <w:bCs/>
          <w:i/>
          <w:iCs/>
          <w:snapToGrid/>
          <w:szCs w:val="24"/>
          <w:u w:val="single"/>
          <w14:ligatures w14:val="standardContextual"/>
        </w:rPr>
        <w:t>1</w:t>
      </w:r>
      <w:r w:rsidR="00EE4C81">
        <w:rPr>
          <w:rFonts w:eastAsia="Calibri" w:cs="Arial"/>
          <w:b/>
          <w:bCs/>
          <w:i/>
          <w:iCs/>
          <w:snapToGrid/>
          <w:szCs w:val="24"/>
          <w:u w:val="single"/>
          <w14:ligatures w14:val="standardContextual"/>
        </w:rPr>
        <w:t xml:space="preserve"> </w:t>
      </w:r>
      <w:r w:rsidRPr="00FA3DEC">
        <w:rPr>
          <w:rFonts w:eastAsia="TimesNewRomanPS-ItalicMT" w:cs="Arial"/>
          <w:i/>
          <w:iCs/>
          <w:snapToGrid/>
          <w:szCs w:val="24"/>
        </w:rPr>
        <w:t>Systems with economizers shall include</w:t>
      </w:r>
      <w:r>
        <w:rPr>
          <w:rFonts w:eastAsia="TimesNewRomanPS-ItalicMT" w:cs="Arial"/>
          <w:i/>
          <w:iCs/>
          <w:snapToGrid/>
          <w:szCs w:val="24"/>
        </w:rPr>
        <w:t xml:space="preserve"> </w:t>
      </w:r>
      <w:r w:rsidRPr="00FA3DEC">
        <w:rPr>
          <w:rFonts w:eastAsia="TimesNewRomanPS-ItalicMT" w:cs="Arial"/>
          <w:i/>
          <w:iCs/>
          <w:snapToGrid/>
          <w:szCs w:val="24"/>
        </w:rPr>
        <w:t>modulating relief and/or return fans to ensure compliance with</w:t>
      </w:r>
      <w:r>
        <w:rPr>
          <w:rFonts w:eastAsia="TimesNewRomanPS-ItalicMT" w:cs="Arial"/>
          <w:i/>
          <w:iCs/>
          <w:snapToGrid/>
          <w:szCs w:val="24"/>
        </w:rPr>
        <w:t xml:space="preserve"> </w:t>
      </w:r>
      <w:r w:rsidRPr="00FA3DEC">
        <w:rPr>
          <w:rFonts w:eastAsia="TimesNewRomanPS-ItalicMT" w:cs="Arial"/>
          <w:i/>
          <w:iCs/>
          <w:snapToGrid/>
          <w:szCs w:val="24"/>
        </w:rPr>
        <w:t>the pressure requirements of spaces listed in Table 4-A.</w:t>
      </w:r>
    </w:p>
    <w:p w14:paraId="2341BD83" w14:textId="77777777" w:rsidR="002021FE" w:rsidRDefault="00273005" w:rsidP="002021FE">
      <w:pPr>
        <w:widowControl/>
        <w:autoSpaceDE w:val="0"/>
        <w:autoSpaceDN w:val="0"/>
        <w:adjustRightInd w:val="0"/>
        <w:rPr>
          <w:rFonts w:eastAsia="TimesNewRomanPS-ItalicMT" w:cs="Arial"/>
          <w:b/>
          <w:bCs/>
          <w:i/>
          <w:iCs/>
          <w:szCs w:val="24"/>
          <w:u w:val="single"/>
        </w:rPr>
      </w:pPr>
      <w:r w:rsidRPr="00FA3DEC">
        <w:rPr>
          <w:rFonts w:eastAsia="TimesNewRomanPS-ItalicMT" w:cs="Arial"/>
          <w:b/>
          <w:bCs/>
          <w:i/>
          <w:iCs/>
          <w:szCs w:val="24"/>
          <w:u w:val="single"/>
        </w:rPr>
        <w:t>407.7 Unoccupied Turndown.</w:t>
      </w:r>
    </w:p>
    <w:p w14:paraId="04AEB578" w14:textId="1A4BF409" w:rsidR="00273005" w:rsidRPr="00FA3DEC" w:rsidRDefault="00273005" w:rsidP="002021FE">
      <w:pPr>
        <w:widowControl/>
        <w:autoSpaceDE w:val="0"/>
        <w:autoSpaceDN w:val="0"/>
        <w:adjustRightInd w:val="0"/>
        <w:ind w:left="720"/>
        <w:rPr>
          <w:rFonts w:eastAsia="TimesNewRomanPS-ItalicMT" w:cs="Arial"/>
          <w:i/>
          <w:iCs/>
          <w:szCs w:val="24"/>
          <w:u w:val="single"/>
        </w:rPr>
      </w:pPr>
      <w:r>
        <w:rPr>
          <w:rFonts w:eastAsia="TimesNewRomanPS-ItalicMT" w:cs="Arial"/>
          <w:b/>
          <w:bCs/>
          <w:i/>
          <w:iCs/>
          <w:szCs w:val="24"/>
          <w:u w:val="single"/>
        </w:rPr>
        <w:t>407.7.1</w:t>
      </w:r>
      <w:r w:rsidRPr="00FA3DEC">
        <w:rPr>
          <w:rFonts w:eastAsia="TimesNewRomanPS-ItalicMT" w:cs="Arial"/>
          <w:b/>
          <w:bCs/>
          <w:i/>
          <w:iCs/>
          <w:szCs w:val="24"/>
          <w:u w:val="single"/>
        </w:rPr>
        <w:t xml:space="preserve"> </w:t>
      </w:r>
      <w:r w:rsidRPr="00FA3DEC">
        <w:rPr>
          <w:rFonts w:eastAsia="TimesNewRomanPS-ItalicMT" w:cs="Arial"/>
          <w:i/>
          <w:iCs/>
          <w:szCs w:val="24"/>
          <w:u w:val="single"/>
        </w:rPr>
        <w:t>Where indicated with a “yes” in the Unoccupied turndown column of Table 4-A, the number of air changes shall be permitted to be reduced. The following conditions shall be met:</w:t>
      </w:r>
    </w:p>
    <w:p w14:paraId="72F28FDF" w14:textId="77777777" w:rsidR="002021FE" w:rsidRDefault="00273005" w:rsidP="002021FE">
      <w:pPr>
        <w:pStyle w:val="ListParagraph"/>
        <w:widowControl/>
        <w:numPr>
          <w:ilvl w:val="0"/>
          <w:numId w:val="33"/>
        </w:numPr>
        <w:tabs>
          <w:tab w:val="left" w:pos="1080"/>
        </w:tabs>
        <w:autoSpaceDE w:val="0"/>
        <w:autoSpaceDN w:val="0"/>
        <w:adjustRightInd w:val="0"/>
        <w:contextualSpacing w:val="0"/>
        <w:rPr>
          <w:rFonts w:eastAsia="TimesNewRomanPS-ItalicMT" w:cs="Arial"/>
          <w:i/>
          <w:iCs/>
          <w:szCs w:val="24"/>
          <w:u w:val="single"/>
        </w:rPr>
      </w:pPr>
      <w:r w:rsidRPr="002021FE">
        <w:rPr>
          <w:rFonts w:eastAsia="TimesNewRomanPS-ItalicMT" w:cs="Arial"/>
          <w:i/>
          <w:iCs/>
          <w:szCs w:val="24"/>
          <w:u w:val="single"/>
        </w:rPr>
        <w:t>The number of air changes may be reduced to 25 percent of the indicated value in Table 4-A for pressurized spaces when the room is unoccupied.</w:t>
      </w:r>
    </w:p>
    <w:p w14:paraId="2C896751" w14:textId="77777777" w:rsidR="002021FE" w:rsidRDefault="00273005" w:rsidP="002021FE">
      <w:pPr>
        <w:pStyle w:val="ListParagraph"/>
        <w:widowControl/>
        <w:numPr>
          <w:ilvl w:val="0"/>
          <w:numId w:val="33"/>
        </w:numPr>
        <w:tabs>
          <w:tab w:val="left" w:pos="1080"/>
        </w:tabs>
        <w:autoSpaceDE w:val="0"/>
        <w:autoSpaceDN w:val="0"/>
        <w:adjustRightInd w:val="0"/>
        <w:contextualSpacing w:val="0"/>
        <w:rPr>
          <w:rFonts w:eastAsia="TimesNewRomanPS-ItalicMT" w:cs="Arial"/>
          <w:i/>
          <w:iCs/>
          <w:szCs w:val="24"/>
          <w:u w:val="single"/>
        </w:rPr>
      </w:pPr>
      <w:r w:rsidRPr="002021FE">
        <w:rPr>
          <w:rFonts w:eastAsia="TimesNewRomanPS-ItalicMT" w:cs="Arial"/>
          <w:i/>
          <w:iCs/>
          <w:szCs w:val="24"/>
          <w:u w:val="single"/>
        </w:rPr>
        <w:t>The number of air changes per hour indicated is reestablished whenever the space is occupied.</w:t>
      </w:r>
    </w:p>
    <w:p w14:paraId="204370F9" w14:textId="2B8BC821" w:rsidR="00273005" w:rsidRPr="002021FE" w:rsidRDefault="00273005" w:rsidP="002021FE">
      <w:pPr>
        <w:pStyle w:val="ListParagraph"/>
        <w:widowControl/>
        <w:numPr>
          <w:ilvl w:val="0"/>
          <w:numId w:val="33"/>
        </w:numPr>
        <w:tabs>
          <w:tab w:val="left" w:pos="1080"/>
        </w:tabs>
        <w:autoSpaceDE w:val="0"/>
        <w:autoSpaceDN w:val="0"/>
        <w:adjustRightInd w:val="0"/>
        <w:contextualSpacing w:val="0"/>
        <w:rPr>
          <w:rFonts w:eastAsia="TimesNewRomanPS-ItalicMT" w:cs="Arial"/>
          <w:i/>
          <w:iCs/>
          <w:szCs w:val="24"/>
          <w:u w:val="single"/>
        </w:rPr>
      </w:pPr>
      <w:r w:rsidRPr="002021FE">
        <w:rPr>
          <w:rFonts w:eastAsia="TimesNewRomanPS-ItalicMT" w:cs="Arial"/>
          <w:i/>
          <w:iCs/>
          <w:szCs w:val="24"/>
          <w:u w:val="single"/>
        </w:rPr>
        <w:t>The pressure relationship with surrounding rooms is maintained when the air changes per hour are reduced.</w:t>
      </w:r>
    </w:p>
    <w:p w14:paraId="5651BE59" w14:textId="77777777" w:rsidR="00273005" w:rsidRPr="00FA3DEC" w:rsidRDefault="00273005" w:rsidP="002021FE">
      <w:pPr>
        <w:pStyle w:val="ListParagraph"/>
        <w:widowControl/>
        <w:numPr>
          <w:ilvl w:val="0"/>
          <w:numId w:val="33"/>
        </w:numPr>
        <w:tabs>
          <w:tab w:val="left" w:pos="1080"/>
        </w:tabs>
        <w:autoSpaceDE w:val="0"/>
        <w:autoSpaceDN w:val="0"/>
        <w:adjustRightInd w:val="0"/>
        <w:contextualSpacing w:val="0"/>
        <w:rPr>
          <w:rFonts w:eastAsia="TimesNewRomanPS-ItalicMT" w:cs="Arial"/>
          <w:i/>
          <w:iCs/>
          <w:szCs w:val="24"/>
          <w:u w:val="single"/>
        </w:rPr>
      </w:pPr>
      <w:r w:rsidRPr="00FA3DEC">
        <w:rPr>
          <w:rFonts w:eastAsia="TimesNewRomanPS-ItalicMT" w:cs="Arial"/>
          <w:i/>
          <w:iCs/>
          <w:szCs w:val="24"/>
          <w:u w:val="single"/>
        </w:rPr>
        <w:t>All operating, class 3 imaging and cesarean delivery rooms shall maintain a minimum of six air changes per hour of total air when not in use.</w:t>
      </w:r>
    </w:p>
    <w:p w14:paraId="7BEE0772" w14:textId="42975062" w:rsidR="00CE57D5" w:rsidRDefault="00273005" w:rsidP="00CE57D5">
      <w:pPr>
        <w:widowControl/>
        <w:autoSpaceDE w:val="0"/>
        <w:autoSpaceDN w:val="0"/>
        <w:adjustRightInd w:val="0"/>
        <w:rPr>
          <w:rFonts w:eastAsia="Calibri" w:cs="Arial"/>
          <w:i/>
          <w:iCs/>
          <w:snapToGrid/>
          <w:szCs w:val="24"/>
          <w:u w:val="single"/>
          <w14:ligatures w14:val="standardContextual"/>
        </w:rPr>
      </w:pPr>
      <w:r w:rsidRPr="00FA3DEC">
        <w:rPr>
          <w:rFonts w:eastAsia="Calibri" w:cs="Arial"/>
          <w:b/>
          <w:bCs/>
          <w:i/>
          <w:iCs/>
          <w:snapToGrid/>
          <w:szCs w:val="24"/>
          <w:u w:val="single"/>
          <w14:ligatures w14:val="standardContextual"/>
        </w:rPr>
        <w:t>407.8</w:t>
      </w:r>
      <w:r w:rsidRPr="00FA3DEC">
        <w:rPr>
          <w:rFonts w:eastAsia="Calibri" w:cs="Arial"/>
          <w:i/>
          <w:iCs/>
          <w:snapToGrid/>
          <w:szCs w:val="24"/>
          <w:u w:val="single"/>
          <w14:ligatures w14:val="standardContextual"/>
        </w:rPr>
        <w:t xml:space="preserve"> </w:t>
      </w:r>
      <w:r w:rsidRPr="00FA3DEC">
        <w:rPr>
          <w:rFonts w:eastAsia="Calibri" w:cs="Arial"/>
          <w:b/>
          <w:bCs/>
          <w:i/>
          <w:iCs/>
          <w:snapToGrid/>
          <w:szCs w:val="24"/>
          <w:u w:val="single"/>
          <w14:ligatures w14:val="standardContextual"/>
        </w:rPr>
        <w:t>Building Pressurization</w:t>
      </w:r>
      <w:r w:rsidR="00430305">
        <w:rPr>
          <w:rFonts w:eastAsia="Calibri" w:cs="Arial"/>
          <w:b/>
          <w:bCs/>
          <w:i/>
          <w:iCs/>
          <w:snapToGrid/>
          <w:szCs w:val="24"/>
          <w:u w:val="single"/>
          <w14:ligatures w14:val="standardContextual"/>
        </w:rPr>
        <w:t>.</w:t>
      </w:r>
    </w:p>
    <w:p w14:paraId="385EC554" w14:textId="5AF4C9C9" w:rsidR="00273005" w:rsidRDefault="00273005" w:rsidP="00CE57D5">
      <w:pPr>
        <w:widowControl/>
        <w:autoSpaceDE w:val="0"/>
        <w:autoSpaceDN w:val="0"/>
        <w:adjustRightInd w:val="0"/>
        <w:ind w:left="720"/>
        <w:contextualSpacing/>
        <w:rPr>
          <w:rFonts w:eastAsia="Calibri" w:cs="Arial"/>
          <w:i/>
          <w:iCs/>
          <w:snapToGrid/>
          <w:szCs w:val="24"/>
          <w:u w:val="single"/>
          <w14:ligatures w14:val="standardContextual"/>
        </w:rPr>
      </w:pPr>
      <w:r w:rsidRPr="00FA3DEC">
        <w:rPr>
          <w:rFonts w:eastAsia="Calibri" w:cs="Arial"/>
          <w:b/>
          <w:bCs/>
          <w:i/>
          <w:iCs/>
          <w:snapToGrid/>
          <w:szCs w:val="24"/>
          <w:u w:val="single"/>
          <w14:ligatures w14:val="standardContextual"/>
        </w:rPr>
        <w:t>407.8.1</w:t>
      </w:r>
      <w:r>
        <w:rPr>
          <w:rFonts w:eastAsia="Calibri" w:cs="Arial"/>
          <w:i/>
          <w:iCs/>
          <w:snapToGrid/>
          <w:szCs w:val="24"/>
          <w:u w:val="single"/>
          <w14:ligatures w14:val="standardContextual"/>
        </w:rPr>
        <w:t xml:space="preserve"> The outdoor air intake design for air handling systems shall be set to maintain the intake air rate to equal or exceed the building exhaust under all conditions including variable air volume and unoccupied turndown.</w:t>
      </w:r>
    </w:p>
    <w:p w14:paraId="45AE5347" w14:textId="782956F4" w:rsidR="00C734BE" w:rsidRPr="00854174" w:rsidRDefault="00C734BE" w:rsidP="00B210DE">
      <w:pPr>
        <w:pStyle w:val="Heading4"/>
        <w:spacing w:before="120"/>
        <w:ind w:left="0"/>
        <w:rPr>
          <w:noProof/>
        </w:rPr>
      </w:pPr>
      <w:r w:rsidRPr="00854174">
        <w:rPr>
          <w:noProof/>
        </w:rPr>
        <w:t>Notation:</w:t>
      </w:r>
    </w:p>
    <w:p w14:paraId="2673E490" w14:textId="77777777" w:rsidR="00595BDD" w:rsidRPr="00FB2A31" w:rsidRDefault="00595BDD" w:rsidP="00595BDD">
      <w:pPr>
        <w:rPr>
          <w:rFonts w:cs="Arial"/>
          <w:noProof/>
        </w:rPr>
      </w:pPr>
      <w:bookmarkStart w:id="33" w:name="_Hlk158128346"/>
      <w:r w:rsidRPr="00FB2A31">
        <w:rPr>
          <w:rFonts w:cs="Arial"/>
          <w:noProof/>
        </w:rPr>
        <w:t xml:space="preserve">Authority: Health and Safety Code, Sections 1275, </w:t>
      </w:r>
      <w:r>
        <w:rPr>
          <w:rFonts w:cs="Arial"/>
          <w:noProof/>
        </w:rPr>
        <w:t>18928, 129850</w:t>
      </w:r>
    </w:p>
    <w:p w14:paraId="47141D96"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bookmarkEnd w:id="33"/>
    <w:p w14:paraId="350DF69A" w14:textId="19A7F1E1" w:rsidR="001A0878" w:rsidRDefault="001A0878" w:rsidP="00FF6BB1">
      <w:pPr>
        <w:pStyle w:val="Heading3"/>
        <w:rPr>
          <w:b w:val="0"/>
          <w:bCs/>
          <w:i/>
          <w:iCs/>
          <w:noProof/>
        </w:rPr>
      </w:pPr>
      <w:r w:rsidRPr="0046521A">
        <w:lastRenderedPageBreak/>
        <w:t xml:space="preserve">ITEM </w:t>
      </w:r>
      <w:r>
        <w:rPr>
          <w:noProof/>
        </w:rPr>
        <w:t>6</w:t>
      </w:r>
      <w:r w:rsidRPr="0046521A">
        <w:rPr>
          <w:snapToGrid/>
        </w:rPr>
        <w:br/>
      </w:r>
      <w:r w:rsidRPr="0046521A">
        <w:t>C</w:t>
      </w:r>
      <w:r>
        <w:t>HAPTER</w:t>
      </w:r>
      <w:r w:rsidRPr="0046521A">
        <w:t xml:space="preserve"> </w:t>
      </w:r>
      <w:r>
        <w:rPr>
          <w:noProof/>
        </w:rPr>
        <w:t xml:space="preserve">4 </w:t>
      </w:r>
      <w:r w:rsidR="00430305">
        <w:rPr>
          <w:noProof/>
        </w:rPr>
        <w:t>VENTILATION AIR</w:t>
      </w:r>
      <w:r w:rsidR="00FF6BB1">
        <w:rPr>
          <w:noProof/>
        </w:rPr>
        <w:br/>
      </w:r>
      <w:bookmarkStart w:id="34" w:name="_Hlk160617478"/>
      <w:r w:rsidR="00FF6BB1" w:rsidRPr="00FF6BB1">
        <w:rPr>
          <w:noProof/>
        </w:rPr>
        <w:t xml:space="preserve">Section </w:t>
      </w:r>
      <w:r w:rsidRPr="00430305">
        <w:rPr>
          <w:bCs/>
          <w:i/>
          <w:iCs/>
          <w:noProof/>
        </w:rPr>
        <w:t>408.0 Filters</w:t>
      </w:r>
      <w:bookmarkEnd w:id="34"/>
    </w:p>
    <w:p w14:paraId="5E005D89" w14:textId="4130684F" w:rsidR="005C456A" w:rsidRDefault="005C456A" w:rsidP="00430305">
      <w:pPr>
        <w:rPr>
          <w:i/>
          <w:iCs/>
          <w:noProof/>
        </w:rPr>
      </w:pPr>
      <w:r w:rsidRPr="005C456A">
        <w:rPr>
          <w:b/>
          <w:bCs/>
          <w:i/>
          <w:iCs/>
          <w:noProof/>
        </w:rPr>
        <w:t xml:space="preserve">408.1 General. </w:t>
      </w:r>
      <w:r w:rsidRPr="005C456A">
        <w:rPr>
          <w:i/>
          <w:iCs/>
          <w:noProof/>
        </w:rPr>
        <w:t>…</w:t>
      </w:r>
    </w:p>
    <w:p w14:paraId="19125A2B" w14:textId="76393F91" w:rsidR="005C456A" w:rsidRPr="005C456A" w:rsidRDefault="005C456A" w:rsidP="005C456A">
      <w:pPr>
        <w:ind w:left="720"/>
        <w:rPr>
          <w:b/>
          <w:bCs/>
          <w:noProof/>
        </w:rPr>
      </w:pPr>
      <w:r>
        <w:rPr>
          <w:noProof/>
        </w:rPr>
        <w:t>…</w:t>
      </w:r>
    </w:p>
    <w:p w14:paraId="63CB647A" w14:textId="362A1C71" w:rsidR="001A0878" w:rsidRPr="00B86F2C" w:rsidRDefault="001A0878" w:rsidP="005C456A">
      <w:pPr>
        <w:widowControl/>
        <w:autoSpaceDE w:val="0"/>
        <w:autoSpaceDN w:val="0"/>
        <w:adjustRightInd w:val="0"/>
        <w:ind w:left="720"/>
        <w:rPr>
          <w:rFonts w:eastAsia="TimesNewRomanPS-ItalicMT" w:cs="Arial"/>
          <w:i/>
          <w:iCs/>
          <w:snapToGrid/>
          <w:szCs w:val="24"/>
          <w14:ligatures w14:val="standardContextual"/>
        </w:rPr>
      </w:pPr>
      <w:r w:rsidRPr="00B86F2C">
        <w:rPr>
          <w:rFonts w:eastAsia="Calibri" w:cs="Arial"/>
          <w:b/>
          <w:bCs/>
          <w:i/>
          <w:iCs/>
          <w:snapToGrid/>
          <w:szCs w:val="24"/>
          <w14:ligatures w14:val="standardContextual"/>
        </w:rPr>
        <w:t xml:space="preserve">408.1.5 </w:t>
      </w:r>
      <w:r w:rsidRPr="00B86F2C">
        <w:rPr>
          <w:rFonts w:eastAsia="TimesNewRomanPS-ItalicMT" w:cs="Arial"/>
          <w:i/>
          <w:iCs/>
          <w:snapToGrid/>
          <w:szCs w:val="24"/>
          <w14:ligatures w14:val="standardContextual"/>
        </w:rPr>
        <w:t>Filter bank No. 1 shall be located upstream of</w:t>
      </w:r>
      <w:r>
        <w:rPr>
          <w:rFonts w:eastAsia="TimesNewRomanPS-ItalicMT" w:cs="Arial"/>
          <w:i/>
          <w:iCs/>
          <w:snapToGrid/>
          <w:szCs w:val="24"/>
          <w14:ligatures w14:val="standardContextual"/>
        </w:rPr>
        <w:t xml:space="preserve"> </w:t>
      </w:r>
      <w:r w:rsidRPr="00B86F2C">
        <w:rPr>
          <w:rFonts w:eastAsia="TimesNewRomanPS-ItalicMT" w:cs="Arial"/>
          <w:i/>
          <w:iCs/>
          <w:snapToGrid/>
          <w:szCs w:val="24"/>
          <w14:ligatures w14:val="standardContextual"/>
        </w:rPr>
        <w:t xml:space="preserve">the air-conditioning equipment. Filter bank No. 2 </w:t>
      </w:r>
      <w:r w:rsidRPr="00DD115F">
        <w:rPr>
          <w:rFonts w:eastAsia="TimesNewRomanPS-ItalicMT" w:cs="Arial"/>
          <w:i/>
          <w:iCs/>
          <w:snapToGrid/>
          <w:szCs w:val="24"/>
          <w14:ligatures w14:val="standardContextual"/>
        </w:rPr>
        <w:t>and</w:t>
      </w:r>
      <w:r w:rsidR="00DD115F">
        <w:rPr>
          <w:rFonts w:eastAsia="TimesNewRomanPS-ItalicMT" w:cs="Arial"/>
          <w:i/>
          <w:iCs/>
          <w:snapToGrid/>
          <w:szCs w:val="24"/>
          <w14:ligatures w14:val="standardContextual"/>
        </w:rPr>
        <w:t xml:space="preserve"> additional</w:t>
      </w:r>
      <w:r w:rsidRPr="00DD115F">
        <w:rPr>
          <w:rFonts w:eastAsia="TimesNewRomanPS-ItalicMT" w:cs="Arial"/>
          <w:i/>
          <w:iCs/>
          <w:snapToGrid/>
          <w:szCs w:val="24"/>
          <w14:ligatures w14:val="standardContextual"/>
        </w:rPr>
        <w:t xml:space="preserve"> filter bank</w:t>
      </w:r>
      <w:r w:rsidR="00DD115F">
        <w:rPr>
          <w:rFonts w:eastAsia="TimesNewRomanPS-ItalicMT" w:cs="Arial"/>
          <w:i/>
          <w:iCs/>
          <w:snapToGrid/>
          <w:szCs w:val="24"/>
          <w14:ligatures w14:val="standardContextual"/>
        </w:rPr>
        <w:t>s</w:t>
      </w:r>
      <w:r w:rsidRPr="00B86F2C">
        <w:rPr>
          <w:rFonts w:eastAsia="TimesNewRomanPS-ItalicMT" w:cs="Arial"/>
          <w:i/>
          <w:iCs/>
          <w:strike/>
          <w:snapToGrid/>
          <w:szCs w:val="24"/>
          <w14:ligatures w14:val="standardContextual"/>
        </w:rPr>
        <w:t xml:space="preserve"> No. 3</w:t>
      </w:r>
      <w:r w:rsidRPr="00B86F2C">
        <w:rPr>
          <w:rFonts w:eastAsia="TimesNewRomanPS-ItalicMT" w:cs="Arial"/>
          <w:i/>
          <w:iCs/>
          <w:snapToGrid/>
          <w:szCs w:val="24"/>
          <w14:ligatures w14:val="standardContextual"/>
        </w:rPr>
        <w:t xml:space="preserve"> shall be located downstream of the supply</w:t>
      </w:r>
      <w:r w:rsidR="00F1496D">
        <w:rPr>
          <w:rFonts w:eastAsia="TimesNewRomanPS-ItalicMT" w:cs="Arial"/>
          <w:i/>
          <w:iCs/>
          <w:snapToGrid/>
          <w:szCs w:val="24"/>
          <w14:ligatures w14:val="standardContextual"/>
        </w:rPr>
        <w:t xml:space="preserve"> </w:t>
      </w:r>
      <w:r w:rsidRPr="00B86F2C">
        <w:rPr>
          <w:rFonts w:eastAsia="TimesNewRomanPS-ItalicMT" w:cs="Arial"/>
          <w:i/>
          <w:iCs/>
          <w:snapToGrid/>
          <w:szCs w:val="24"/>
          <w14:ligatures w14:val="standardContextual"/>
        </w:rPr>
        <w:t>fan and all cooling and humidification equipment</w:t>
      </w:r>
      <w:r>
        <w:rPr>
          <w:rFonts w:eastAsia="TimesNewRomanPS-ItalicMT" w:cs="Arial"/>
          <w:i/>
          <w:iCs/>
          <w:snapToGrid/>
          <w:szCs w:val="24"/>
          <w14:ligatures w14:val="standardContextual"/>
        </w:rPr>
        <w:t xml:space="preserve"> </w:t>
      </w:r>
      <w:r w:rsidRPr="00B86F2C">
        <w:rPr>
          <w:rFonts w:eastAsia="TimesNewRomanPS-ItalicMT" w:cs="Arial"/>
          <w:i/>
          <w:iCs/>
          <w:snapToGrid/>
          <w:szCs w:val="24"/>
          <w14:ligatures w14:val="standardContextual"/>
        </w:rPr>
        <w:t>with efficiencies as indicated in Table 4-B or Table 4-C.</w:t>
      </w:r>
    </w:p>
    <w:p w14:paraId="0CDA9303" w14:textId="77777777" w:rsidR="001A0878" w:rsidRDefault="001A0878" w:rsidP="005C456A">
      <w:pPr>
        <w:widowControl/>
        <w:autoSpaceDE w:val="0"/>
        <w:autoSpaceDN w:val="0"/>
        <w:adjustRightInd w:val="0"/>
        <w:ind w:left="720"/>
        <w:rPr>
          <w:rFonts w:eastAsia="TimesNewRomanPS-ItalicMT" w:cs="Arial"/>
          <w:i/>
          <w:iCs/>
          <w:snapToGrid/>
          <w:szCs w:val="24"/>
        </w:rPr>
      </w:pPr>
      <w:r w:rsidRPr="00CA23D0">
        <w:rPr>
          <w:rFonts w:cs="Arial"/>
          <w:b/>
          <w:bCs/>
          <w:i/>
          <w:iCs/>
          <w:snapToGrid/>
          <w:szCs w:val="24"/>
        </w:rPr>
        <w:t xml:space="preserve">Exception: </w:t>
      </w:r>
      <w:r w:rsidRPr="00CA23D0">
        <w:rPr>
          <w:rFonts w:eastAsia="TimesNewRomanPS-ItalicMT" w:cs="Arial"/>
          <w:i/>
          <w:iCs/>
          <w:snapToGrid/>
          <w:szCs w:val="24"/>
        </w:rPr>
        <w:t>Humidifiers for local room humidity control</w:t>
      </w:r>
      <w:r>
        <w:rPr>
          <w:rFonts w:eastAsia="TimesNewRomanPS-ItalicMT" w:cs="Arial"/>
          <w:i/>
          <w:iCs/>
          <w:snapToGrid/>
          <w:szCs w:val="24"/>
        </w:rPr>
        <w:t xml:space="preserve"> </w:t>
      </w:r>
      <w:r w:rsidRPr="00CA23D0">
        <w:rPr>
          <w:rFonts w:eastAsia="TimesNewRomanPS-ItalicMT" w:cs="Arial"/>
          <w:i/>
          <w:iCs/>
          <w:snapToGrid/>
          <w:szCs w:val="24"/>
        </w:rPr>
        <w:t>may be installed in the supply air duct downstream of the</w:t>
      </w:r>
      <w:r>
        <w:rPr>
          <w:rFonts w:eastAsia="TimesNewRomanPS-ItalicMT" w:cs="Arial"/>
          <w:i/>
          <w:iCs/>
          <w:snapToGrid/>
          <w:szCs w:val="24"/>
        </w:rPr>
        <w:t xml:space="preserve"> </w:t>
      </w:r>
      <w:r w:rsidRPr="00CA23D0">
        <w:rPr>
          <w:rFonts w:eastAsia="TimesNewRomanPS-ItalicMT" w:cs="Arial"/>
          <w:i/>
          <w:iCs/>
          <w:snapToGrid/>
          <w:szCs w:val="24"/>
        </w:rPr>
        <w:t>final filter bank where designs are specifically approved</w:t>
      </w:r>
      <w:r>
        <w:rPr>
          <w:rFonts w:eastAsia="TimesNewRomanPS-ItalicMT" w:cs="Arial"/>
          <w:i/>
          <w:iCs/>
          <w:snapToGrid/>
          <w:szCs w:val="24"/>
        </w:rPr>
        <w:t xml:space="preserve"> </w:t>
      </w:r>
      <w:r w:rsidRPr="00CA23D0">
        <w:rPr>
          <w:rFonts w:eastAsia="TimesNewRomanPS-ItalicMT" w:cs="Arial"/>
          <w:i/>
          <w:iCs/>
          <w:snapToGrid/>
          <w:szCs w:val="24"/>
        </w:rPr>
        <w:t>by the enforcing agency. Humidification shall be in accordance</w:t>
      </w:r>
      <w:r>
        <w:rPr>
          <w:rFonts w:eastAsia="TimesNewRomanPS-ItalicMT" w:cs="Arial"/>
          <w:i/>
          <w:iCs/>
          <w:snapToGrid/>
          <w:szCs w:val="24"/>
        </w:rPr>
        <w:t xml:space="preserve"> </w:t>
      </w:r>
      <w:r w:rsidRPr="00CA23D0">
        <w:rPr>
          <w:rFonts w:eastAsia="TimesNewRomanPS-ItalicMT" w:cs="Arial"/>
          <w:i/>
          <w:iCs/>
          <w:snapToGrid/>
          <w:szCs w:val="24"/>
        </w:rPr>
        <w:t>with 320.1.1.</w:t>
      </w:r>
    </w:p>
    <w:p w14:paraId="0413D7F9" w14:textId="138499F2" w:rsidR="001A0878" w:rsidRPr="00D2312F" w:rsidRDefault="001A0878" w:rsidP="005C456A">
      <w:pPr>
        <w:widowControl/>
        <w:autoSpaceDE w:val="0"/>
        <w:autoSpaceDN w:val="0"/>
        <w:adjustRightInd w:val="0"/>
        <w:ind w:left="720"/>
        <w:rPr>
          <w:rFonts w:eastAsia="TimesNewRomanPS-ItalicMT" w:cs="Arial"/>
          <w:i/>
          <w:iCs/>
          <w:snapToGrid/>
          <w:szCs w:val="24"/>
          <w:u w:val="single"/>
          <w14:ligatures w14:val="standardContextual"/>
        </w:rPr>
      </w:pPr>
      <w:r w:rsidRPr="00B86F2C">
        <w:rPr>
          <w:rFonts w:eastAsia="Calibri" w:cs="Arial"/>
          <w:b/>
          <w:bCs/>
          <w:i/>
          <w:iCs/>
          <w:snapToGrid/>
          <w:szCs w:val="24"/>
          <w14:ligatures w14:val="standardContextual"/>
        </w:rPr>
        <w:t xml:space="preserve">408.1.6 </w:t>
      </w:r>
      <w:r w:rsidRPr="00B86F2C">
        <w:rPr>
          <w:rFonts w:eastAsia="TimesNewRomanPS-ItalicMT" w:cs="Arial"/>
          <w:i/>
          <w:iCs/>
          <w:snapToGrid/>
          <w:szCs w:val="24"/>
          <w14:ligatures w14:val="standardContextual"/>
        </w:rPr>
        <w:t xml:space="preserve">Filter bank No. 2 </w:t>
      </w:r>
      <w:r w:rsidRPr="00DD115F">
        <w:rPr>
          <w:rFonts w:eastAsia="TimesNewRomanPS-ItalicMT" w:cs="Arial"/>
          <w:i/>
          <w:iCs/>
          <w:snapToGrid/>
          <w:szCs w:val="24"/>
          <w14:ligatures w14:val="standardContextual"/>
        </w:rPr>
        <w:t>and</w:t>
      </w:r>
      <w:r w:rsidR="00DD115F">
        <w:rPr>
          <w:rFonts w:eastAsia="TimesNewRomanPS-ItalicMT" w:cs="Arial"/>
          <w:i/>
          <w:iCs/>
          <w:snapToGrid/>
          <w:szCs w:val="24"/>
          <w14:ligatures w14:val="standardContextual"/>
        </w:rPr>
        <w:t xml:space="preserve"> additional</w:t>
      </w:r>
      <w:r w:rsidRPr="00DD115F">
        <w:rPr>
          <w:rFonts w:eastAsia="TimesNewRomanPS-ItalicMT" w:cs="Arial"/>
          <w:i/>
          <w:iCs/>
          <w:snapToGrid/>
          <w:szCs w:val="24"/>
          <w14:ligatures w14:val="standardContextual"/>
        </w:rPr>
        <w:t xml:space="preserve"> filter bank</w:t>
      </w:r>
      <w:r w:rsidRPr="00B86F2C">
        <w:rPr>
          <w:rFonts w:eastAsia="TimesNewRomanPS-ItalicMT" w:cs="Arial"/>
          <w:i/>
          <w:iCs/>
          <w:strike/>
          <w:snapToGrid/>
          <w:szCs w:val="24"/>
          <w14:ligatures w14:val="standardContextual"/>
        </w:rPr>
        <w:t xml:space="preserve"> No. 3</w:t>
      </w:r>
      <w:r w:rsidRPr="00B86F2C">
        <w:rPr>
          <w:rFonts w:eastAsia="TimesNewRomanPS-ItalicMT" w:cs="Arial"/>
          <w:i/>
          <w:iCs/>
          <w:snapToGrid/>
          <w:szCs w:val="24"/>
          <w14:ligatures w14:val="standardContextual"/>
        </w:rPr>
        <w:t xml:space="preserve"> media</w:t>
      </w:r>
      <w:r>
        <w:rPr>
          <w:rFonts w:eastAsia="TimesNewRomanPS-ItalicMT" w:cs="Arial"/>
          <w:i/>
          <w:iCs/>
          <w:snapToGrid/>
          <w:szCs w:val="24"/>
          <w14:ligatures w14:val="standardContextual"/>
        </w:rPr>
        <w:t xml:space="preserve"> </w:t>
      </w:r>
      <w:r w:rsidRPr="00B86F2C">
        <w:rPr>
          <w:rFonts w:eastAsia="TimesNewRomanPS-ItalicMT" w:cs="Arial"/>
          <w:i/>
          <w:iCs/>
          <w:snapToGrid/>
          <w:szCs w:val="24"/>
          <w14:ligatures w14:val="standardContextual"/>
        </w:rPr>
        <w:t>shall be rigid or supported (noncollapsing type) and</w:t>
      </w:r>
      <w:r>
        <w:rPr>
          <w:rFonts w:eastAsia="TimesNewRomanPS-ItalicMT" w:cs="Arial"/>
          <w:i/>
          <w:iCs/>
          <w:snapToGrid/>
          <w:szCs w:val="24"/>
          <w14:ligatures w14:val="standardContextual"/>
        </w:rPr>
        <w:t xml:space="preserve"> </w:t>
      </w:r>
      <w:r w:rsidRPr="00B86F2C">
        <w:rPr>
          <w:rFonts w:eastAsia="TimesNewRomanPS-ItalicMT" w:cs="Arial"/>
          <w:i/>
          <w:iCs/>
          <w:snapToGrid/>
          <w:szCs w:val="24"/>
          <w14:ligatures w14:val="standardContextual"/>
        </w:rPr>
        <w:t>shall operate on the principles of impingement, straining,</w:t>
      </w:r>
      <w:r w:rsidR="005C456A">
        <w:rPr>
          <w:rFonts w:eastAsia="TimesNewRomanPS-ItalicMT" w:cs="Arial"/>
          <w:i/>
          <w:iCs/>
          <w:snapToGrid/>
          <w:szCs w:val="24"/>
          <w14:ligatures w14:val="standardContextual"/>
        </w:rPr>
        <w:t xml:space="preserve"> </w:t>
      </w:r>
      <w:r w:rsidRPr="00B86F2C">
        <w:rPr>
          <w:rFonts w:eastAsia="TimesNewRomanPS-ItalicMT" w:cs="Arial"/>
          <w:i/>
          <w:iCs/>
          <w:snapToGrid/>
          <w:szCs w:val="24"/>
          <w14:ligatures w14:val="standardContextual"/>
        </w:rPr>
        <w:t>and diffusion.</w:t>
      </w:r>
      <w:r>
        <w:rPr>
          <w:rFonts w:eastAsia="TimesNewRomanPS-ItalicMT" w:cs="Arial"/>
          <w:i/>
          <w:iCs/>
          <w:snapToGrid/>
          <w:szCs w:val="24"/>
          <w14:ligatures w14:val="standardContextual"/>
        </w:rPr>
        <w:t xml:space="preserve"> </w:t>
      </w:r>
      <w:r w:rsidRPr="00D2312F">
        <w:rPr>
          <w:rFonts w:eastAsia="TimesNewRomanPS-ItalicMT" w:cs="Arial"/>
          <w:i/>
          <w:iCs/>
          <w:snapToGrid/>
          <w:szCs w:val="24"/>
          <w:u w:val="single"/>
          <w14:ligatures w14:val="standardContextual"/>
        </w:rPr>
        <w:t>Filter bank No. 2 shall have sealing interface surfaces.</w:t>
      </w:r>
    </w:p>
    <w:p w14:paraId="08513078" w14:textId="02DEC8CF" w:rsidR="001A0878" w:rsidRPr="00B86F2C" w:rsidRDefault="001A0878" w:rsidP="005C456A">
      <w:pPr>
        <w:widowControl/>
        <w:autoSpaceDE w:val="0"/>
        <w:autoSpaceDN w:val="0"/>
        <w:adjustRightInd w:val="0"/>
        <w:ind w:left="720"/>
        <w:rPr>
          <w:rFonts w:eastAsia="TimesNewRomanPS-ItalicMT" w:cs="Arial"/>
          <w:i/>
          <w:iCs/>
          <w:snapToGrid/>
          <w:szCs w:val="24"/>
          <w:u w:val="single"/>
          <w14:ligatures w14:val="standardContextual"/>
        </w:rPr>
      </w:pPr>
      <w:bookmarkStart w:id="35" w:name="_Hlk155956982"/>
      <w:r w:rsidRPr="00B86F2C">
        <w:rPr>
          <w:rFonts w:eastAsia="TimesNewRomanPS-ItalicMT" w:cs="Arial"/>
          <w:b/>
          <w:bCs/>
          <w:i/>
          <w:iCs/>
          <w:snapToGrid/>
          <w:szCs w:val="24"/>
          <w:u w:val="single"/>
          <w14:ligatures w14:val="standardContextual"/>
        </w:rPr>
        <w:t>408.1.7</w:t>
      </w:r>
      <w:r w:rsidRPr="00B86F2C">
        <w:rPr>
          <w:rFonts w:eastAsia="TimesNewRomanPS-ItalicMT" w:cs="Arial"/>
          <w:i/>
          <w:iCs/>
          <w:snapToGrid/>
          <w:szCs w:val="24"/>
          <w:u w:val="single"/>
          <w14:ligatures w14:val="standardContextual"/>
        </w:rPr>
        <w:t xml:space="preserve"> HEPA filtration</w:t>
      </w:r>
      <w:r w:rsidR="00DD115F">
        <w:rPr>
          <w:rFonts w:eastAsia="TimesNewRomanPS-ItalicMT" w:cs="Arial"/>
          <w:i/>
          <w:iCs/>
          <w:snapToGrid/>
          <w:szCs w:val="24"/>
          <w:u w:val="single"/>
          <w14:ligatures w14:val="standardContextual"/>
        </w:rPr>
        <w:t xml:space="preserve"> </w:t>
      </w:r>
      <w:r w:rsidRPr="00B86F2C">
        <w:rPr>
          <w:rFonts w:eastAsia="TimesNewRomanPS-ItalicMT" w:cs="Arial"/>
          <w:i/>
          <w:iCs/>
          <w:snapToGrid/>
          <w:szCs w:val="24"/>
          <w:u w:val="single"/>
          <w14:ligatures w14:val="standardContextual"/>
        </w:rPr>
        <w:t xml:space="preserve">shall be provided </w:t>
      </w:r>
      <w:r w:rsidR="00832514">
        <w:rPr>
          <w:rFonts w:eastAsia="TimesNewRomanPS-ItalicMT" w:cs="Arial"/>
          <w:i/>
          <w:iCs/>
          <w:snapToGrid/>
          <w:szCs w:val="24"/>
          <w:u w:val="single"/>
          <w14:ligatures w14:val="standardContextual"/>
        </w:rPr>
        <w:t>in</w:t>
      </w:r>
      <w:r w:rsidRPr="00B86F2C">
        <w:rPr>
          <w:rFonts w:eastAsia="TimesNewRomanPS-ItalicMT" w:cs="Arial"/>
          <w:i/>
          <w:iCs/>
          <w:snapToGrid/>
          <w:szCs w:val="24"/>
          <w:u w:val="single"/>
          <w14:ligatures w14:val="standardContextual"/>
        </w:rPr>
        <w:t xml:space="preserve"> the</w:t>
      </w:r>
      <w:r w:rsidR="00832514">
        <w:rPr>
          <w:rFonts w:eastAsia="TimesNewRomanPS-ItalicMT" w:cs="Arial"/>
          <w:i/>
          <w:iCs/>
          <w:snapToGrid/>
          <w:szCs w:val="24"/>
          <w:u w:val="single"/>
          <w14:ligatures w14:val="standardContextual"/>
        </w:rPr>
        <w:t xml:space="preserve"> air</w:t>
      </w:r>
      <w:r w:rsidRPr="00B86F2C">
        <w:rPr>
          <w:rFonts w:eastAsia="TimesNewRomanPS-ItalicMT" w:cs="Arial"/>
          <w:i/>
          <w:iCs/>
          <w:snapToGrid/>
          <w:szCs w:val="24"/>
          <w:u w:val="single"/>
          <w14:ligatures w14:val="standardContextual"/>
        </w:rPr>
        <w:t xml:space="preserve"> terminal</w:t>
      </w:r>
      <w:r>
        <w:rPr>
          <w:rFonts w:eastAsia="TimesNewRomanPS-ItalicMT" w:cs="Arial"/>
          <w:i/>
          <w:iCs/>
          <w:snapToGrid/>
          <w:szCs w:val="24"/>
          <w:u w:val="single"/>
          <w14:ligatures w14:val="standardContextual"/>
        </w:rPr>
        <w:t xml:space="preserve"> device</w:t>
      </w:r>
      <w:r w:rsidRPr="00B86F2C">
        <w:rPr>
          <w:rFonts w:eastAsia="TimesNewRomanPS-ItalicMT" w:cs="Arial"/>
          <w:i/>
          <w:iCs/>
          <w:snapToGrid/>
          <w:szCs w:val="24"/>
          <w:u w:val="single"/>
          <w14:ligatures w14:val="standardContextual"/>
        </w:rPr>
        <w:t xml:space="preserve"> </w:t>
      </w:r>
      <w:r w:rsidR="00DD115F" w:rsidRPr="00B86F2C">
        <w:rPr>
          <w:rFonts w:eastAsia="TimesNewRomanPS-ItalicMT" w:cs="Arial"/>
          <w:i/>
          <w:iCs/>
          <w:snapToGrid/>
          <w:szCs w:val="24"/>
          <w:u w:val="single"/>
          <w14:ligatures w14:val="standardContextual"/>
        </w:rPr>
        <w:t>where required by Table 4-B</w:t>
      </w:r>
      <w:r w:rsidR="004A615E">
        <w:rPr>
          <w:rFonts w:eastAsia="TimesNewRomanPS-ItalicMT" w:cs="Arial"/>
          <w:i/>
          <w:iCs/>
          <w:snapToGrid/>
          <w:szCs w:val="24"/>
          <w:u w:val="single"/>
          <w14:ligatures w14:val="standardContextual"/>
        </w:rPr>
        <w:t>.</w:t>
      </w:r>
    </w:p>
    <w:bookmarkEnd w:id="35"/>
    <w:p w14:paraId="14C025B4" w14:textId="77777777" w:rsidR="000905CD" w:rsidRPr="000905CD" w:rsidRDefault="001A0878" w:rsidP="000905CD">
      <w:pPr>
        <w:rPr>
          <w:b/>
          <w:bCs/>
          <w:i/>
          <w:iCs/>
        </w:rPr>
      </w:pPr>
      <w:r w:rsidRPr="000905CD">
        <w:rPr>
          <w:b/>
          <w:bCs/>
          <w:i/>
          <w:iCs/>
        </w:rPr>
        <w:t>408.2 Filters for Hospitals.</w:t>
      </w:r>
    </w:p>
    <w:p w14:paraId="1C1673A5" w14:textId="19F47DE1" w:rsidR="000905CD" w:rsidRPr="000905CD" w:rsidRDefault="001A0878" w:rsidP="00CD79E0">
      <w:pPr>
        <w:ind w:left="720"/>
        <w:rPr>
          <w:i/>
          <w:iCs/>
        </w:rPr>
      </w:pPr>
      <w:r w:rsidRPr="000905CD">
        <w:rPr>
          <w:b/>
          <w:bCs/>
          <w:i/>
          <w:iCs/>
        </w:rPr>
        <w:t>408.2.1</w:t>
      </w:r>
      <w:r w:rsidRPr="000905CD">
        <w:rPr>
          <w:i/>
          <w:iCs/>
        </w:rPr>
        <w:t xml:space="preserve"> </w:t>
      </w:r>
      <w:r w:rsidRPr="000905CD">
        <w:rPr>
          <w:rFonts w:eastAsia="TimesNewRomanPS-ItalicMT"/>
          <w:i/>
          <w:iCs/>
        </w:rPr>
        <w:t>All air-ventilation systems shall comply with code requirements of this section and shall have filter bank efficiencies as listed in Table 4-B.</w:t>
      </w:r>
    </w:p>
    <w:p w14:paraId="5A65952A" w14:textId="228D26CE" w:rsidR="001A0878" w:rsidRPr="000905CD" w:rsidRDefault="001A0878" w:rsidP="00CD79E0">
      <w:pPr>
        <w:ind w:left="720"/>
        <w:rPr>
          <w:i/>
          <w:iCs/>
          <w:strike/>
        </w:rPr>
      </w:pPr>
      <w:r w:rsidRPr="000905CD">
        <w:rPr>
          <w:b/>
          <w:bCs/>
          <w:i/>
          <w:iCs/>
          <w:strike/>
        </w:rPr>
        <w:t xml:space="preserve">408.2.2 </w:t>
      </w:r>
      <w:r w:rsidRPr="000905CD">
        <w:rPr>
          <w:i/>
          <w:iCs/>
          <w:strike/>
        </w:rPr>
        <w:t>Noncentral recirculating air systems providing cooling to high heat producing equipment located in nonsensitive areas shall have a filter with minimum efficiency</w:t>
      </w:r>
      <w:r w:rsidR="00FD322F" w:rsidRPr="000905CD">
        <w:rPr>
          <w:i/>
          <w:iCs/>
          <w:strike/>
        </w:rPr>
        <w:t xml:space="preserve"> </w:t>
      </w:r>
      <w:r w:rsidRPr="000905CD">
        <w:rPr>
          <w:i/>
          <w:iCs/>
          <w:strike/>
        </w:rPr>
        <w:t>reporting value (MERV) of 6 based on ASHRAE 52.2.</w:t>
      </w:r>
    </w:p>
    <w:p w14:paraId="4F408803" w14:textId="26D474C5" w:rsidR="000905CD" w:rsidRPr="000905CD" w:rsidRDefault="001A0878" w:rsidP="00CD79E0">
      <w:pPr>
        <w:ind w:left="720"/>
        <w:rPr>
          <w:i/>
          <w:iCs/>
          <w:strike/>
        </w:rPr>
      </w:pPr>
      <w:r w:rsidRPr="000905CD">
        <w:rPr>
          <w:b/>
          <w:bCs/>
          <w:i/>
          <w:iCs/>
          <w:strike/>
        </w:rPr>
        <w:t xml:space="preserve">408.2.3 </w:t>
      </w:r>
      <w:r w:rsidRPr="000905CD">
        <w:rPr>
          <w:i/>
          <w:iCs/>
          <w:strike/>
        </w:rPr>
        <w:t>Noncentral air systems serving any areas not listed in Table 4-B shall have a filter with minimum efficiency reporting value (MERV) of 6 based on ASHRAE</w:t>
      </w:r>
      <w:r w:rsidR="00FD322F" w:rsidRPr="000905CD">
        <w:rPr>
          <w:i/>
          <w:iCs/>
          <w:strike/>
        </w:rPr>
        <w:t xml:space="preserve"> </w:t>
      </w:r>
      <w:r w:rsidRPr="000905CD">
        <w:rPr>
          <w:i/>
          <w:iCs/>
          <w:strike/>
        </w:rPr>
        <w:t>52.2.</w:t>
      </w:r>
    </w:p>
    <w:p w14:paraId="1229ED94" w14:textId="4E7E401C" w:rsidR="001A0878" w:rsidRPr="000905CD" w:rsidRDefault="001A0878" w:rsidP="00CD79E0">
      <w:pPr>
        <w:ind w:left="720"/>
        <w:rPr>
          <w:i/>
          <w:iCs/>
          <w:strike/>
        </w:rPr>
      </w:pPr>
      <w:r w:rsidRPr="000905CD">
        <w:rPr>
          <w:b/>
          <w:bCs/>
          <w:i/>
          <w:iCs/>
          <w:strike/>
        </w:rPr>
        <w:t xml:space="preserve">408.2.4 </w:t>
      </w:r>
      <w:r w:rsidRPr="000905CD">
        <w:rPr>
          <w:i/>
          <w:iCs/>
          <w:strike/>
        </w:rPr>
        <w:t>Noncentral recirculating air handling systems, for example, through-the-wall units, fan coil units, and heat pumps may be utilized for single patient rooms of</w:t>
      </w:r>
      <w:r w:rsidR="000905CD" w:rsidRPr="000905CD">
        <w:rPr>
          <w:i/>
          <w:iCs/>
          <w:strike/>
        </w:rPr>
        <w:t xml:space="preserve"> </w:t>
      </w:r>
      <w:r w:rsidRPr="000905CD">
        <w:rPr>
          <w:i/>
          <w:iCs/>
          <w:strike/>
        </w:rPr>
        <w:t>one or more beds. Filtration for these units shall have a filter with minimum efficiency reporting value (MERV) of 6, based on ASHRAE 52.2. The air ventilation system providing the minimum air changes of outdoor air shall comply with Table 4-B. These units may be used as recirculating units only. All outdoor air requirements shall</w:t>
      </w:r>
      <w:r w:rsidR="000905CD" w:rsidRPr="000905CD">
        <w:rPr>
          <w:i/>
          <w:iCs/>
          <w:strike/>
        </w:rPr>
        <w:t xml:space="preserve"> </w:t>
      </w:r>
      <w:r w:rsidRPr="000905CD">
        <w:rPr>
          <w:i/>
          <w:iCs/>
          <w:strike/>
        </w:rPr>
        <w:t>be met by a separate central air handling system.</w:t>
      </w:r>
    </w:p>
    <w:p w14:paraId="2EACE6F4" w14:textId="30C6A1F9" w:rsidR="001A0878" w:rsidRPr="00F651DA" w:rsidRDefault="001A0878" w:rsidP="002E6BF1">
      <w:pPr>
        <w:autoSpaceDE w:val="0"/>
        <w:autoSpaceDN w:val="0"/>
        <w:adjustRightInd w:val="0"/>
        <w:rPr>
          <w:rFonts w:cs="Arial"/>
          <w:b/>
          <w:bCs/>
          <w:i/>
          <w:iCs/>
          <w:szCs w:val="24"/>
        </w:rPr>
      </w:pPr>
      <w:r w:rsidRPr="00F651DA">
        <w:rPr>
          <w:rFonts w:cs="Arial"/>
          <w:b/>
          <w:bCs/>
          <w:i/>
          <w:iCs/>
          <w:szCs w:val="24"/>
        </w:rPr>
        <w:t>408.3 Filters for Skilled Nursing Facilities, Intermediate</w:t>
      </w:r>
      <w:r w:rsidR="00CD79E0">
        <w:rPr>
          <w:rFonts w:cs="Arial"/>
          <w:b/>
          <w:bCs/>
          <w:i/>
          <w:iCs/>
          <w:szCs w:val="24"/>
        </w:rPr>
        <w:t xml:space="preserve"> </w:t>
      </w:r>
      <w:r w:rsidRPr="00F651DA">
        <w:rPr>
          <w:rFonts w:cs="Arial"/>
          <w:b/>
          <w:bCs/>
          <w:i/>
          <w:iCs/>
          <w:szCs w:val="24"/>
        </w:rPr>
        <w:t>Care Facilities, and Correctional Treatment Centers.</w:t>
      </w:r>
    </w:p>
    <w:p w14:paraId="373AD9E9" w14:textId="7D3B3E79" w:rsidR="001A0878" w:rsidRPr="00F651DA" w:rsidRDefault="001A0878" w:rsidP="00B213B7">
      <w:pPr>
        <w:autoSpaceDE w:val="0"/>
        <w:autoSpaceDN w:val="0"/>
        <w:adjustRightInd w:val="0"/>
        <w:ind w:left="720"/>
        <w:rPr>
          <w:rFonts w:eastAsia="TimesNewRomanPS-ItalicMT" w:cs="Arial"/>
          <w:i/>
          <w:iCs/>
          <w:szCs w:val="24"/>
        </w:rPr>
      </w:pPr>
      <w:r w:rsidRPr="00F651DA">
        <w:rPr>
          <w:rFonts w:cs="Arial"/>
          <w:b/>
          <w:bCs/>
          <w:i/>
          <w:iCs/>
          <w:szCs w:val="24"/>
        </w:rPr>
        <w:t xml:space="preserve">408.3.1 </w:t>
      </w:r>
      <w:r w:rsidRPr="00F651DA">
        <w:rPr>
          <w:rFonts w:eastAsia="TimesNewRomanPS-ItalicMT" w:cs="Arial"/>
          <w:i/>
          <w:iCs/>
          <w:szCs w:val="24"/>
        </w:rPr>
        <w:t xml:space="preserve">The air ventilation systems </w:t>
      </w:r>
      <w:r w:rsidRPr="00E37493">
        <w:rPr>
          <w:rFonts w:eastAsia="TimesNewRomanPS-ItalicMT" w:cs="Arial"/>
          <w:i/>
          <w:iCs/>
          <w:strike/>
          <w:szCs w:val="24"/>
        </w:rPr>
        <w:t>shall comply with code requirements of this section</w:t>
      </w:r>
      <w:r w:rsidRPr="00F651DA">
        <w:rPr>
          <w:rFonts w:eastAsia="TimesNewRomanPS-ItalicMT" w:cs="Arial"/>
          <w:i/>
          <w:iCs/>
          <w:szCs w:val="24"/>
        </w:rPr>
        <w:t xml:space="preserve"> for skilled nursing facilities, intermediate care facilities and correctional treatment</w:t>
      </w:r>
      <w:r w:rsidR="00B36B13">
        <w:rPr>
          <w:rFonts w:eastAsia="TimesNewRomanPS-ItalicMT" w:cs="Arial"/>
          <w:i/>
          <w:iCs/>
          <w:szCs w:val="24"/>
        </w:rPr>
        <w:t xml:space="preserve"> </w:t>
      </w:r>
      <w:r w:rsidRPr="00F651DA">
        <w:rPr>
          <w:rFonts w:eastAsia="TimesNewRomanPS-ItalicMT" w:cs="Arial"/>
          <w:i/>
          <w:iCs/>
          <w:szCs w:val="24"/>
        </w:rPr>
        <w:t xml:space="preserve">centers </w:t>
      </w:r>
      <w:r w:rsidRPr="00E37493">
        <w:rPr>
          <w:rFonts w:eastAsia="TimesNewRomanPS-ItalicMT" w:cs="Arial"/>
          <w:i/>
          <w:iCs/>
          <w:strike/>
          <w:szCs w:val="24"/>
        </w:rPr>
        <w:t>and</w:t>
      </w:r>
      <w:r w:rsidRPr="00F651DA">
        <w:rPr>
          <w:rFonts w:eastAsia="TimesNewRomanPS-ItalicMT" w:cs="Arial"/>
          <w:i/>
          <w:iCs/>
          <w:szCs w:val="24"/>
        </w:rPr>
        <w:t xml:space="preserve"> shall have filter bank efficiencies as</w:t>
      </w:r>
      <w:r>
        <w:rPr>
          <w:rFonts w:eastAsia="TimesNewRomanPS-ItalicMT" w:cs="Arial"/>
          <w:i/>
          <w:iCs/>
          <w:szCs w:val="24"/>
        </w:rPr>
        <w:t xml:space="preserve"> </w:t>
      </w:r>
      <w:r w:rsidRPr="00F651DA">
        <w:rPr>
          <w:rFonts w:eastAsia="TimesNewRomanPS-ItalicMT" w:cs="Arial"/>
          <w:i/>
          <w:iCs/>
          <w:szCs w:val="24"/>
        </w:rPr>
        <w:t>listed in Table 4-C.</w:t>
      </w:r>
    </w:p>
    <w:p w14:paraId="67C67DC2" w14:textId="77777777" w:rsidR="001A0878" w:rsidRPr="00B36B13" w:rsidRDefault="001A0878" w:rsidP="00B213B7">
      <w:pPr>
        <w:autoSpaceDE w:val="0"/>
        <w:autoSpaceDN w:val="0"/>
        <w:adjustRightInd w:val="0"/>
        <w:ind w:left="720"/>
        <w:rPr>
          <w:rFonts w:eastAsia="TimesNewRomanPS-ItalicMT" w:cs="Arial"/>
          <w:i/>
          <w:iCs/>
          <w:szCs w:val="24"/>
          <w:u w:val="single"/>
        </w:rPr>
      </w:pPr>
      <w:r w:rsidRPr="001714C6">
        <w:rPr>
          <w:b/>
          <w:i/>
          <w:strike/>
        </w:rPr>
        <w:t>408.3.2</w:t>
      </w:r>
      <w:r w:rsidRPr="00F651DA">
        <w:rPr>
          <w:rFonts w:eastAsia="TimesNewRomanPS-ItalicMT" w:cs="Arial"/>
          <w:b/>
          <w:bCs/>
          <w:i/>
          <w:iCs/>
          <w:strike/>
          <w:szCs w:val="24"/>
        </w:rPr>
        <w:t xml:space="preserve"> </w:t>
      </w:r>
      <w:r w:rsidRPr="00F651DA">
        <w:rPr>
          <w:rFonts w:eastAsia="TimesNewRomanPS-ItalicMT" w:cs="Arial"/>
          <w:i/>
          <w:iCs/>
          <w:strike/>
          <w:szCs w:val="24"/>
        </w:rPr>
        <w:t>Noncentral air systems serving single patient</w:t>
      </w:r>
      <w:r>
        <w:rPr>
          <w:rFonts w:eastAsia="TimesNewRomanPS-ItalicMT" w:cs="Arial"/>
          <w:i/>
          <w:iCs/>
          <w:strike/>
          <w:szCs w:val="24"/>
        </w:rPr>
        <w:t xml:space="preserve"> </w:t>
      </w:r>
      <w:r w:rsidRPr="00F651DA">
        <w:rPr>
          <w:rFonts w:eastAsia="TimesNewRomanPS-ItalicMT" w:cs="Arial"/>
          <w:i/>
          <w:iCs/>
          <w:strike/>
          <w:szCs w:val="24"/>
        </w:rPr>
        <w:t>rooms of one or more beds shall comply with Table 4-C.</w:t>
      </w:r>
    </w:p>
    <w:p w14:paraId="11DF3000" w14:textId="5C64C136" w:rsidR="001A0878" w:rsidRPr="00F651DA" w:rsidRDefault="001A0878" w:rsidP="00B213B7">
      <w:pPr>
        <w:autoSpaceDE w:val="0"/>
        <w:autoSpaceDN w:val="0"/>
        <w:adjustRightInd w:val="0"/>
        <w:ind w:left="720"/>
        <w:rPr>
          <w:rFonts w:eastAsia="TimesNewRomanPS-ItalicMT" w:cs="Arial"/>
          <w:i/>
          <w:iCs/>
          <w:strike/>
          <w:szCs w:val="24"/>
        </w:rPr>
      </w:pPr>
      <w:r w:rsidRPr="00F651DA">
        <w:rPr>
          <w:rFonts w:eastAsia="TimesNewRomanPS-ItalicMT" w:cs="Arial"/>
          <w:b/>
          <w:bCs/>
          <w:i/>
          <w:iCs/>
          <w:strike/>
          <w:szCs w:val="24"/>
        </w:rPr>
        <w:lastRenderedPageBreak/>
        <w:t xml:space="preserve">408.3.3 </w:t>
      </w:r>
      <w:r w:rsidRPr="00F651DA">
        <w:rPr>
          <w:rFonts w:eastAsia="TimesNewRomanPS-ItalicMT" w:cs="Arial"/>
          <w:i/>
          <w:iCs/>
          <w:strike/>
          <w:szCs w:val="24"/>
        </w:rPr>
        <w:t>Noncentral recirculating air-handling systems,</w:t>
      </w:r>
      <w:r>
        <w:rPr>
          <w:rFonts w:eastAsia="TimesNewRomanPS-ItalicMT" w:cs="Arial"/>
          <w:i/>
          <w:iCs/>
          <w:strike/>
          <w:szCs w:val="24"/>
        </w:rPr>
        <w:t xml:space="preserve"> </w:t>
      </w:r>
      <w:r w:rsidRPr="00F651DA">
        <w:rPr>
          <w:rFonts w:eastAsia="TimesNewRomanPS-ItalicMT" w:cs="Arial"/>
          <w:i/>
          <w:iCs/>
          <w:strike/>
          <w:szCs w:val="24"/>
        </w:rPr>
        <w:t>i.e. through the wall units, may be utilized for each patient</w:t>
      </w:r>
      <w:r>
        <w:rPr>
          <w:rFonts w:eastAsia="TimesNewRomanPS-ItalicMT" w:cs="Arial"/>
          <w:i/>
          <w:iCs/>
          <w:strike/>
          <w:szCs w:val="24"/>
        </w:rPr>
        <w:t xml:space="preserve"> </w:t>
      </w:r>
      <w:r w:rsidRPr="00F651DA">
        <w:rPr>
          <w:rFonts w:eastAsia="TimesNewRomanPS-ItalicMT" w:cs="Arial"/>
          <w:i/>
          <w:iCs/>
          <w:strike/>
          <w:szCs w:val="24"/>
        </w:rPr>
        <w:t>room with one or more beds. Filtration for these units shall</w:t>
      </w:r>
      <w:r w:rsidR="001714C6">
        <w:rPr>
          <w:rFonts w:eastAsia="TimesNewRomanPS-ItalicMT" w:cs="Arial"/>
          <w:i/>
          <w:iCs/>
          <w:strike/>
          <w:szCs w:val="24"/>
        </w:rPr>
        <w:t xml:space="preserve"> </w:t>
      </w:r>
      <w:r w:rsidRPr="00F651DA">
        <w:rPr>
          <w:rFonts w:eastAsia="TimesNewRomanPS-ItalicMT" w:cs="Arial"/>
          <w:i/>
          <w:iCs/>
          <w:strike/>
          <w:szCs w:val="24"/>
        </w:rPr>
        <w:t>have a filter with minimum efficiency reporting value</w:t>
      </w:r>
      <w:r>
        <w:rPr>
          <w:rFonts w:eastAsia="TimesNewRomanPS-ItalicMT" w:cs="Arial"/>
          <w:i/>
          <w:iCs/>
          <w:strike/>
          <w:szCs w:val="24"/>
        </w:rPr>
        <w:t xml:space="preserve"> </w:t>
      </w:r>
      <w:r w:rsidRPr="00F651DA">
        <w:rPr>
          <w:rFonts w:eastAsia="TimesNewRomanPS-ItalicMT" w:cs="Arial"/>
          <w:i/>
          <w:iCs/>
          <w:strike/>
          <w:szCs w:val="24"/>
        </w:rPr>
        <w:t>(MERV) of 6, based on ASHRAE 52.2. The air ventilation</w:t>
      </w:r>
      <w:r>
        <w:rPr>
          <w:rFonts w:eastAsia="TimesNewRomanPS-ItalicMT" w:cs="Arial"/>
          <w:i/>
          <w:iCs/>
          <w:strike/>
          <w:szCs w:val="24"/>
        </w:rPr>
        <w:t xml:space="preserve"> </w:t>
      </w:r>
      <w:r w:rsidRPr="00F651DA">
        <w:rPr>
          <w:rFonts w:eastAsia="TimesNewRomanPS-ItalicMT" w:cs="Arial"/>
          <w:i/>
          <w:iCs/>
          <w:strike/>
          <w:szCs w:val="24"/>
        </w:rPr>
        <w:t>system providing the minimum air changes of outdoor air</w:t>
      </w:r>
      <w:r w:rsidR="001714C6">
        <w:rPr>
          <w:rFonts w:eastAsia="TimesNewRomanPS-ItalicMT" w:cs="Arial"/>
          <w:i/>
          <w:iCs/>
          <w:strike/>
          <w:szCs w:val="24"/>
        </w:rPr>
        <w:t xml:space="preserve"> </w:t>
      </w:r>
      <w:r w:rsidRPr="00F651DA">
        <w:rPr>
          <w:rFonts w:eastAsia="TimesNewRomanPS-ItalicMT" w:cs="Arial"/>
          <w:i/>
          <w:iCs/>
          <w:strike/>
          <w:szCs w:val="24"/>
        </w:rPr>
        <w:t>shall comply with Table 4-C. These units may be used as</w:t>
      </w:r>
      <w:r>
        <w:rPr>
          <w:rFonts w:eastAsia="TimesNewRomanPS-ItalicMT" w:cs="Arial"/>
          <w:i/>
          <w:iCs/>
          <w:strike/>
          <w:szCs w:val="24"/>
        </w:rPr>
        <w:t xml:space="preserve"> </w:t>
      </w:r>
      <w:r w:rsidRPr="00F651DA">
        <w:rPr>
          <w:rFonts w:eastAsia="TimesNewRomanPS-ItalicMT" w:cs="Arial"/>
          <w:i/>
          <w:iCs/>
          <w:strike/>
          <w:szCs w:val="24"/>
        </w:rPr>
        <w:t>recirculating units only. All outdoor air requirements shall</w:t>
      </w:r>
      <w:r>
        <w:rPr>
          <w:rFonts w:eastAsia="TimesNewRomanPS-ItalicMT" w:cs="Arial"/>
          <w:i/>
          <w:iCs/>
          <w:strike/>
          <w:szCs w:val="24"/>
        </w:rPr>
        <w:t xml:space="preserve"> </w:t>
      </w:r>
      <w:r w:rsidRPr="00F651DA">
        <w:rPr>
          <w:rFonts w:eastAsia="TimesNewRomanPS-ItalicMT" w:cs="Arial"/>
          <w:i/>
          <w:iCs/>
          <w:strike/>
          <w:szCs w:val="24"/>
        </w:rPr>
        <w:t>be met by a separate central air handling system.</w:t>
      </w:r>
    </w:p>
    <w:p w14:paraId="3A413A8E" w14:textId="28ABDCD0" w:rsidR="001A0878" w:rsidRPr="00F651DA" w:rsidRDefault="001A0878" w:rsidP="00B213B7">
      <w:pPr>
        <w:autoSpaceDE w:val="0"/>
        <w:autoSpaceDN w:val="0"/>
        <w:adjustRightInd w:val="0"/>
        <w:ind w:left="720"/>
        <w:rPr>
          <w:rFonts w:eastAsia="TimesNewRomanPS-ItalicMT" w:cs="Arial"/>
          <w:i/>
          <w:iCs/>
          <w:szCs w:val="24"/>
        </w:rPr>
      </w:pPr>
      <w:r w:rsidRPr="00B213B7">
        <w:rPr>
          <w:rFonts w:eastAsia="TimesNewRomanPS-ItalicMT" w:cs="Arial"/>
          <w:b/>
          <w:bCs/>
          <w:i/>
          <w:iCs/>
          <w:strike/>
          <w:szCs w:val="24"/>
        </w:rPr>
        <w:t>408.3.</w:t>
      </w:r>
      <w:r w:rsidRPr="001714C6">
        <w:rPr>
          <w:rFonts w:eastAsia="TimesNewRomanPS-ItalicMT" w:cs="Arial"/>
          <w:b/>
          <w:bCs/>
          <w:i/>
          <w:iCs/>
          <w:strike/>
          <w:szCs w:val="24"/>
        </w:rPr>
        <w:t>4</w:t>
      </w:r>
      <w:r w:rsidR="001714C6" w:rsidRPr="001714C6">
        <w:rPr>
          <w:rFonts w:eastAsia="TimesNewRomanPS-ItalicMT" w:cs="Arial"/>
          <w:b/>
          <w:bCs/>
          <w:i/>
          <w:iCs/>
          <w:szCs w:val="24"/>
        </w:rPr>
        <w:t xml:space="preserve"> </w:t>
      </w:r>
      <w:r w:rsidR="001714C6" w:rsidRPr="009D68F1">
        <w:rPr>
          <w:rFonts w:eastAsia="TimesNewRomanPS-ItalicMT" w:cs="Arial"/>
          <w:b/>
          <w:bCs/>
          <w:i/>
          <w:iCs/>
          <w:szCs w:val="24"/>
          <w:u w:val="single"/>
        </w:rPr>
        <w:t>408.3</w:t>
      </w:r>
      <w:r w:rsidR="009D68F1" w:rsidRPr="009D68F1">
        <w:rPr>
          <w:rFonts w:eastAsia="TimesNewRomanPS-ItalicMT" w:cs="Arial"/>
          <w:b/>
          <w:bCs/>
          <w:i/>
          <w:iCs/>
          <w:szCs w:val="24"/>
          <w:u w:val="single"/>
        </w:rPr>
        <w:t>.</w:t>
      </w:r>
      <w:r w:rsidRPr="009D68F1">
        <w:rPr>
          <w:rFonts w:eastAsia="TimesNewRomanPS-ItalicMT" w:cs="Arial"/>
          <w:b/>
          <w:bCs/>
          <w:i/>
          <w:iCs/>
          <w:szCs w:val="24"/>
          <w:u w:val="single"/>
        </w:rPr>
        <w:t>2</w:t>
      </w:r>
      <w:r w:rsidRPr="00F651DA">
        <w:rPr>
          <w:rFonts w:eastAsia="TimesNewRomanPS-ItalicMT" w:cs="Arial"/>
          <w:b/>
          <w:bCs/>
          <w:i/>
          <w:iCs/>
          <w:szCs w:val="24"/>
        </w:rPr>
        <w:t xml:space="preserve"> </w:t>
      </w:r>
      <w:r w:rsidRPr="00F651DA">
        <w:rPr>
          <w:rFonts w:eastAsia="TimesNewRomanPS-ItalicMT" w:cs="Arial"/>
          <w:i/>
          <w:iCs/>
          <w:szCs w:val="24"/>
        </w:rPr>
        <w:t>Airborne infection isolation rooms, protective</w:t>
      </w:r>
      <w:r>
        <w:rPr>
          <w:rFonts w:eastAsia="TimesNewRomanPS-ItalicMT" w:cs="Arial"/>
          <w:i/>
          <w:iCs/>
          <w:szCs w:val="24"/>
        </w:rPr>
        <w:t xml:space="preserve"> </w:t>
      </w:r>
      <w:r w:rsidRPr="00F651DA">
        <w:rPr>
          <w:rFonts w:eastAsia="TimesNewRomanPS-ItalicMT" w:cs="Arial"/>
          <w:i/>
          <w:iCs/>
          <w:szCs w:val="24"/>
        </w:rPr>
        <w:t>environment rooms, and sensitive areas in correctional</w:t>
      </w:r>
      <w:r>
        <w:rPr>
          <w:rFonts w:eastAsia="TimesNewRomanPS-ItalicMT" w:cs="Arial"/>
          <w:i/>
          <w:iCs/>
          <w:szCs w:val="24"/>
        </w:rPr>
        <w:t xml:space="preserve"> </w:t>
      </w:r>
      <w:r w:rsidRPr="00F651DA">
        <w:rPr>
          <w:rFonts w:eastAsia="TimesNewRomanPS-ItalicMT" w:cs="Arial"/>
          <w:i/>
          <w:iCs/>
          <w:szCs w:val="24"/>
        </w:rPr>
        <w:t>treatment centers shall comply with Section 408.2.</w:t>
      </w:r>
    </w:p>
    <w:p w14:paraId="73702928" w14:textId="77777777" w:rsidR="001A0878" w:rsidRPr="00F651DA" w:rsidRDefault="001A0878" w:rsidP="002E6BF1">
      <w:pPr>
        <w:autoSpaceDE w:val="0"/>
        <w:autoSpaceDN w:val="0"/>
        <w:adjustRightInd w:val="0"/>
        <w:rPr>
          <w:rFonts w:eastAsia="TimesNewRomanPS-ItalicMT" w:cs="Arial"/>
          <w:b/>
          <w:bCs/>
          <w:i/>
          <w:iCs/>
          <w:szCs w:val="24"/>
        </w:rPr>
      </w:pPr>
      <w:r w:rsidRPr="00F651DA">
        <w:rPr>
          <w:rFonts w:eastAsia="TimesNewRomanPS-ItalicMT" w:cs="Arial"/>
          <w:b/>
          <w:bCs/>
          <w:i/>
          <w:iCs/>
          <w:szCs w:val="24"/>
        </w:rPr>
        <w:t>408.4 Filters for Outpatient Facilities.</w:t>
      </w:r>
    </w:p>
    <w:p w14:paraId="4A88BB82" w14:textId="063BD7F4" w:rsidR="001A0878" w:rsidRPr="00F651DA" w:rsidRDefault="001A0878" w:rsidP="00C45B3F">
      <w:pPr>
        <w:autoSpaceDE w:val="0"/>
        <w:autoSpaceDN w:val="0"/>
        <w:adjustRightInd w:val="0"/>
        <w:ind w:left="720"/>
        <w:rPr>
          <w:rFonts w:eastAsia="TimesNewRomanPS-ItalicMT" w:cs="Arial"/>
          <w:i/>
          <w:iCs/>
          <w:szCs w:val="24"/>
        </w:rPr>
      </w:pPr>
      <w:r w:rsidRPr="00F651DA">
        <w:rPr>
          <w:rFonts w:eastAsia="TimesNewRomanPS-ItalicMT" w:cs="Arial"/>
          <w:b/>
          <w:bCs/>
          <w:i/>
          <w:iCs/>
          <w:szCs w:val="24"/>
        </w:rPr>
        <w:t xml:space="preserve">408.4.1 </w:t>
      </w:r>
      <w:r w:rsidRPr="00F651DA">
        <w:rPr>
          <w:rFonts w:eastAsia="TimesNewRomanPS-ItalicMT" w:cs="Arial"/>
          <w:i/>
          <w:iCs/>
          <w:szCs w:val="24"/>
        </w:rPr>
        <w:t xml:space="preserve">The air ventilation systems </w:t>
      </w:r>
      <w:r w:rsidRPr="00E37493">
        <w:rPr>
          <w:rFonts w:eastAsia="TimesNewRomanPS-ItalicMT" w:cs="Arial"/>
          <w:i/>
          <w:iCs/>
          <w:strike/>
          <w:szCs w:val="24"/>
        </w:rPr>
        <w:t>shall comply with code requirements of this section</w:t>
      </w:r>
      <w:r w:rsidRPr="00F651DA">
        <w:rPr>
          <w:rFonts w:eastAsia="TimesNewRomanPS-ItalicMT" w:cs="Arial"/>
          <w:i/>
          <w:iCs/>
          <w:szCs w:val="24"/>
        </w:rPr>
        <w:t xml:space="preserve"> for outpatient facilities</w:t>
      </w:r>
      <w:r>
        <w:rPr>
          <w:rFonts w:eastAsia="TimesNewRomanPS-ItalicMT" w:cs="Arial"/>
          <w:i/>
          <w:iCs/>
          <w:szCs w:val="24"/>
        </w:rPr>
        <w:t xml:space="preserve"> </w:t>
      </w:r>
      <w:r w:rsidRPr="00E37493">
        <w:rPr>
          <w:rFonts w:eastAsia="TimesNewRomanPS-ItalicMT" w:cs="Arial"/>
          <w:i/>
          <w:iCs/>
          <w:strike/>
          <w:szCs w:val="24"/>
        </w:rPr>
        <w:t>and</w:t>
      </w:r>
      <w:r w:rsidRPr="00F651DA">
        <w:rPr>
          <w:rFonts w:eastAsia="TimesNewRomanPS-ItalicMT" w:cs="Arial"/>
          <w:i/>
          <w:iCs/>
          <w:szCs w:val="24"/>
        </w:rPr>
        <w:t xml:space="preserve"> shall have filter bank efficiencies as listed in Table</w:t>
      </w:r>
      <w:r w:rsidR="00FD322F">
        <w:rPr>
          <w:rFonts w:eastAsia="TimesNewRomanPS-ItalicMT" w:cs="Arial"/>
          <w:i/>
          <w:iCs/>
          <w:szCs w:val="24"/>
        </w:rPr>
        <w:t xml:space="preserve"> </w:t>
      </w:r>
      <w:r w:rsidRPr="00F651DA">
        <w:rPr>
          <w:rFonts w:eastAsia="TimesNewRomanPS-ItalicMT" w:cs="Arial"/>
          <w:i/>
          <w:iCs/>
          <w:szCs w:val="24"/>
        </w:rPr>
        <w:t>4-B.</w:t>
      </w:r>
    </w:p>
    <w:p w14:paraId="4134FF00" w14:textId="77777777" w:rsidR="00C45B3F" w:rsidRDefault="001A0878" w:rsidP="00C45B3F">
      <w:pPr>
        <w:autoSpaceDE w:val="0"/>
        <w:autoSpaceDN w:val="0"/>
        <w:adjustRightInd w:val="0"/>
        <w:ind w:left="720"/>
        <w:rPr>
          <w:rFonts w:eastAsia="TimesNewRomanPS-ItalicMT" w:cs="Arial"/>
          <w:i/>
          <w:iCs/>
          <w:szCs w:val="24"/>
        </w:rPr>
      </w:pPr>
      <w:r w:rsidRPr="00F651DA">
        <w:rPr>
          <w:rFonts w:eastAsia="TimesNewRomanPS-ItalicMT" w:cs="Arial"/>
          <w:b/>
          <w:bCs/>
          <w:i/>
          <w:iCs/>
          <w:strike/>
          <w:szCs w:val="24"/>
        </w:rPr>
        <w:t xml:space="preserve">408.4.2 </w:t>
      </w:r>
      <w:r w:rsidRPr="00F651DA">
        <w:rPr>
          <w:rFonts w:eastAsia="TimesNewRomanPS-ItalicMT" w:cs="Arial"/>
          <w:i/>
          <w:iCs/>
          <w:strike/>
          <w:szCs w:val="24"/>
        </w:rPr>
        <w:t>Noncentral recirculating room units shall have</w:t>
      </w:r>
      <w:r>
        <w:rPr>
          <w:rFonts w:eastAsia="TimesNewRomanPS-ItalicMT" w:cs="Arial"/>
          <w:i/>
          <w:iCs/>
          <w:strike/>
          <w:szCs w:val="24"/>
        </w:rPr>
        <w:t xml:space="preserve"> </w:t>
      </w:r>
      <w:r w:rsidRPr="00F651DA">
        <w:rPr>
          <w:rFonts w:eastAsia="TimesNewRomanPS-ItalicMT" w:cs="Arial"/>
          <w:i/>
          <w:iCs/>
          <w:strike/>
          <w:szCs w:val="24"/>
        </w:rPr>
        <w:t>a filter with minimum efficiency reporting value (MERV)</w:t>
      </w:r>
      <w:r>
        <w:rPr>
          <w:rFonts w:eastAsia="TimesNewRomanPS-ItalicMT" w:cs="Arial"/>
          <w:i/>
          <w:iCs/>
          <w:strike/>
          <w:szCs w:val="24"/>
        </w:rPr>
        <w:t xml:space="preserve"> </w:t>
      </w:r>
      <w:r w:rsidRPr="00F651DA">
        <w:rPr>
          <w:rFonts w:eastAsia="TimesNewRomanPS-ItalicMT" w:cs="Arial"/>
          <w:i/>
          <w:iCs/>
          <w:strike/>
          <w:szCs w:val="24"/>
        </w:rPr>
        <w:t>of 6 based on ASHRAE 52.2.</w:t>
      </w:r>
      <w:r w:rsidRPr="00C45B3F">
        <w:rPr>
          <w:rFonts w:eastAsia="TimesNewRomanPS-ItalicMT" w:cs="Arial"/>
          <w:i/>
          <w:iCs/>
          <w:szCs w:val="24"/>
        </w:rPr>
        <w:t xml:space="preserve"> (</w:t>
      </w:r>
      <w:r w:rsidRPr="00F651DA">
        <w:rPr>
          <w:rFonts w:eastAsia="TimesNewRomanPS-ItalicMT" w:cs="Arial"/>
          <w:i/>
          <w:iCs/>
          <w:szCs w:val="24"/>
        </w:rPr>
        <w:t>Strike out revised language in supplement</w:t>
      </w:r>
      <w:r w:rsidR="00C45B3F">
        <w:rPr>
          <w:rFonts w:eastAsia="TimesNewRomanPS-ItalicMT" w:cs="Arial"/>
          <w:i/>
          <w:iCs/>
          <w:szCs w:val="24"/>
        </w:rPr>
        <w:t>.</w:t>
      </w:r>
      <w:r w:rsidRPr="00F651DA">
        <w:rPr>
          <w:rFonts w:eastAsia="TimesNewRomanPS-ItalicMT" w:cs="Arial"/>
          <w:i/>
          <w:iCs/>
          <w:szCs w:val="24"/>
        </w:rPr>
        <w:t>)</w:t>
      </w:r>
    </w:p>
    <w:p w14:paraId="59AD4D32" w14:textId="27FD1E54" w:rsidR="002E6BF1" w:rsidRDefault="001A0878" w:rsidP="00C45B3F">
      <w:pPr>
        <w:autoSpaceDE w:val="0"/>
        <w:autoSpaceDN w:val="0"/>
        <w:adjustRightInd w:val="0"/>
        <w:rPr>
          <w:rFonts w:cs="Arial"/>
          <w:b/>
          <w:bCs/>
          <w:i/>
          <w:iCs/>
          <w:szCs w:val="24"/>
          <w:u w:val="single"/>
        </w:rPr>
      </w:pPr>
      <w:r w:rsidRPr="00E37493">
        <w:rPr>
          <w:rFonts w:cs="Arial"/>
          <w:b/>
          <w:bCs/>
          <w:i/>
          <w:iCs/>
          <w:szCs w:val="24"/>
          <w:u w:val="single"/>
        </w:rPr>
        <w:t>408.</w:t>
      </w:r>
      <w:r>
        <w:rPr>
          <w:rFonts w:cs="Arial"/>
          <w:b/>
          <w:bCs/>
          <w:i/>
          <w:iCs/>
          <w:szCs w:val="24"/>
          <w:u w:val="single"/>
        </w:rPr>
        <w:t>5</w:t>
      </w:r>
      <w:r w:rsidRPr="00E37493">
        <w:rPr>
          <w:rFonts w:cs="Arial"/>
          <w:b/>
          <w:bCs/>
          <w:i/>
          <w:iCs/>
          <w:szCs w:val="24"/>
          <w:u w:val="single"/>
        </w:rPr>
        <w:t xml:space="preserve"> Filters for Recirculating Room Units</w:t>
      </w:r>
      <w:r w:rsidR="00C45B3F">
        <w:rPr>
          <w:rFonts w:cs="Arial"/>
          <w:b/>
          <w:bCs/>
          <w:i/>
          <w:iCs/>
          <w:szCs w:val="24"/>
          <w:u w:val="single"/>
        </w:rPr>
        <w:t>.</w:t>
      </w:r>
    </w:p>
    <w:p w14:paraId="41F24E06" w14:textId="21551FAF" w:rsidR="001A0878" w:rsidRPr="00C62984" w:rsidRDefault="001A0878" w:rsidP="00C62984">
      <w:pPr>
        <w:autoSpaceDE w:val="0"/>
        <w:autoSpaceDN w:val="0"/>
        <w:adjustRightInd w:val="0"/>
        <w:ind w:left="720"/>
        <w:rPr>
          <w:rFonts w:eastAsia="TimesNewRomanPS-ItalicMT" w:cs="Arial"/>
          <w:i/>
          <w:iCs/>
          <w:szCs w:val="24"/>
          <w:u w:val="single"/>
        </w:rPr>
      </w:pPr>
      <w:r w:rsidRPr="00E37493">
        <w:rPr>
          <w:rFonts w:cs="Arial"/>
          <w:b/>
          <w:bCs/>
          <w:i/>
          <w:iCs/>
          <w:szCs w:val="24"/>
          <w:u w:val="single"/>
        </w:rPr>
        <w:t>408.</w:t>
      </w:r>
      <w:r>
        <w:rPr>
          <w:rFonts w:cs="Arial"/>
          <w:b/>
          <w:bCs/>
          <w:i/>
          <w:iCs/>
          <w:szCs w:val="24"/>
          <w:u w:val="single"/>
        </w:rPr>
        <w:t>5</w:t>
      </w:r>
      <w:r w:rsidRPr="00E37493">
        <w:rPr>
          <w:rFonts w:cs="Arial"/>
          <w:b/>
          <w:bCs/>
          <w:i/>
          <w:iCs/>
          <w:szCs w:val="24"/>
          <w:u w:val="single"/>
        </w:rPr>
        <w:t>.1</w:t>
      </w:r>
      <w:r>
        <w:rPr>
          <w:rFonts w:cs="Arial"/>
          <w:i/>
          <w:iCs/>
          <w:szCs w:val="24"/>
          <w:u w:val="single"/>
        </w:rPr>
        <w:t xml:space="preserve"> Filters for recirculating room units shall comply with Section 407.4.5. </w:t>
      </w:r>
      <w:r w:rsidRPr="00227287">
        <w:rPr>
          <w:rFonts w:cs="Arial"/>
          <w:i/>
          <w:iCs/>
          <w:szCs w:val="24"/>
          <w:u w:val="single"/>
        </w:rPr>
        <w:t>Where</w:t>
      </w:r>
      <w:r w:rsidR="00FD322F">
        <w:rPr>
          <w:rFonts w:cs="Arial"/>
          <w:i/>
          <w:iCs/>
          <w:szCs w:val="24"/>
          <w:u w:val="single"/>
        </w:rPr>
        <w:t xml:space="preserve"> </w:t>
      </w:r>
      <w:r w:rsidRPr="00227287">
        <w:rPr>
          <w:rFonts w:cs="Arial"/>
          <w:i/>
          <w:iCs/>
          <w:szCs w:val="24"/>
          <w:u w:val="single"/>
        </w:rPr>
        <w:t>Table 4</w:t>
      </w:r>
      <w:r w:rsidR="00832514">
        <w:rPr>
          <w:rFonts w:cs="Arial"/>
          <w:i/>
          <w:iCs/>
          <w:szCs w:val="24"/>
          <w:u w:val="single"/>
        </w:rPr>
        <w:t>-</w:t>
      </w:r>
      <w:r w:rsidRPr="00227287">
        <w:rPr>
          <w:rFonts w:cs="Arial"/>
          <w:i/>
          <w:iCs/>
          <w:szCs w:val="24"/>
          <w:u w:val="single"/>
        </w:rPr>
        <w:t>A does not permit air recirculated by means of room units, room units with filtration per Table 4-B are permitted.</w:t>
      </w:r>
    </w:p>
    <w:p w14:paraId="33FBF868" w14:textId="6B3AF1FA" w:rsidR="00C734BE" w:rsidRPr="00854174" w:rsidRDefault="00C734BE" w:rsidP="00B210DE">
      <w:pPr>
        <w:pStyle w:val="Heading4"/>
        <w:spacing w:before="120"/>
        <w:ind w:left="0"/>
        <w:rPr>
          <w:noProof/>
        </w:rPr>
      </w:pPr>
      <w:r w:rsidRPr="00854174">
        <w:rPr>
          <w:noProof/>
        </w:rPr>
        <w:t>Notation:</w:t>
      </w:r>
    </w:p>
    <w:p w14:paraId="69BFE2F3" w14:textId="77777777" w:rsidR="00595BDD" w:rsidRPr="00FB2A31" w:rsidRDefault="00595BDD" w:rsidP="00595BDD">
      <w:pPr>
        <w:rPr>
          <w:rFonts w:cs="Arial"/>
          <w:noProof/>
        </w:rPr>
      </w:pPr>
      <w:bookmarkStart w:id="36" w:name="_Hlk158128815"/>
      <w:r w:rsidRPr="00FB2A31">
        <w:rPr>
          <w:rFonts w:cs="Arial"/>
          <w:noProof/>
        </w:rPr>
        <w:t xml:space="preserve">Authority: Health and Safety Code, Sections 1275, </w:t>
      </w:r>
      <w:r>
        <w:rPr>
          <w:rFonts w:cs="Arial"/>
          <w:noProof/>
        </w:rPr>
        <w:t>18928, 129850</w:t>
      </w:r>
    </w:p>
    <w:p w14:paraId="01726DDB"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bookmarkEnd w:id="36"/>
    <w:p w14:paraId="5E7EA21A" w14:textId="77777777" w:rsidR="00FF6BB1" w:rsidRPr="00FF6BB1" w:rsidRDefault="00BE1D07" w:rsidP="00FF6BB1">
      <w:pPr>
        <w:pStyle w:val="Heading3"/>
        <w:rPr>
          <w:rFonts w:eastAsia="Times New Roman" w:cs="Times New Roman"/>
          <w:i/>
          <w:iCs/>
          <w:noProof/>
          <w:color w:val="auto"/>
          <w:szCs w:val="20"/>
        </w:rPr>
      </w:pPr>
      <w:r w:rsidRPr="0046521A">
        <w:t xml:space="preserve">ITEM </w:t>
      </w:r>
      <w:r>
        <w:rPr>
          <w:noProof/>
        </w:rPr>
        <w:t>7</w:t>
      </w:r>
      <w:r w:rsidRPr="0046521A">
        <w:rPr>
          <w:snapToGrid/>
        </w:rPr>
        <w:br/>
      </w:r>
      <w:r w:rsidRPr="0046521A">
        <w:t>C</w:t>
      </w:r>
      <w:r>
        <w:t>HAPTER</w:t>
      </w:r>
      <w:r>
        <w:rPr>
          <w:noProof/>
        </w:rPr>
        <w:t xml:space="preserve"> 4 V</w:t>
      </w:r>
      <w:r w:rsidR="0087793F">
        <w:rPr>
          <w:noProof/>
        </w:rPr>
        <w:t>ENTILATION AIR</w:t>
      </w:r>
      <w:r w:rsidR="00FF6BB1">
        <w:rPr>
          <w:noProof/>
        </w:rPr>
        <w:br/>
      </w:r>
      <w:bookmarkStart w:id="37" w:name="_Hlk160617504"/>
      <w:r w:rsidR="00FF6BB1" w:rsidRPr="00FF6BB1">
        <w:rPr>
          <w:rFonts w:eastAsia="Times New Roman" w:cs="Times New Roman"/>
          <w:bCs/>
          <w:color w:val="auto"/>
          <w:szCs w:val="20"/>
        </w:rPr>
        <w:t xml:space="preserve">Sections </w:t>
      </w:r>
      <w:r w:rsidR="00FF6BB1" w:rsidRPr="00FF6BB1">
        <w:rPr>
          <w:rFonts w:eastAsia="Times New Roman" w:cs="Times New Roman"/>
          <w:i/>
          <w:iCs/>
          <w:noProof/>
          <w:color w:val="auto"/>
          <w:szCs w:val="20"/>
        </w:rPr>
        <w:t>409.0 Ducts, 414.0 Airborne Infection Isolation Rooms, 417.0 Testing and Balancing Airborne Infection Isolation Rooms and Protective Environment Rooms, 420.0 Air Distribution Devices</w:t>
      </w:r>
      <w:bookmarkEnd w:id="37"/>
    </w:p>
    <w:p w14:paraId="00E6514B" w14:textId="3ECE1ED5" w:rsidR="00BE1D07" w:rsidRPr="0087793F" w:rsidRDefault="00BE1D07" w:rsidP="0087793F">
      <w:pPr>
        <w:rPr>
          <w:b/>
          <w:bCs/>
          <w:i/>
          <w:iCs/>
          <w:noProof/>
        </w:rPr>
      </w:pPr>
      <w:r w:rsidRPr="0087793F">
        <w:rPr>
          <w:b/>
          <w:bCs/>
          <w:i/>
          <w:iCs/>
          <w:noProof/>
        </w:rPr>
        <w:t>409.0 Ducts</w:t>
      </w:r>
      <w:r w:rsidR="0087793F" w:rsidRPr="00801B0D">
        <w:rPr>
          <w:rFonts w:cs="Arial"/>
          <w:b/>
          <w:bCs/>
          <w:i/>
          <w:iCs/>
          <w:snapToGrid/>
          <w:szCs w:val="24"/>
        </w:rPr>
        <w:t xml:space="preserve">. [OSHPD 1, </w:t>
      </w:r>
      <w:r w:rsidR="0087793F" w:rsidRPr="0087793F">
        <w:rPr>
          <w:rFonts w:cs="Arial"/>
          <w:b/>
          <w:bCs/>
          <w:i/>
          <w:iCs/>
          <w:snapToGrid/>
          <w:szCs w:val="24"/>
        </w:rPr>
        <w:t>1R</w:t>
      </w:r>
      <w:r w:rsidR="0087793F" w:rsidRPr="00801B0D">
        <w:rPr>
          <w:rFonts w:cs="Arial"/>
          <w:b/>
          <w:bCs/>
          <w:i/>
          <w:iCs/>
          <w:snapToGrid/>
          <w:szCs w:val="24"/>
        </w:rPr>
        <w:t>, 2, 3, 4 &amp; 5]</w:t>
      </w:r>
    </w:p>
    <w:p w14:paraId="641E8142" w14:textId="77777777" w:rsidR="0087793F" w:rsidRPr="0087793F" w:rsidRDefault="000C7A2F" w:rsidP="0087793F">
      <w:pPr>
        <w:widowControl/>
        <w:autoSpaceDE w:val="0"/>
        <w:autoSpaceDN w:val="0"/>
        <w:adjustRightInd w:val="0"/>
        <w:rPr>
          <w:rFonts w:cs="Arial"/>
          <w:i/>
          <w:iCs/>
          <w:snapToGrid/>
          <w:szCs w:val="24"/>
        </w:rPr>
      </w:pPr>
      <w:r w:rsidRPr="0087793F">
        <w:rPr>
          <w:rFonts w:cs="Arial"/>
          <w:i/>
          <w:iCs/>
          <w:snapToGrid/>
          <w:szCs w:val="24"/>
        </w:rPr>
        <w:t>...</w:t>
      </w:r>
    </w:p>
    <w:p w14:paraId="16787665" w14:textId="501C2E06" w:rsidR="00BE1D07" w:rsidRDefault="00BE1D07" w:rsidP="0087793F">
      <w:pPr>
        <w:widowControl/>
        <w:autoSpaceDE w:val="0"/>
        <w:autoSpaceDN w:val="0"/>
        <w:adjustRightInd w:val="0"/>
        <w:rPr>
          <w:rFonts w:ascii="TimesNewRomanPS-ItalicMT" w:eastAsia="TimesNewRomanPS-ItalicMT" w:hAnsi="HelveticaLTStd-BoldObl" w:cs="TimesNewRomanPS-ItalicMT"/>
          <w:i/>
          <w:strike/>
          <w:snapToGrid/>
          <w:sz w:val="20"/>
        </w:rPr>
      </w:pPr>
      <w:r w:rsidRPr="00227287">
        <w:rPr>
          <w:rFonts w:cs="Arial"/>
          <w:b/>
          <w:bCs/>
          <w:i/>
          <w:iCs/>
          <w:strike/>
          <w:snapToGrid/>
          <w:szCs w:val="24"/>
        </w:rPr>
        <w:t xml:space="preserve">409.3 Insulation of Ducts. </w:t>
      </w:r>
      <w:r w:rsidRPr="00227287">
        <w:rPr>
          <w:rFonts w:eastAsia="TimesNewRomanPS-ItalicMT" w:cs="Arial"/>
          <w:i/>
          <w:iCs/>
          <w:strike/>
          <w:snapToGrid/>
          <w:szCs w:val="24"/>
        </w:rPr>
        <w:t>Cold air ducts shall be insulated wherever necessary or to prevent condensation</w:t>
      </w:r>
      <w:r w:rsidRPr="00227287">
        <w:rPr>
          <w:rFonts w:ascii="TimesNewRomanPS-ItalicMT" w:eastAsia="TimesNewRomanPS-ItalicMT" w:hAnsi="HelveticaLTStd-BoldObl" w:cs="TimesNewRomanPS-ItalicMT"/>
          <w:i/>
          <w:iCs/>
          <w:strike/>
          <w:snapToGrid/>
          <w:sz w:val="20"/>
        </w:rPr>
        <w:t>.</w:t>
      </w:r>
    </w:p>
    <w:p w14:paraId="79FE9156" w14:textId="4E45563B" w:rsidR="001714C6" w:rsidRPr="001714C6" w:rsidRDefault="001714C6" w:rsidP="001714C6">
      <w:pPr>
        <w:widowControl/>
        <w:autoSpaceDE w:val="0"/>
        <w:autoSpaceDN w:val="0"/>
        <w:adjustRightInd w:val="0"/>
        <w:rPr>
          <w:rFonts w:cs="Arial"/>
          <w:i/>
          <w:iCs/>
          <w:szCs w:val="24"/>
        </w:rPr>
      </w:pPr>
      <w:r w:rsidRPr="009D68F1">
        <w:rPr>
          <w:rFonts w:cs="Arial"/>
          <w:b/>
          <w:bCs/>
          <w:i/>
          <w:iCs/>
          <w:strike/>
          <w:szCs w:val="24"/>
        </w:rPr>
        <w:t>409.4</w:t>
      </w:r>
      <w:r w:rsidR="009D68F1">
        <w:rPr>
          <w:rFonts w:cs="Arial"/>
          <w:i/>
          <w:iCs/>
          <w:szCs w:val="24"/>
        </w:rPr>
        <w:t xml:space="preserve"> </w:t>
      </w:r>
      <w:r w:rsidR="009D68F1">
        <w:rPr>
          <w:rFonts w:cs="Arial"/>
          <w:b/>
          <w:bCs/>
          <w:i/>
          <w:iCs/>
          <w:szCs w:val="24"/>
          <w:u w:val="single"/>
        </w:rPr>
        <w:t>409.3</w:t>
      </w:r>
      <w:r w:rsidRPr="001714C6">
        <w:rPr>
          <w:rFonts w:cs="Arial"/>
          <w:i/>
          <w:iCs/>
          <w:szCs w:val="24"/>
        </w:rPr>
        <w:t xml:space="preserve"> The anchorage and supporting structural elements for</w:t>
      </w:r>
      <w:r>
        <w:rPr>
          <w:rFonts w:cs="Arial"/>
          <w:i/>
          <w:iCs/>
          <w:szCs w:val="24"/>
        </w:rPr>
        <w:t xml:space="preserve"> </w:t>
      </w:r>
      <w:r w:rsidRPr="001714C6">
        <w:rPr>
          <w:rFonts w:cs="Arial"/>
          <w:i/>
          <w:iCs/>
          <w:szCs w:val="24"/>
        </w:rPr>
        <w:t>airducts shall be designed to withstand the lateral forces as</w:t>
      </w:r>
      <w:r>
        <w:rPr>
          <w:rFonts w:cs="Arial"/>
          <w:i/>
          <w:iCs/>
          <w:szCs w:val="24"/>
        </w:rPr>
        <w:t xml:space="preserve"> </w:t>
      </w:r>
      <w:r w:rsidRPr="001714C6">
        <w:rPr>
          <w:rFonts w:cs="Arial"/>
          <w:i/>
          <w:iCs/>
          <w:szCs w:val="24"/>
        </w:rPr>
        <w:t>required by the California Building Code, Title 24, Part 2.</w:t>
      </w:r>
    </w:p>
    <w:p w14:paraId="2662C255" w14:textId="21E792DB" w:rsidR="00BE1D07" w:rsidRDefault="000C7A2F" w:rsidP="0087793F">
      <w:pPr>
        <w:widowControl/>
        <w:autoSpaceDE w:val="0"/>
        <w:autoSpaceDN w:val="0"/>
        <w:adjustRightInd w:val="0"/>
        <w:rPr>
          <w:rFonts w:cs="Arial"/>
          <w:szCs w:val="24"/>
        </w:rPr>
      </w:pPr>
      <w:r>
        <w:rPr>
          <w:rFonts w:cs="Arial"/>
          <w:szCs w:val="24"/>
        </w:rPr>
        <w:t>...</w:t>
      </w:r>
    </w:p>
    <w:p w14:paraId="293F2B4A" w14:textId="14FA7B94" w:rsidR="0087793F" w:rsidRDefault="00DB1742" w:rsidP="0087793F">
      <w:pPr>
        <w:widowControl/>
        <w:autoSpaceDE w:val="0"/>
        <w:autoSpaceDN w:val="0"/>
        <w:adjustRightInd w:val="0"/>
        <w:rPr>
          <w:rFonts w:cs="Arial"/>
          <w:b/>
          <w:bCs/>
          <w:i/>
          <w:iCs/>
          <w:szCs w:val="24"/>
        </w:rPr>
      </w:pPr>
      <w:bookmarkStart w:id="38" w:name="_Hlk152937120"/>
      <w:r>
        <w:rPr>
          <w:rFonts w:cs="Arial"/>
          <w:b/>
          <w:bCs/>
          <w:i/>
          <w:iCs/>
          <w:szCs w:val="24"/>
        </w:rPr>
        <w:t>414.0 Airborne Infection Isolation Rooms.</w:t>
      </w:r>
      <w:r w:rsidR="0087793F">
        <w:rPr>
          <w:rFonts w:cs="Arial"/>
          <w:b/>
          <w:bCs/>
          <w:i/>
          <w:iCs/>
          <w:szCs w:val="24"/>
        </w:rPr>
        <w:t xml:space="preserve"> </w:t>
      </w:r>
      <w:r w:rsidR="0087793F" w:rsidRPr="00801B0D">
        <w:rPr>
          <w:rFonts w:cs="Arial"/>
          <w:b/>
          <w:bCs/>
          <w:i/>
          <w:iCs/>
          <w:snapToGrid/>
          <w:szCs w:val="24"/>
        </w:rPr>
        <w:t>[OSHPD 1, 2, 3, 4 &amp; 5]</w:t>
      </w:r>
    </w:p>
    <w:p w14:paraId="274A74E0" w14:textId="77777777" w:rsidR="0087793F" w:rsidRDefault="000C7A2F" w:rsidP="0087793F">
      <w:pPr>
        <w:widowControl/>
        <w:autoSpaceDE w:val="0"/>
        <w:autoSpaceDN w:val="0"/>
        <w:adjustRightInd w:val="0"/>
        <w:rPr>
          <w:rFonts w:cs="Arial"/>
          <w:i/>
          <w:iCs/>
          <w:szCs w:val="24"/>
        </w:rPr>
      </w:pPr>
      <w:r w:rsidRPr="0087793F">
        <w:rPr>
          <w:rFonts w:cs="Arial"/>
          <w:i/>
          <w:iCs/>
          <w:szCs w:val="24"/>
        </w:rPr>
        <w:t>...</w:t>
      </w:r>
    </w:p>
    <w:p w14:paraId="014515CC" w14:textId="2EB15F3A" w:rsidR="0087793F" w:rsidRPr="0087793F" w:rsidRDefault="0087793F" w:rsidP="0087793F">
      <w:pPr>
        <w:widowControl/>
        <w:autoSpaceDE w:val="0"/>
        <w:autoSpaceDN w:val="0"/>
        <w:adjustRightInd w:val="0"/>
        <w:rPr>
          <w:rFonts w:cs="Arial"/>
          <w:b/>
          <w:bCs/>
          <w:i/>
          <w:iCs/>
          <w:szCs w:val="24"/>
        </w:rPr>
      </w:pPr>
      <w:r w:rsidRPr="0087793F">
        <w:rPr>
          <w:rFonts w:cs="Arial"/>
          <w:b/>
          <w:bCs/>
          <w:i/>
          <w:iCs/>
          <w:szCs w:val="24"/>
        </w:rPr>
        <w:lastRenderedPageBreak/>
        <w:t>414.1 Exhaust Systems.</w:t>
      </w:r>
    </w:p>
    <w:p w14:paraId="0568EEFA" w14:textId="28F3AD42" w:rsidR="00BE1D07" w:rsidRPr="00756DA7" w:rsidRDefault="00BE1D07" w:rsidP="0087793F">
      <w:pPr>
        <w:widowControl/>
        <w:autoSpaceDE w:val="0"/>
        <w:autoSpaceDN w:val="0"/>
        <w:adjustRightInd w:val="0"/>
        <w:spacing w:after="0"/>
        <w:ind w:left="720"/>
        <w:rPr>
          <w:rFonts w:eastAsia="TimesNewRomanPS-ItalicMT" w:cs="Arial"/>
          <w:i/>
          <w:iCs/>
          <w:szCs w:val="24"/>
        </w:rPr>
      </w:pPr>
      <w:r w:rsidRPr="00756DA7">
        <w:rPr>
          <w:rFonts w:cs="Arial"/>
          <w:b/>
          <w:bCs/>
          <w:i/>
          <w:iCs/>
          <w:szCs w:val="24"/>
        </w:rPr>
        <w:t xml:space="preserve">414.1.1 </w:t>
      </w:r>
      <w:r w:rsidRPr="00756DA7">
        <w:rPr>
          <w:rFonts w:eastAsia="TimesNewRomanPS-ItalicMT" w:cs="Arial"/>
          <w:i/>
          <w:iCs/>
          <w:szCs w:val="24"/>
        </w:rPr>
        <w:t>Exhaust discharge from fan shall extend at least</w:t>
      </w:r>
      <w:r>
        <w:rPr>
          <w:rFonts w:eastAsia="TimesNewRomanPS-ItalicMT" w:cs="Arial"/>
          <w:i/>
          <w:iCs/>
          <w:szCs w:val="24"/>
        </w:rPr>
        <w:t xml:space="preserve"> </w:t>
      </w:r>
      <w:r w:rsidRPr="00756DA7">
        <w:rPr>
          <w:rFonts w:eastAsia="TimesNewRomanPS-ItalicMT" w:cs="Arial"/>
          <w:i/>
          <w:iCs/>
          <w:strike/>
          <w:szCs w:val="24"/>
        </w:rPr>
        <w:t>7</w:t>
      </w:r>
      <w:r w:rsidRPr="00084B68">
        <w:rPr>
          <w:rFonts w:eastAsia="TimesNewRomanPS-ItalicMT" w:cs="Arial"/>
          <w:i/>
          <w:iCs/>
          <w:szCs w:val="24"/>
          <w:u w:val="single"/>
        </w:rPr>
        <w:t>10</w:t>
      </w:r>
      <w:r w:rsidRPr="00756DA7">
        <w:rPr>
          <w:rFonts w:eastAsia="TimesNewRomanPS-ItalicMT" w:cs="Arial"/>
          <w:i/>
          <w:iCs/>
          <w:szCs w:val="24"/>
        </w:rPr>
        <w:t xml:space="preserve"> feet (</w:t>
      </w:r>
      <w:r w:rsidRPr="00FD322F">
        <w:rPr>
          <w:rFonts w:eastAsia="TimesNewRomanPS-ItalicMT" w:cs="Arial"/>
          <w:i/>
          <w:iCs/>
          <w:strike/>
          <w:szCs w:val="24"/>
        </w:rPr>
        <w:t>2134</w:t>
      </w:r>
      <w:r w:rsidRPr="00756DA7">
        <w:rPr>
          <w:rFonts w:eastAsia="TimesNewRomanPS-ItalicMT" w:cs="Arial"/>
          <w:i/>
          <w:iCs/>
          <w:szCs w:val="24"/>
        </w:rPr>
        <w:t xml:space="preserve"> </w:t>
      </w:r>
      <w:r w:rsidR="00FD322F">
        <w:rPr>
          <w:rFonts w:eastAsia="TimesNewRomanPS-ItalicMT" w:cs="Arial"/>
          <w:i/>
          <w:iCs/>
          <w:szCs w:val="24"/>
          <w:u w:val="single"/>
        </w:rPr>
        <w:t xml:space="preserve">3048 </w:t>
      </w:r>
      <w:r w:rsidRPr="00756DA7">
        <w:rPr>
          <w:rFonts w:eastAsia="TimesNewRomanPS-ItalicMT" w:cs="Arial"/>
          <w:i/>
          <w:iCs/>
          <w:szCs w:val="24"/>
        </w:rPr>
        <w:t>mm) above the roof and discharge vertically</w:t>
      </w:r>
      <w:r>
        <w:rPr>
          <w:rFonts w:eastAsia="TimesNewRomanPS-ItalicMT" w:cs="Arial"/>
          <w:i/>
          <w:iCs/>
          <w:szCs w:val="24"/>
        </w:rPr>
        <w:t xml:space="preserve"> </w:t>
      </w:r>
      <w:r w:rsidRPr="00756DA7">
        <w:rPr>
          <w:rFonts w:eastAsia="TimesNewRomanPS-ItalicMT" w:cs="Arial"/>
          <w:i/>
          <w:iCs/>
          <w:szCs w:val="24"/>
        </w:rPr>
        <w:t>upward. Self-draining stacks or equivalent shall be used</w:t>
      </w:r>
      <w:r w:rsidR="00FD322F">
        <w:rPr>
          <w:rFonts w:eastAsia="TimesNewRomanPS-ItalicMT" w:cs="Arial"/>
          <w:i/>
          <w:iCs/>
          <w:szCs w:val="24"/>
        </w:rPr>
        <w:t xml:space="preserve"> </w:t>
      </w:r>
      <w:r w:rsidRPr="00756DA7">
        <w:rPr>
          <w:rFonts w:eastAsia="TimesNewRomanPS-ItalicMT" w:cs="Arial"/>
          <w:i/>
          <w:iCs/>
          <w:szCs w:val="24"/>
        </w:rPr>
        <w:t>for rain protection. Rain caps which divert the exhaust</w:t>
      </w:r>
      <w:r>
        <w:rPr>
          <w:rFonts w:eastAsia="TimesNewRomanPS-ItalicMT" w:cs="Arial"/>
          <w:i/>
          <w:iCs/>
          <w:szCs w:val="24"/>
        </w:rPr>
        <w:t xml:space="preserve"> </w:t>
      </w:r>
      <w:r w:rsidRPr="00756DA7">
        <w:rPr>
          <w:rFonts w:eastAsia="TimesNewRomanPS-ItalicMT" w:cs="Arial"/>
          <w:i/>
          <w:iCs/>
          <w:szCs w:val="24"/>
        </w:rPr>
        <w:t>toward the roof shall be</w:t>
      </w:r>
      <w:r w:rsidR="00FD322F">
        <w:rPr>
          <w:rFonts w:eastAsia="TimesNewRomanPS-ItalicMT" w:cs="Arial"/>
          <w:i/>
          <w:iCs/>
          <w:szCs w:val="24"/>
        </w:rPr>
        <w:t xml:space="preserve"> </w:t>
      </w:r>
      <w:r w:rsidRPr="00756DA7">
        <w:rPr>
          <w:rFonts w:eastAsia="TimesNewRomanPS-ItalicMT" w:cs="Arial"/>
          <w:i/>
          <w:iCs/>
          <w:szCs w:val="24"/>
        </w:rPr>
        <w:t>prohibited.</w:t>
      </w:r>
    </w:p>
    <w:bookmarkEnd w:id="38"/>
    <w:p w14:paraId="50B7251F" w14:textId="16E24A20" w:rsidR="00DB1742" w:rsidRDefault="000C7A2F" w:rsidP="0087793F">
      <w:pPr>
        <w:widowControl/>
        <w:autoSpaceDE w:val="0"/>
        <w:autoSpaceDN w:val="0"/>
        <w:adjustRightInd w:val="0"/>
        <w:rPr>
          <w:rFonts w:cs="Arial"/>
          <w:szCs w:val="24"/>
        </w:rPr>
      </w:pPr>
      <w:r>
        <w:rPr>
          <w:rFonts w:cs="Arial"/>
          <w:szCs w:val="24"/>
        </w:rPr>
        <w:t>...</w:t>
      </w:r>
    </w:p>
    <w:p w14:paraId="36C5BA22" w14:textId="35B8A1F8" w:rsidR="00BE1D07" w:rsidRPr="00FD322F" w:rsidRDefault="00BE1D07" w:rsidP="0087793F">
      <w:pPr>
        <w:pStyle w:val="ListParagraph"/>
        <w:autoSpaceDE w:val="0"/>
        <w:autoSpaceDN w:val="0"/>
        <w:adjustRightInd w:val="0"/>
        <w:ind w:left="0"/>
        <w:rPr>
          <w:rFonts w:eastAsia="TimesNewRomanPS-ItalicMT" w:cs="Arial"/>
          <w:i/>
          <w:iCs/>
          <w:szCs w:val="24"/>
          <w:u w:val="single"/>
        </w:rPr>
      </w:pPr>
      <w:bookmarkStart w:id="39" w:name="_Hlk155957179"/>
      <w:r w:rsidRPr="000C0EAA">
        <w:rPr>
          <w:rFonts w:cs="Arial"/>
          <w:b/>
          <w:bCs/>
          <w:i/>
          <w:iCs/>
          <w:szCs w:val="24"/>
        </w:rPr>
        <w:t xml:space="preserve">417.0 Testing and Balancing </w:t>
      </w:r>
      <w:bookmarkEnd w:id="39"/>
      <w:r w:rsidRPr="000C0EAA">
        <w:rPr>
          <w:rFonts w:cs="Arial"/>
          <w:b/>
          <w:bCs/>
          <w:i/>
          <w:iCs/>
          <w:szCs w:val="24"/>
        </w:rPr>
        <w:t>Airborne Infection Isolation</w:t>
      </w:r>
      <w:r>
        <w:rPr>
          <w:rFonts w:cs="Arial"/>
          <w:b/>
          <w:bCs/>
          <w:i/>
          <w:iCs/>
          <w:szCs w:val="24"/>
        </w:rPr>
        <w:t xml:space="preserve"> </w:t>
      </w:r>
      <w:r w:rsidRPr="00A03E67">
        <w:rPr>
          <w:rFonts w:cs="Arial"/>
          <w:b/>
          <w:bCs/>
          <w:i/>
          <w:iCs/>
          <w:szCs w:val="24"/>
        </w:rPr>
        <w:t>Rooms and Protective Environment Rooms.</w:t>
      </w:r>
      <w:r w:rsidR="0087793F">
        <w:rPr>
          <w:rFonts w:cs="Arial"/>
          <w:b/>
          <w:bCs/>
          <w:i/>
          <w:iCs/>
          <w:szCs w:val="24"/>
        </w:rPr>
        <w:t xml:space="preserve"> </w:t>
      </w:r>
      <w:r w:rsidRPr="000C0EAA">
        <w:rPr>
          <w:rFonts w:cs="Arial"/>
          <w:b/>
          <w:bCs/>
          <w:i/>
          <w:iCs/>
          <w:szCs w:val="24"/>
        </w:rPr>
        <w:t xml:space="preserve">[OSHPD 1, 2, 3, 4 &amp; 5] </w:t>
      </w:r>
      <w:r w:rsidRPr="000C0EAA">
        <w:rPr>
          <w:rFonts w:eastAsia="TimesNewRomanPS-ItalicMT" w:cs="Arial"/>
          <w:i/>
          <w:iCs/>
          <w:szCs w:val="24"/>
        </w:rPr>
        <w:t>Prior to acceptance of the rooms, all mechanical systems shall be tested, balanced, and operated to demonstrate to the owner or designated representative that the installation and performance of the systems conform to design intent. All testing and balancing shall be performed by a qualified independent agency certified by the Associated Air Balance Council (AABC): the National Environmental Balancing Bureau (</w:t>
      </w:r>
      <w:proofErr w:type="spellStart"/>
      <w:r w:rsidRPr="000C0EAA">
        <w:rPr>
          <w:rFonts w:eastAsia="TimesNewRomanPS-ItalicMT" w:cs="Arial"/>
          <w:i/>
          <w:iCs/>
          <w:szCs w:val="24"/>
        </w:rPr>
        <w:t>NEBB</w:t>
      </w:r>
      <w:proofErr w:type="spellEnd"/>
      <w:r w:rsidRPr="000C0EAA">
        <w:rPr>
          <w:rFonts w:eastAsia="TimesNewRomanPS-ItalicMT" w:cs="Arial"/>
          <w:i/>
          <w:iCs/>
          <w:szCs w:val="24"/>
        </w:rPr>
        <w:t>); or the Testing, Adjusting and Balancing Bureau (TABB</w:t>
      </w:r>
      <w:bookmarkStart w:id="40" w:name="_Hlk155957192"/>
      <w:r w:rsidRPr="00FD322F">
        <w:rPr>
          <w:rFonts w:eastAsia="TimesNewRomanPS-ItalicMT" w:cs="Arial"/>
          <w:i/>
          <w:iCs/>
          <w:szCs w:val="24"/>
        </w:rPr>
        <w:t xml:space="preserve">). </w:t>
      </w:r>
      <w:bookmarkStart w:id="41" w:name="_Hlk155959107"/>
      <w:r w:rsidRPr="00FD322F">
        <w:rPr>
          <w:rFonts w:eastAsia="TimesNewRomanPS-ItalicMT" w:cs="Arial"/>
          <w:i/>
          <w:iCs/>
          <w:szCs w:val="24"/>
          <w:u w:val="single"/>
        </w:rPr>
        <w:t>Air balance testing shall include a pressure test at all doors serving the isolation</w:t>
      </w:r>
      <w:r w:rsidR="00832514" w:rsidRPr="00FD322F">
        <w:rPr>
          <w:rFonts w:eastAsia="TimesNewRomanPS-ItalicMT" w:cs="Arial"/>
          <w:i/>
          <w:iCs/>
          <w:szCs w:val="24"/>
          <w:u w:val="single"/>
        </w:rPr>
        <w:t xml:space="preserve">, protective </w:t>
      </w:r>
      <w:r w:rsidR="00FD322F" w:rsidRPr="00FD322F">
        <w:rPr>
          <w:rFonts w:eastAsia="TimesNewRomanPS-ItalicMT" w:cs="Arial"/>
          <w:i/>
          <w:iCs/>
          <w:szCs w:val="24"/>
          <w:u w:val="single"/>
        </w:rPr>
        <w:t>environment,</w:t>
      </w:r>
      <w:r w:rsidRPr="00FD322F">
        <w:rPr>
          <w:rFonts w:eastAsia="TimesNewRomanPS-ItalicMT" w:cs="Arial"/>
          <w:i/>
          <w:iCs/>
          <w:szCs w:val="24"/>
          <w:u w:val="single"/>
        </w:rPr>
        <w:t xml:space="preserve"> and ante rooms</w:t>
      </w:r>
      <w:r w:rsidR="00750467" w:rsidRPr="00FD322F">
        <w:rPr>
          <w:rFonts w:eastAsia="TimesNewRomanPS-ItalicMT" w:cs="Arial"/>
          <w:i/>
          <w:iCs/>
          <w:szCs w:val="24"/>
          <w:u w:val="single"/>
        </w:rPr>
        <w:t xml:space="preserve"> to provide</w:t>
      </w:r>
      <w:r w:rsidR="00750467">
        <w:rPr>
          <w:rFonts w:eastAsia="TimesNewRomanPS-ItalicMT" w:cs="Arial"/>
          <w:i/>
          <w:iCs/>
          <w:szCs w:val="24"/>
          <w:u w:val="single"/>
        </w:rPr>
        <w:t xml:space="preserve"> the</w:t>
      </w:r>
      <w:r w:rsidR="00750467" w:rsidRPr="00FD322F">
        <w:rPr>
          <w:rFonts w:eastAsia="TimesNewRomanPS-ItalicMT" w:cs="Arial"/>
          <w:i/>
          <w:iCs/>
          <w:szCs w:val="24"/>
          <w:u w:val="single"/>
        </w:rPr>
        <w:t xml:space="preserve"> directional pressure relationships in Section 416.1</w:t>
      </w:r>
      <w:r w:rsidRPr="00FD322F">
        <w:rPr>
          <w:rFonts w:eastAsia="TimesNewRomanPS-ItalicMT" w:cs="Arial"/>
          <w:i/>
          <w:iCs/>
          <w:szCs w:val="24"/>
          <w:u w:val="single"/>
        </w:rPr>
        <w:t>.</w:t>
      </w:r>
    </w:p>
    <w:bookmarkEnd w:id="40"/>
    <w:bookmarkEnd w:id="41"/>
    <w:p w14:paraId="5A826DA3" w14:textId="771821F5" w:rsidR="00BE1D07" w:rsidRDefault="000C7A2F" w:rsidP="0087793F">
      <w:pPr>
        <w:autoSpaceDE w:val="0"/>
        <w:autoSpaceDN w:val="0"/>
        <w:adjustRightInd w:val="0"/>
        <w:contextualSpacing/>
        <w:rPr>
          <w:rFonts w:cs="Arial"/>
          <w:szCs w:val="24"/>
        </w:rPr>
      </w:pPr>
      <w:r>
        <w:rPr>
          <w:rFonts w:cs="Arial"/>
          <w:szCs w:val="24"/>
        </w:rPr>
        <w:t>...</w:t>
      </w:r>
    </w:p>
    <w:p w14:paraId="58B4E466" w14:textId="01BF3406" w:rsidR="00BE1D07" w:rsidRPr="002A5040" w:rsidRDefault="00BE1D07" w:rsidP="0087793F">
      <w:pPr>
        <w:pStyle w:val="ListParagraph"/>
        <w:autoSpaceDE w:val="0"/>
        <w:autoSpaceDN w:val="0"/>
        <w:adjustRightInd w:val="0"/>
        <w:ind w:left="0"/>
        <w:rPr>
          <w:rFonts w:cs="Arial"/>
          <w:b/>
          <w:bCs/>
          <w:i/>
          <w:iCs/>
          <w:szCs w:val="24"/>
        </w:rPr>
      </w:pPr>
      <w:r w:rsidRPr="002A5040">
        <w:rPr>
          <w:rFonts w:cs="Arial"/>
          <w:b/>
          <w:bCs/>
          <w:i/>
          <w:iCs/>
          <w:strike/>
          <w:szCs w:val="24"/>
        </w:rPr>
        <w:t>420.0 Air Distribution Devices. [OSHPD 1, 2, 3, 4 &amp; 5]</w:t>
      </w:r>
      <w:r w:rsidR="0087793F" w:rsidRPr="0087793F">
        <w:rPr>
          <w:rFonts w:cs="Arial"/>
          <w:b/>
          <w:bCs/>
          <w:i/>
          <w:iCs/>
          <w:szCs w:val="24"/>
        </w:rPr>
        <w:t xml:space="preserve"> </w:t>
      </w:r>
      <w:r w:rsidRPr="0087793F">
        <w:rPr>
          <w:rFonts w:cs="Arial"/>
          <w:i/>
          <w:iCs/>
          <w:szCs w:val="24"/>
        </w:rPr>
        <w:t>(relocate to 407.4.1.1)</w:t>
      </w:r>
    </w:p>
    <w:p w14:paraId="5FAC1324" w14:textId="3AA3339A" w:rsidR="00C734BE" w:rsidRPr="00854174" w:rsidRDefault="00C734BE" w:rsidP="00B210DE">
      <w:pPr>
        <w:pStyle w:val="Heading4"/>
        <w:spacing w:before="120"/>
        <w:ind w:left="0"/>
        <w:rPr>
          <w:noProof/>
        </w:rPr>
      </w:pPr>
      <w:r w:rsidRPr="00854174">
        <w:rPr>
          <w:noProof/>
        </w:rPr>
        <w:t>Notation:</w:t>
      </w:r>
    </w:p>
    <w:p w14:paraId="1DED1B6A" w14:textId="77777777" w:rsidR="00595BDD" w:rsidRPr="00FB2A31" w:rsidRDefault="00595BDD" w:rsidP="00595BDD">
      <w:pPr>
        <w:rPr>
          <w:rFonts w:cs="Arial"/>
          <w:noProof/>
        </w:rPr>
      </w:pPr>
      <w:bookmarkStart w:id="42" w:name="_Hlk158129098"/>
      <w:r w:rsidRPr="00FB2A31">
        <w:rPr>
          <w:rFonts w:cs="Arial"/>
          <w:noProof/>
        </w:rPr>
        <w:t xml:space="preserve">Authority: Health and Safety Code, Sections 1275, </w:t>
      </w:r>
      <w:r>
        <w:rPr>
          <w:rFonts w:cs="Arial"/>
          <w:noProof/>
        </w:rPr>
        <w:t>18928, 129850</w:t>
      </w:r>
    </w:p>
    <w:p w14:paraId="2C417578"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bookmarkEnd w:id="42"/>
    <w:p w14:paraId="1CEB195A" w14:textId="05CF46DC" w:rsidR="00BE1D07" w:rsidRDefault="00BE1D07" w:rsidP="00BE1D07">
      <w:pPr>
        <w:pStyle w:val="Heading3"/>
        <w:rPr>
          <w:noProof/>
        </w:rPr>
      </w:pPr>
      <w:r w:rsidRPr="0046521A">
        <w:t xml:space="preserve">ITEM </w:t>
      </w:r>
      <w:r>
        <w:rPr>
          <w:noProof/>
        </w:rPr>
        <w:t>8</w:t>
      </w:r>
      <w:r w:rsidRPr="0046521A">
        <w:rPr>
          <w:snapToGrid/>
        </w:rPr>
        <w:br/>
      </w:r>
      <w:r w:rsidR="0019451B">
        <w:rPr>
          <w:noProof/>
        </w:rPr>
        <w:t>CHAPTER 4 VENTILATION AIR</w:t>
      </w:r>
      <w:r w:rsidR="0019451B">
        <w:rPr>
          <w:noProof/>
        </w:rPr>
        <w:br/>
      </w:r>
      <w:bookmarkStart w:id="43" w:name="_Hlk160617664"/>
      <w:r w:rsidR="000F71C8" w:rsidRPr="000C7431">
        <w:rPr>
          <w:i/>
          <w:iCs/>
          <w:noProof/>
        </w:rPr>
        <w:t>TABLE</w:t>
      </w:r>
      <w:r w:rsidRPr="000C7431">
        <w:rPr>
          <w:i/>
          <w:iCs/>
          <w:noProof/>
        </w:rPr>
        <w:t xml:space="preserve"> 4-A</w:t>
      </w:r>
      <w:bookmarkEnd w:id="43"/>
    </w:p>
    <w:p w14:paraId="6160803A" w14:textId="3AB56410" w:rsidR="00E275D4" w:rsidRPr="0030186F" w:rsidRDefault="00E275D4" w:rsidP="00E275D4">
      <w:pPr>
        <w:rPr>
          <w:snapToGrid/>
          <w:szCs w:val="24"/>
        </w:rPr>
      </w:pPr>
      <w:r>
        <w:rPr>
          <w:snapToGrid/>
          <w:szCs w:val="24"/>
        </w:rPr>
        <w:t>[</w:t>
      </w:r>
      <w:r w:rsidRPr="00DB58F4">
        <w:t xml:space="preserve">Repeal all of </w:t>
      </w:r>
      <w:r w:rsidRPr="00DB58F4">
        <w:rPr>
          <w:i/>
        </w:rPr>
        <w:t>T</w:t>
      </w:r>
      <w:r w:rsidR="001F36FC" w:rsidRPr="00DB58F4">
        <w:rPr>
          <w:i/>
        </w:rPr>
        <w:t xml:space="preserve">ABLE </w:t>
      </w:r>
      <w:r w:rsidRPr="00DB58F4">
        <w:rPr>
          <w:i/>
        </w:rPr>
        <w:t>4-A</w:t>
      </w:r>
      <w:r>
        <w:rPr>
          <w:snapToGrid/>
          <w:szCs w:val="24"/>
        </w:rPr>
        <w:t xml:space="preserve"> and replace with </w:t>
      </w:r>
      <w:r w:rsidRPr="00924467">
        <w:rPr>
          <w:snapToGrid/>
          <w:szCs w:val="24"/>
        </w:rPr>
        <w:t xml:space="preserve">ASHRAE </w:t>
      </w:r>
      <w:r w:rsidR="002865AE">
        <w:rPr>
          <w:snapToGrid/>
          <w:szCs w:val="24"/>
        </w:rPr>
        <w:t xml:space="preserve">Standard </w:t>
      </w:r>
      <w:r w:rsidRPr="00924467">
        <w:rPr>
          <w:snapToGrid/>
          <w:szCs w:val="24"/>
        </w:rPr>
        <w:t>170-2021</w:t>
      </w:r>
      <w:r w:rsidR="00560177">
        <w:rPr>
          <w:snapToGrid/>
          <w:szCs w:val="24"/>
        </w:rPr>
        <w:t>,</w:t>
      </w:r>
      <w:r w:rsidRPr="00924467">
        <w:rPr>
          <w:snapToGrid/>
          <w:szCs w:val="24"/>
        </w:rPr>
        <w:t xml:space="preserve"> </w:t>
      </w:r>
      <w:r w:rsidR="00560177" w:rsidRPr="00560177">
        <w:rPr>
          <w:rFonts w:eastAsia="TimesNewRomanPS-ItalicMT" w:cs="Arial"/>
          <w:szCs w:val="24"/>
        </w:rPr>
        <w:t>“Ventilation of Healthcare Facilities”, Table 7-1</w:t>
      </w:r>
      <w:r w:rsidR="007C5033">
        <w:rPr>
          <w:rFonts w:eastAsia="TimesNewRomanPS-ItalicMT" w:cs="Arial"/>
          <w:szCs w:val="24"/>
        </w:rPr>
        <w:t xml:space="preserve"> </w:t>
      </w:r>
      <w:r w:rsidR="00560177" w:rsidRPr="00560177">
        <w:rPr>
          <w:rFonts w:eastAsia="TimesNewRomanPS-ItalicMT" w:cs="Arial"/>
          <w:szCs w:val="24"/>
        </w:rPr>
        <w:t>with amendments</w:t>
      </w:r>
      <w:r>
        <w:rPr>
          <w:snapToGrid/>
          <w:szCs w:val="24"/>
        </w:rPr>
        <w:t>.</w:t>
      </w:r>
      <w:r w:rsidR="007C5033">
        <w:rPr>
          <w:snapToGrid/>
          <w:szCs w:val="24"/>
        </w:rPr>
        <w:t xml:space="preserve"> Selected functions related to HCAI authority are added to </w:t>
      </w:r>
      <w:r w:rsidR="007C5033" w:rsidRPr="001F36FC">
        <w:rPr>
          <w:i/>
          <w:iCs/>
          <w:snapToGrid/>
          <w:szCs w:val="24"/>
        </w:rPr>
        <w:t>T</w:t>
      </w:r>
      <w:r w:rsidR="001F36FC" w:rsidRPr="001F36FC">
        <w:rPr>
          <w:i/>
          <w:iCs/>
          <w:snapToGrid/>
          <w:szCs w:val="24"/>
        </w:rPr>
        <w:t xml:space="preserve">ABLE </w:t>
      </w:r>
      <w:r w:rsidR="007C5033" w:rsidRPr="001F36FC">
        <w:rPr>
          <w:i/>
          <w:iCs/>
          <w:snapToGrid/>
          <w:szCs w:val="24"/>
        </w:rPr>
        <w:t xml:space="preserve">4-A </w:t>
      </w:r>
      <w:r w:rsidR="007C5033">
        <w:rPr>
          <w:snapToGrid/>
          <w:szCs w:val="24"/>
        </w:rPr>
        <w:t xml:space="preserve">from </w:t>
      </w:r>
      <w:r w:rsidR="007C5033" w:rsidRPr="00924467">
        <w:rPr>
          <w:snapToGrid/>
          <w:szCs w:val="24"/>
        </w:rPr>
        <w:t xml:space="preserve">ASHRAE </w:t>
      </w:r>
      <w:r w:rsidR="007C5033">
        <w:rPr>
          <w:snapToGrid/>
          <w:szCs w:val="24"/>
        </w:rPr>
        <w:t xml:space="preserve">Standard </w:t>
      </w:r>
      <w:r w:rsidR="007C5033" w:rsidRPr="00924467">
        <w:rPr>
          <w:snapToGrid/>
          <w:szCs w:val="24"/>
        </w:rPr>
        <w:t>170-2021</w:t>
      </w:r>
      <w:r w:rsidR="007C5033">
        <w:rPr>
          <w:snapToGrid/>
          <w:szCs w:val="24"/>
        </w:rPr>
        <w:t>,</w:t>
      </w:r>
      <w:r w:rsidR="007C5033" w:rsidRPr="00924467">
        <w:rPr>
          <w:snapToGrid/>
          <w:szCs w:val="24"/>
        </w:rPr>
        <w:t xml:space="preserve"> </w:t>
      </w:r>
      <w:r w:rsidR="007C5033" w:rsidRPr="00560177">
        <w:rPr>
          <w:rFonts w:eastAsia="TimesNewRomanPS-ItalicMT" w:cs="Arial"/>
          <w:szCs w:val="24"/>
        </w:rPr>
        <w:t>“Ventilation of Healthcare Facilities”, Table</w:t>
      </w:r>
      <w:r w:rsidR="007D765A">
        <w:rPr>
          <w:rFonts w:eastAsia="TimesNewRomanPS-ItalicMT" w:cs="Arial"/>
          <w:szCs w:val="24"/>
        </w:rPr>
        <w:t xml:space="preserve">s </w:t>
      </w:r>
      <w:r w:rsidR="007C5033">
        <w:rPr>
          <w:rFonts w:eastAsia="TimesNewRomanPS-ItalicMT" w:cs="Arial"/>
          <w:szCs w:val="24"/>
        </w:rPr>
        <w:t>8-1, 8-2 and 9-1</w:t>
      </w:r>
      <w:r w:rsidR="0019451B">
        <w:rPr>
          <w:rFonts w:eastAsia="TimesNewRomanPS-ItalicMT" w:cs="Arial"/>
          <w:szCs w:val="24"/>
        </w:rPr>
        <w:t>.</w:t>
      </w:r>
      <w:r>
        <w:rPr>
          <w:snapToGrid/>
          <w:szCs w:val="24"/>
        </w:rPr>
        <w:t>]</w:t>
      </w:r>
    </w:p>
    <w:p w14:paraId="7CE7C164" w14:textId="77777777" w:rsidR="0030186F" w:rsidRPr="0030186F" w:rsidRDefault="0030186F" w:rsidP="0030186F">
      <w:pPr>
        <w:keepNext/>
        <w:keepLines/>
        <w:widowControl/>
        <w:spacing w:after="0"/>
        <w:jc w:val="center"/>
        <w:rPr>
          <w:rFonts w:eastAsia="Calibri"/>
          <w:b/>
          <w:bCs/>
          <w:i/>
          <w:iCs/>
          <w:strike/>
          <w:sz w:val="18"/>
          <w:szCs w:val="18"/>
        </w:rPr>
      </w:pPr>
      <w:r w:rsidRPr="0030186F">
        <w:rPr>
          <w:rFonts w:eastAsia="Calibri"/>
          <w:b/>
          <w:bCs/>
          <w:i/>
          <w:iCs/>
          <w:strike/>
          <w:sz w:val="18"/>
          <w:szCs w:val="18"/>
        </w:rPr>
        <w:t>TABLE 4-A</w:t>
      </w:r>
    </w:p>
    <w:p w14:paraId="61F3181B" w14:textId="77777777" w:rsidR="0030186F" w:rsidRPr="0030186F" w:rsidRDefault="0030186F" w:rsidP="0030186F">
      <w:pPr>
        <w:keepNext/>
        <w:keepLines/>
        <w:widowControl/>
        <w:spacing w:after="0"/>
        <w:jc w:val="center"/>
        <w:rPr>
          <w:rFonts w:eastAsia="Calibri"/>
          <w:b/>
          <w:bCs/>
          <w:i/>
          <w:iCs/>
          <w:strike/>
          <w:sz w:val="18"/>
          <w:szCs w:val="18"/>
        </w:rPr>
      </w:pPr>
      <w:r w:rsidRPr="0030186F">
        <w:rPr>
          <w:rFonts w:eastAsia="Calibri"/>
          <w:b/>
          <w:bCs/>
          <w:i/>
          <w:iCs/>
          <w:strike/>
          <w:sz w:val="18"/>
          <w:szCs w:val="18"/>
        </w:rPr>
        <w:t xml:space="preserve">PRESSURE RELATIONSHIP AND VENTILATION REQUIREMENTS FOR GENERAL ACUTE CARE </w:t>
      </w:r>
    </w:p>
    <w:p w14:paraId="45F0AA89" w14:textId="77777777" w:rsidR="0030186F" w:rsidRPr="0030186F" w:rsidRDefault="0030186F" w:rsidP="00D20FD7">
      <w:pPr>
        <w:keepNext/>
        <w:keepLines/>
        <w:widowControl/>
        <w:jc w:val="center"/>
        <w:rPr>
          <w:rFonts w:eastAsia="Times New Roman"/>
          <w:b/>
          <w:bCs/>
          <w:i/>
          <w:iCs/>
          <w:strike/>
          <w:noProof/>
          <w:sz w:val="18"/>
          <w:szCs w:val="18"/>
        </w:rPr>
      </w:pPr>
      <w:r w:rsidRPr="0030186F">
        <w:rPr>
          <w:rFonts w:eastAsia="Calibri"/>
          <w:b/>
          <w:bCs/>
          <w:i/>
          <w:iCs/>
          <w:strike/>
          <w:sz w:val="18"/>
          <w:szCs w:val="18"/>
        </w:rPr>
        <w:t>HOSPITALS, SKILLED NURSING FACILITIES, INTERMEDIATE CARE FACILITIES, CORRECTIONAL TREATMENT CENTERS, OUTPATIENT FACILITIES, AND LICENSED CLINICS</w:t>
      </w:r>
    </w:p>
    <w:tbl>
      <w:tblPr>
        <w:tblStyle w:val="TableGrid"/>
        <w:tblW w:w="0" w:type="auto"/>
        <w:tblInd w:w="0" w:type="dxa"/>
        <w:tblLook w:val="0620" w:firstRow="1" w:lastRow="0" w:firstColumn="0" w:lastColumn="0" w:noHBand="1" w:noVBand="1"/>
      </w:tblPr>
      <w:tblGrid>
        <w:gridCol w:w="2205"/>
        <w:gridCol w:w="1110"/>
        <w:gridCol w:w="830"/>
        <w:gridCol w:w="756"/>
        <w:gridCol w:w="1101"/>
        <w:gridCol w:w="1201"/>
        <w:gridCol w:w="1017"/>
        <w:gridCol w:w="1130"/>
      </w:tblGrid>
      <w:tr w:rsidR="0030186F" w:rsidRPr="0030186F" w14:paraId="56D1C21E" w14:textId="77777777" w:rsidTr="0064340F">
        <w:trPr>
          <w:cantSplit/>
          <w:trHeight w:val="692"/>
          <w:tblHeader/>
        </w:trPr>
        <w:tc>
          <w:tcPr>
            <w:tcW w:w="2205" w:type="dxa"/>
            <w:vAlign w:val="center"/>
          </w:tcPr>
          <w:p w14:paraId="3CCB24BC" w14:textId="77777777" w:rsidR="0030186F" w:rsidRPr="0030186F" w:rsidRDefault="0030186F" w:rsidP="0030186F">
            <w:pPr>
              <w:keepNext/>
              <w:keepLines/>
              <w:widowControl/>
              <w:spacing w:after="0"/>
              <w:jc w:val="center"/>
              <w:rPr>
                <w:rFonts w:cs="Arial"/>
                <w:strike/>
                <w:sz w:val="12"/>
                <w:szCs w:val="12"/>
              </w:rPr>
            </w:pPr>
            <w:r w:rsidRPr="0030186F">
              <w:rPr>
                <w:rFonts w:cs="Arial"/>
                <w:b/>
                <w:bCs/>
                <w:strike/>
                <w:sz w:val="12"/>
                <w:szCs w:val="12"/>
              </w:rPr>
              <w:t>FUNCTION OR SPACE</w:t>
            </w:r>
          </w:p>
        </w:tc>
        <w:tc>
          <w:tcPr>
            <w:tcW w:w="1110" w:type="dxa"/>
            <w:vAlign w:val="center"/>
          </w:tcPr>
          <w:p w14:paraId="584D0767"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PRESSURE</w:t>
            </w:r>
          </w:p>
          <w:p w14:paraId="1E21E2B8"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RELATIONSHIP</w:t>
            </w:r>
          </w:p>
          <w:p w14:paraId="150380B1"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TO ADJACENT</w:t>
            </w:r>
          </w:p>
          <w:p w14:paraId="426CC398" w14:textId="77777777" w:rsidR="0030186F" w:rsidRPr="0030186F" w:rsidRDefault="0030186F" w:rsidP="0030186F">
            <w:pPr>
              <w:keepNext/>
              <w:keepLines/>
              <w:widowControl/>
              <w:spacing w:after="0"/>
              <w:jc w:val="center"/>
              <w:rPr>
                <w:rFonts w:cs="Arial"/>
                <w:strike/>
                <w:sz w:val="12"/>
                <w:szCs w:val="12"/>
              </w:rPr>
            </w:pPr>
            <w:r w:rsidRPr="0030186F">
              <w:rPr>
                <w:rFonts w:cs="Arial"/>
                <w:b/>
                <w:bCs/>
                <w:strike/>
                <w:sz w:val="12"/>
                <w:szCs w:val="12"/>
              </w:rPr>
              <w:t>AREAS (f) (n)</w:t>
            </w:r>
          </w:p>
        </w:tc>
        <w:tc>
          <w:tcPr>
            <w:tcW w:w="830" w:type="dxa"/>
            <w:vAlign w:val="center"/>
          </w:tcPr>
          <w:p w14:paraId="61986805"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MINIMUM</w:t>
            </w:r>
          </w:p>
          <w:p w14:paraId="2EDB84CC"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OUTDOOR</w:t>
            </w:r>
          </w:p>
          <w:p w14:paraId="36825F0D" w14:textId="77777777" w:rsidR="0030186F" w:rsidRPr="0030186F" w:rsidRDefault="0030186F" w:rsidP="0030186F">
            <w:pPr>
              <w:keepNext/>
              <w:keepLines/>
              <w:widowControl/>
              <w:spacing w:after="0"/>
              <w:jc w:val="center"/>
              <w:rPr>
                <w:rFonts w:cs="Arial"/>
                <w:strike/>
                <w:sz w:val="12"/>
                <w:szCs w:val="12"/>
              </w:rPr>
            </w:pPr>
            <w:r w:rsidRPr="0030186F">
              <w:rPr>
                <w:rFonts w:cs="Arial"/>
                <w:b/>
                <w:bCs/>
                <w:strike/>
                <w:sz w:val="12"/>
                <w:szCs w:val="12"/>
              </w:rPr>
              <w:t>ACH</w:t>
            </w:r>
          </w:p>
        </w:tc>
        <w:tc>
          <w:tcPr>
            <w:tcW w:w="756" w:type="dxa"/>
            <w:vAlign w:val="center"/>
          </w:tcPr>
          <w:p w14:paraId="42854080"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MINIMUM</w:t>
            </w:r>
          </w:p>
          <w:p w14:paraId="0D0852FB"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TOTAL</w:t>
            </w:r>
          </w:p>
          <w:p w14:paraId="136430EB" w14:textId="77777777" w:rsidR="0030186F" w:rsidRPr="0030186F" w:rsidRDefault="0030186F" w:rsidP="0030186F">
            <w:pPr>
              <w:keepNext/>
              <w:keepLines/>
              <w:widowControl/>
              <w:spacing w:after="0"/>
              <w:jc w:val="center"/>
              <w:rPr>
                <w:rFonts w:cs="Arial"/>
                <w:strike/>
                <w:sz w:val="12"/>
                <w:szCs w:val="12"/>
              </w:rPr>
            </w:pPr>
            <w:r w:rsidRPr="0030186F">
              <w:rPr>
                <w:rFonts w:cs="Arial"/>
                <w:b/>
                <w:bCs/>
                <w:strike/>
                <w:sz w:val="12"/>
                <w:szCs w:val="12"/>
              </w:rPr>
              <w:t>ACH</w:t>
            </w:r>
          </w:p>
        </w:tc>
        <w:tc>
          <w:tcPr>
            <w:tcW w:w="1101" w:type="dxa"/>
            <w:vAlign w:val="center"/>
          </w:tcPr>
          <w:p w14:paraId="05B550A9"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ALL ROOM AIR</w:t>
            </w:r>
          </w:p>
          <w:p w14:paraId="17E41A18"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EXHAUSTED</w:t>
            </w:r>
          </w:p>
          <w:p w14:paraId="24C9D520"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DIRECTLY TO</w:t>
            </w:r>
          </w:p>
          <w:p w14:paraId="6E01EE42" w14:textId="77777777" w:rsidR="0030186F" w:rsidRPr="0030186F" w:rsidRDefault="0030186F" w:rsidP="0030186F">
            <w:pPr>
              <w:keepNext/>
              <w:keepLines/>
              <w:widowControl/>
              <w:autoSpaceDE w:val="0"/>
              <w:autoSpaceDN w:val="0"/>
              <w:adjustRightInd w:val="0"/>
              <w:spacing w:after="0"/>
              <w:jc w:val="center"/>
              <w:rPr>
                <w:rFonts w:cs="Arial"/>
                <w:strike/>
                <w:sz w:val="12"/>
                <w:szCs w:val="12"/>
              </w:rPr>
            </w:pPr>
            <w:r w:rsidRPr="0030186F">
              <w:rPr>
                <w:rFonts w:cs="Arial"/>
                <w:b/>
                <w:bCs/>
                <w:strike/>
                <w:sz w:val="12"/>
                <w:szCs w:val="12"/>
              </w:rPr>
              <w:t>OUTDOORS (j)</w:t>
            </w:r>
          </w:p>
        </w:tc>
        <w:tc>
          <w:tcPr>
            <w:tcW w:w="1201" w:type="dxa"/>
            <w:vAlign w:val="center"/>
          </w:tcPr>
          <w:p w14:paraId="5B1E5EAC"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AIR RECIRCULATED</w:t>
            </w:r>
          </w:p>
          <w:p w14:paraId="3722E0B3"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BY MEANS</w:t>
            </w:r>
          </w:p>
          <w:p w14:paraId="5013024D" w14:textId="77777777" w:rsidR="0030186F" w:rsidRPr="0030186F" w:rsidRDefault="0030186F" w:rsidP="0030186F">
            <w:pPr>
              <w:keepNext/>
              <w:keepLines/>
              <w:widowControl/>
              <w:spacing w:after="0"/>
              <w:jc w:val="center"/>
              <w:rPr>
                <w:rFonts w:cs="Arial"/>
                <w:strike/>
                <w:sz w:val="12"/>
                <w:szCs w:val="12"/>
              </w:rPr>
            </w:pPr>
            <w:r w:rsidRPr="0030186F">
              <w:rPr>
                <w:rFonts w:cs="Arial"/>
                <w:b/>
                <w:bCs/>
                <w:strike/>
                <w:sz w:val="12"/>
                <w:szCs w:val="12"/>
              </w:rPr>
              <w:t>OF ROOM UNITS (a)</w:t>
            </w:r>
          </w:p>
        </w:tc>
        <w:tc>
          <w:tcPr>
            <w:tcW w:w="1017" w:type="dxa"/>
            <w:vAlign w:val="center"/>
          </w:tcPr>
          <w:p w14:paraId="044C248F"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DESIGN</w:t>
            </w:r>
          </w:p>
          <w:p w14:paraId="78233A98"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RELATIVE</w:t>
            </w:r>
          </w:p>
          <w:p w14:paraId="7A8BBF58"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HUMIDITY(k),</w:t>
            </w:r>
          </w:p>
          <w:p w14:paraId="5E3882FC" w14:textId="77777777" w:rsidR="0030186F" w:rsidRPr="0030186F" w:rsidRDefault="0030186F" w:rsidP="0030186F">
            <w:pPr>
              <w:keepNext/>
              <w:keepLines/>
              <w:widowControl/>
              <w:spacing w:after="0"/>
              <w:jc w:val="center"/>
              <w:rPr>
                <w:rFonts w:cs="Arial"/>
                <w:strike/>
                <w:sz w:val="12"/>
                <w:szCs w:val="12"/>
              </w:rPr>
            </w:pPr>
            <w:r w:rsidRPr="0030186F">
              <w:rPr>
                <w:rFonts w:cs="Arial"/>
                <w:b/>
                <w:bCs/>
                <w:strike/>
                <w:sz w:val="12"/>
                <w:szCs w:val="12"/>
              </w:rPr>
              <w:t>%</w:t>
            </w:r>
          </w:p>
        </w:tc>
        <w:tc>
          <w:tcPr>
            <w:tcW w:w="1130" w:type="dxa"/>
            <w:vAlign w:val="center"/>
          </w:tcPr>
          <w:p w14:paraId="3905ECAB"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DESIGN</w:t>
            </w:r>
          </w:p>
          <w:p w14:paraId="33551DE9"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TEMPERATURE</w:t>
            </w:r>
          </w:p>
          <w:p w14:paraId="6369398D" w14:textId="77777777" w:rsidR="0030186F" w:rsidRPr="0030186F" w:rsidRDefault="0030186F" w:rsidP="0030186F">
            <w:pPr>
              <w:keepNext/>
              <w:keepLines/>
              <w:widowControl/>
              <w:spacing w:after="0"/>
              <w:jc w:val="center"/>
              <w:rPr>
                <w:rFonts w:cs="Arial"/>
                <w:strike/>
                <w:sz w:val="12"/>
                <w:szCs w:val="12"/>
              </w:rPr>
            </w:pPr>
            <w:r w:rsidRPr="0030186F">
              <w:rPr>
                <w:rFonts w:cs="Arial"/>
                <w:b/>
                <w:bCs/>
                <w:strike/>
                <w:sz w:val="12"/>
                <w:szCs w:val="12"/>
              </w:rPr>
              <w:t>(l</w:t>
            </w:r>
            <w:proofErr w:type="gramStart"/>
            <w:r w:rsidRPr="0030186F">
              <w:rPr>
                <w:rFonts w:cs="Arial"/>
                <w:b/>
                <w:bCs/>
                <w:strike/>
                <w:sz w:val="12"/>
                <w:szCs w:val="12"/>
              </w:rPr>
              <w:t>),°</w:t>
            </w:r>
            <w:proofErr w:type="gramEnd"/>
            <w:r w:rsidRPr="0030186F">
              <w:rPr>
                <w:rFonts w:cs="Arial"/>
                <w:b/>
                <w:bCs/>
                <w:strike/>
                <w:sz w:val="12"/>
                <w:szCs w:val="12"/>
              </w:rPr>
              <w:t>F/°C</w:t>
            </w:r>
          </w:p>
        </w:tc>
      </w:tr>
      <w:tr w:rsidR="0030186F" w:rsidRPr="0030186F" w14:paraId="01A64B11" w14:textId="77777777" w:rsidTr="00412975">
        <w:trPr>
          <w:cantSplit/>
          <w:trHeight w:val="288"/>
        </w:trPr>
        <w:tc>
          <w:tcPr>
            <w:tcW w:w="2205" w:type="dxa"/>
            <w:vAlign w:val="center"/>
          </w:tcPr>
          <w:p w14:paraId="4810E851" w14:textId="700C06FE" w:rsidR="0030186F" w:rsidRPr="0030186F" w:rsidRDefault="0030186F" w:rsidP="00412975">
            <w:pPr>
              <w:spacing w:after="0"/>
              <w:rPr>
                <w:rFonts w:cs="Arial"/>
                <w:b/>
                <w:bCs/>
                <w:strike/>
                <w:sz w:val="15"/>
                <w:szCs w:val="15"/>
              </w:rPr>
            </w:pPr>
            <w:r w:rsidRPr="0030186F">
              <w:rPr>
                <w:rFonts w:eastAsia="TimesNewRomanPS-ItalicMT" w:cs="Arial"/>
                <w:strike/>
                <w:sz w:val="15"/>
                <w:szCs w:val="15"/>
              </w:rPr>
              <w:t xml:space="preserve">Airborne infection isolation </w:t>
            </w:r>
            <w:r w:rsidRPr="00E275D4">
              <w:rPr>
                <w:rFonts w:eastAsia="TimesNewRomanPS-ItalicMT" w:cs="Arial"/>
                <w:strike/>
                <w:sz w:val="15"/>
                <w:szCs w:val="15"/>
              </w:rPr>
              <w:t>anteroom (u)</w:t>
            </w:r>
          </w:p>
        </w:tc>
        <w:tc>
          <w:tcPr>
            <w:tcW w:w="1110" w:type="dxa"/>
            <w:vAlign w:val="center"/>
          </w:tcPr>
          <w:p w14:paraId="4BAD4916" w14:textId="150FC597" w:rsidR="0030186F" w:rsidRPr="0030186F" w:rsidRDefault="0030186F" w:rsidP="00412975">
            <w:pPr>
              <w:autoSpaceDE w:val="0"/>
              <w:autoSpaceDN w:val="0"/>
              <w:adjustRightInd w:val="0"/>
              <w:spacing w:after="0"/>
              <w:jc w:val="center"/>
              <w:rPr>
                <w:rFonts w:cs="Arial"/>
                <w:strike/>
                <w:sz w:val="15"/>
                <w:szCs w:val="15"/>
              </w:rPr>
            </w:pPr>
            <w:r w:rsidRPr="00E275D4">
              <w:rPr>
                <w:rFonts w:cs="Arial"/>
                <w:strike/>
                <w:sz w:val="15"/>
                <w:szCs w:val="15"/>
              </w:rPr>
              <w:t>(e)</w:t>
            </w:r>
          </w:p>
        </w:tc>
        <w:tc>
          <w:tcPr>
            <w:tcW w:w="830" w:type="dxa"/>
            <w:vAlign w:val="center"/>
          </w:tcPr>
          <w:p w14:paraId="51D9ACC7" w14:textId="5F6E6C0A" w:rsidR="0030186F" w:rsidRPr="0030186F" w:rsidRDefault="0030186F" w:rsidP="00412975">
            <w:pPr>
              <w:autoSpaceDE w:val="0"/>
              <w:autoSpaceDN w:val="0"/>
              <w:adjustRightInd w:val="0"/>
              <w:spacing w:after="0"/>
              <w:jc w:val="center"/>
              <w:rPr>
                <w:rFonts w:cs="Arial"/>
                <w:b/>
                <w:bCs/>
                <w:strike/>
                <w:sz w:val="15"/>
                <w:szCs w:val="15"/>
              </w:rPr>
            </w:pPr>
            <w:r w:rsidRPr="00E275D4">
              <w:rPr>
                <w:rFonts w:eastAsia="TimesNewRomanPS-ItalicMT" w:cs="Arial"/>
                <w:strike/>
                <w:sz w:val="15"/>
                <w:szCs w:val="15"/>
              </w:rPr>
              <w:t>NR</w:t>
            </w:r>
          </w:p>
        </w:tc>
        <w:tc>
          <w:tcPr>
            <w:tcW w:w="756" w:type="dxa"/>
            <w:vAlign w:val="center"/>
          </w:tcPr>
          <w:p w14:paraId="26C63BB1" w14:textId="75809853" w:rsidR="0030186F" w:rsidRPr="0030186F" w:rsidRDefault="0030186F" w:rsidP="00412975">
            <w:pPr>
              <w:autoSpaceDE w:val="0"/>
              <w:autoSpaceDN w:val="0"/>
              <w:adjustRightInd w:val="0"/>
              <w:spacing w:after="0"/>
              <w:jc w:val="center"/>
              <w:rPr>
                <w:rFonts w:cs="Arial"/>
                <w:b/>
                <w:bCs/>
                <w:strike/>
                <w:sz w:val="15"/>
                <w:szCs w:val="15"/>
              </w:rPr>
            </w:pPr>
            <w:r w:rsidRPr="00E275D4">
              <w:rPr>
                <w:rFonts w:eastAsia="TimesNewRomanPS-ItalicMT" w:cs="Arial"/>
                <w:strike/>
                <w:sz w:val="15"/>
                <w:szCs w:val="15"/>
              </w:rPr>
              <w:t>10</w:t>
            </w:r>
          </w:p>
        </w:tc>
        <w:tc>
          <w:tcPr>
            <w:tcW w:w="1101" w:type="dxa"/>
            <w:vAlign w:val="center"/>
          </w:tcPr>
          <w:p w14:paraId="1DECB046" w14:textId="25AB2BAB" w:rsidR="0030186F" w:rsidRPr="0030186F" w:rsidRDefault="0030186F" w:rsidP="00412975">
            <w:pPr>
              <w:autoSpaceDE w:val="0"/>
              <w:autoSpaceDN w:val="0"/>
              <w:adjustRightInd w:val="0"/>
              <w:spacing w:after="0"/>
              <w:jc w:val="center"/>
              <w:rPr>
                <w:rFonts w:cs="Arial"/>
                <w:b/>
                <w:bCs/>
                <w:strike/>
                <w:sz w:val="15"/>
                <w:szCs w:val="15"/>
              </w:rPr>
            </w:pPr>
            <w:r w:rsidRPr="0030186F">
              <w:rPr>
                <w:rFonts w:eastAsia="TimesNewRomanPS-ItalicMT" w:cs="Arial"/>
                <w:strike/>
                <w:sz w:val="15"/>
                <w:szCs w:val="15"/>
              </w:rPr>
              <w:t>Yes</w:t>
            </w:r>
          </w:p>
        </w:tc>
        <w:tc>
          <w:tcPr>
            <w:tcW w:w="1201" w:type="dxa"/>
            <w:vAlign w:val="center"/>
          </w:tcPr>
          <w:p w14:paraId="1C331F09" w14:textId="32B70089" w:rsidR="0030186F" w:rsidRPr="0030186F" w:rsidRDefault="0030186F" w:rsidP="00412975">
            <w:pPr>
              <w:autoSpaceDE w:val="0"/>
              <w:autoSpaceDN w:val="0"/>
              <w:adjustRightInd w:val="0"/>
              <w:spacing w:after="0"/>
              <w:jc w:val="center"/>
              <w:rPr>
                <w:rFonts w:cs="Arial"/>
                <w:b/>
                <w:bCs/>
                <w:strike/>
                <w:sz w:val="15"/>
                <w:szCs w:val="15"/>
              </w:rPr>
            </w:pPr>
            <w:r w:rsidRPr="0030186F">
              <w:rPr>
                <w:rFonts w:eastAsia="TimesNewRomanPS-ItalicMT" w:cs="Arial"/>
                <w:strike/>
                <w:sz w:val="15"/>
                <w:szCs w:val="15"/>
              </w:rPr>
              <w:t>No</w:t>
            </w:r>
          </w:p>
        </w:tc>
        <w:tc>
          <w:tcPr>
            <w:tcW w:w="1017" w:type="dxa"/>
            <w:vAlign w:val="center"/>
          </w:tcPr>
          <w:p w14:paraId="703A592F" w14:textId="6160A4C2" w:rsidR="0030186F" w:rsidRPr="0030186F" w:rsidRDefault="0030186F" w:rsidP="00412975">
            <w:pPr>
              <w:autoSpaceDE w:val="0"/>
              <w:autoSpaceDN w:val="0"/>
              <w:adjustRightInd w:val="0"/>
              <w:spacing w:after="0"/>
              <w:jc w:val="center"/>
              <w:rPr>
                <w:rFonts w:cs="Arial"/>
                <w:b/>
                <w:bCs/>
                <w:strike/>
                <w:sz w:val="15"/>
                <w:szCs w:val="15"/>
              </w:rPr>
            </w:pPr>
            <w:r w:rsidRPr="0030186F">
              <w:rPr>
                <w:rFonts w:eastAsia="TimesNewRomanPS-ItalicMT" w:cs="Arial"/>
                <w:strike/>
                <w:sz w:val="15"/>
                <w:szCs w:val="15"/>
              </w:rPr>
              <w:t>NR</w:t>
            </w:r>
          </w:p>
        </w:tc>
        <w:tc>
          <w:tcPr>
            <w:tcW w:w="1130" w:type="dxa"/>
            <w:vAlign w:val="center"/>
          </w:tcPr>
          <w:p w14:paraId="097C53C4" w14:textId="5CB7F071" w:rsidR="0030186F" w:rsidRPr="0030186F" w:rsidRDefault="0030186F" w:rsidP="00412975">
            <w:pPr>
              <w:autoSpaceDE w:val="0"/>
              <w:autoSpaceDN w:val="0"/>
              <w:adjustRightInd w:val="0"/>
              <w:spacing w:after="0"/>
              <w:jc w:val="center"/>
              <w:rPr>
                <w:rFonts w:cs="Arial"/>
                <w:b/>
                <w:bCs/>
                <w:strike/>
                <w:sz w:val="15"/>
                <w:szCs w:val="15"/>
              </w:rPr>
            </w:pPr>
            <w:r w:rsidRPr="0030186F">
              <w:rPr>
                <w:rFonts w:cs="Arial"/>
                <w:strike/>
                <w:sz w:val="15"/>
                <w:szCs w:val="15"/>
              </w:rPr>
              <w:t>NR</w:t>
            </w:r>
          </w:p>
        </w:tc>
      </w:tr>
      <w:tr w:rsidR="00967248" w:rsidRPr="00E275D4" w14:paraId="5BA5649F" w14:textId="77777777" w:rsidTr="00412975">
        <w:trPr>
          <w:cantSplit/>
          <w:trHeight w:val="288"/>
        </w:trPr>
        <w:tc>
          <w:tcPr>
            <w:tcW w:w="2205" w:type="dxa"/>
            <w:vAlign w:val="center"/>
          </w:tcPr>
          <w:p w14:paraId="4A07AD05" w14:textId="44BADEC3" w:rsidR="00967248" w:rsidRPr="00E275D4" w:rsidRDefault="00967248" w:rsidP="00412975">
            <w:pPr>
              <w:spacing w:after="0"/>
              <w:rPr>
                <w:rFonts w:eastAsia="TimesNewRomanPS-ItalicMT" w:cs="Arial"/>
                <w:strike/>
                <w:sz w:val="15"/>
                <w:szCs w:val="15"/>
              </w:rPr>
            </w:pPr>
            <w:r w:rsidRPr="0030186F">
              <w:rPr>
                <w:rFonts w:eastAsia="TimesNewRomanPS-ItalicMT" w:cs="Arial"/>
                <w:strike/>
                <w:sz w:val="15"/>
                <w:szCs w:val="15"/>
              </w:rPr>
              <w:t xml:space="preserve">Airborne infection isolation </w:t>
            </w:r>
            <w:r w:rsidRPr="00E275D4">
              <w:rPr>
                <w:rFonts w:eastAsia="TimesNewRomanPS-ItalicMT" w:cs="Arial"/>
                <w:strike/>
                <w:sz w:val="15"/>
                <w:szCs w:val="15"/>
              </w:rPr>
              <w:t>(u)</w:t>
            </w:r>
          </w:p>
        </w:tc>
        <w:tc>
          <w:tcPr>
            <w:tcW w:w="1110" w:type="dxa"/>
            <w:vAlign w:val="center"/>
          </w:tcPr>
          <w:p w14:paraId="238582B1" w14:textId="3FE94CD1" w:rsidR="00967248" w:rsidRPr="00E275D4" w:rsidRDefault="00967248" w:rsidP="00412975">
            <w:pPr>
              <w:autoSpaceDE w:val="0"/>
              <w:autoSpaceDN w:val="0"/>
              <w:adjustRightInd w:val="0"/>
              <w:spacing w:after="0"/>
              <w:jc w:val="center"/>
              <w:rPr>
                <w:rFonts w:cs="Arial"/>
                <w:strike/>
                <w:sz w:val="15"/>
                <w:szCs w:val="15"/>
              </w:rPr>
            </w:pPr>
            <w:r w:rsidRPr="00E275D4">
              <w:rPr>
                <w:rFonts w:cs="Arial"/>
                <w:strike/>
                <w:sz w:val="15"/>
                <w:szCs w:val="15"/>
              </w:rPr>
              <w:t>Negative</w:t>
            </w:r>
          </w:p>
        </w:tc>
        <w:tc>
          <w:tcPr>
            <w:tcW w:w="830" w:type="dxa"/>
            <w:vAlign w:val="center"/>
          </w:tcPr>
          <w:p w14:paraId="53F38D07" w14:textId="73BDC84B" w:rsidR="00967248" w:rsidRPr="00E275D4" w:rsidRDefault="00967248" w:rsidP="00412975">
            <w:pPr>
              <w:autoSpaceDE w:val="0"/>
              <w:autoSpaceDN w:val="0"/>
              <w:adjustRightInd w:val="0"/>
              <w:spacing w:after="0"/>
              <w:jc w:val="center"/>
              <w:rPr>
                <w:rFonts w:eastAsia="TimesNewRomanPS-ItalicMT" w:cs="Arial"/>
                <w:strike/>
                <w:sz w:val="15"/>
                <w:szCs w:val="15"/>
              </w:rPr>
            </w:pPr>
            <w:r w:rsidRPr="00E275D4">
              <w:rPr>
                <w:rFonts w:eastAsia="TimesNewRomanPS-ItalicMT" w:cs="Arial"/>
                <w:strike/>
                <w:sz w:val="15"/>
                <w:szCs w:val="15"/>
              </w:rPr>
              <w:t>2</w:t>
            </w:r>
          </w:p>
        </w:tc>
        <w:tc>
          <w:tcPr>
            <w:tcW w:w="756" w:type="dxa"/>
            <w:vAlign w:val="center"/>
          </w:tcPr>
          <w:p w14:paraId="41761F62" w14:textId="46B825E4" w:rsidR="00967248" w:rsidRPr="00E275D4" w:rsidRDefault="00967248" w:rsidP="00412975">
            <w:pPr>
              <w:autoSpaceDE w:val="0"/>
              <w:autoSpaceDN w:val="0"/>
              <w:adjustRightInd w:val="0"/>
              <w:spacing w:after="0"/>
              <w:jc w:val="center"/>
              <w:rPr>
                <w:rFonts w:eastAsia="TimesNewRomanPS-ItalicMT" w:cs="Arial"/>
                <w:strike/>
                <w:sz w:val="15"/>
                <w:szCs w:val="15"/>
              </w:rPr>
            </w:pPr>
            <w:r w:rsidRPr="00E275D4">
              <w:rPr>
                <w:rFonts w:eastAsia="TimesNewRomanPS-ItalicMT" w:cs="Arial"/>
                <w:strike/>
                <w:sz w:val="15"/>
                <w:szCs w:val="15"/>
              </w:rPr>
              <w:t>12</w:t>
            </w:r>
          </w:p>
        </w:tc>
        <w:tc>
          <w:tcPr>
            <w:tcW w:w="1101" w:type="dxa"/>
            <w:vAlign w:val="center"/>
          </w:tcPr>
          <w:p w14:paraId="6B9EC445" w14:textId="3BED6214" w:rsidR="00967248" w:rsidRPr="00E275D4" w:rsidRDefault="00967248" w:rsidP="00412975">
            <w:pPr>
              <w:autoSpaceDE w:val="0"/>
              <w:autoSpaceDN w:val="0"/>
              <w:adjustRightInd w:val="0"/>
              <w:spacing w:after="0"/>
              <w:jc w:val="center"/>
              <w:rPr>
                <w:rFonts w:eastAsia="TimesNewRomanPS-ItalicMT" w:cs="Arial"/>
                <w:strike/>
                <w:sz w:val="15"/>
                <w:szCs w:val="15"/>
              </w:rPr>
            </w:pPr>
            <w:r w:rsidRPr="0030186F">
              <w:rPr>
                <w:rFonts w:eastAsia="TimesNewRomanPS-ItalicMT" w:cs="Arial"/>
                <w:strike/>
                <w:sz w:val="15"/>
                <w:szCs w:val="15"/>
              </w:rPr>
              <w:t>Yes</w:t>
            </w:r>
          </w:p>
        </w:tc>
        <w:tc>
          <w:tcPr>
            <w:tcW w:w="1201" w:type="dxa"/>
            <w:vAlign w:val="center"/>
          </w:tcPr>
          <w:p w14:paraId="44DC8AD2" w14:textId="1CD85A88" w:rsidR="00967248" w:rsidRPr="00E275D4" w:rsidRDefault="00967248" w:rsidP="00412975">
            <w:pPr>
              <w:autoSpaceDE w:val="0"/>
              <w:autoSpaceDN w:val="0"/>
              <w:adjustRightInd w:val="0"/>
              <w:spacing w:after="0"/>
              <w:jc w:val="center"/>
              <w:rPr>
                <w:rFonts w:eastAsia="TimesNewRomanPS-ItalicMT" w:cs="Arial"/>
                <w:strike/>
                <w:sz w:val="15"/>
                <w:szCs w:val="15"/>
              </w:rPr>
            </w:pPr>
            <w:r w:rsidRPr="0030186F">
              <w:rPr>
                <w:rFonts w:eastAsia="TimesNewRomanPS-ItalicMT" w:cs="Arial"/>
                <w:strike/>
                <w:sz w:val="15"/>
                <w:szCs w:val="15"/>
              </w:rPr>
              <w:t>No</w:t>
            </w:r>
          </w:p>
        </w:tc>
        <w:tc>
          <w:tcPr>
            <w:tcW w:w="1017" w:type="dxa"/>
            <w:vAlign w:val="center"/>
          </w:tcPr>
          <w:p w14:paraId="5BC66896" w14:textId="5EE3A6B3" w:rsidR="00967248" w:rsidRPr="00E275D4" w:rsidRDefault="00967248" w:rsidP="00412975">
            <w:pPr>
              <w:autoSpaceDE w:val="0"/>
              <w:autoSpaceDN w:val="0"/>
              <w:adjustRightInd w:val="0"/>
              <w:spacing w:after="0"/>
              <w:jc w:val="center"/>
              <w:rPr>
                <w:rFonts w:eastAsia="TimesNewRomanPS-ItalicMT" w:cs="Arial"/>
                <w:strike/>
                <w:sz w:val="15"/>
                <w:szCs w:val="15"/>
              </w:rPr>
            </w:pPr>
            <w:r w:rsidRPr="00E275D4">
              <w:rPr>
                <w:rFonts w:eastAsia="TimesNewRomanPS-ItalicMT" w:cs="Arial"/>
                <w:i/>
                <w:iCs/>
                <w:strike/>
                <w:sz w:val="15"/>
                <w:szCs w:val="15"/>
              </w:rPr>
              <w:t>max 60</w:t>
            </w:r>
          </w:p>
        </w:tc>
        <w:tc>
          <w:tcPr>
            <w:tcW w:w="1130" w:type="dxa"/>
            <w:vAlign w:val="center"/>
          </w:tcPr>
          <w:p w14:paraId="65A73B93" w14:textId="153E19A7" w:rsidR="00967248" w:rsidRPr="00E275D4" w:rsidRDefault="00967248" w:rsidP="00412975">
            <w:pPr>
              <w:autoSpaceDE w:val="0"/>
              <w:autoSpaceDN w:val="0"/>
              <w:adjustRightInd w:val="0"/>
              <w:spacing w:after="0"/>
              <w:jc w:val="center"/>
              <w:rPr>
                <w:rFonts w:cs="Arial"/>
                <w:strike/>
                <w:sz w:val="15"/>
                <w:szCs w:val="15"/>
              </w:rPr>
            </w:pPr>
            <w:r w:rsidRPr="0030186F">
              <w:rPr>
                <w:rFonts w:cs="Arial"/>
                <w:i/>
                <w:iCs/>
                <w:strike/>
                <w:sz w:val="15"/>
                <w:szCs w:val="15"/>
              </w:rPr>
              <w:t>70-75/21-24</w:t>
            </w:r>
          </w:p>
        </w:tc>
      </w:tr>
      <w:tr w:rsidR="00967248" w:rsidRPr="0030186F" w14:paraId="3819F491" w14:textId="77777777" w:rsidTr="00412975">
        <w:trPr>
          <w:cantSplit/>
        </w:trPr>
        <w:tc>
          <w:tcPr>
            <w:tcW w:w="2205" w:type="dxa"/>
            <w:vAlign w:val="center"/>
          </w:tcPr>
          <w:p w14:paraId="639A7BE1" w14:textId="77777777" w:rsidR="00967248" w:rsidRPr="0030186F" w:rsidRDefault="00967248" w:rsidP="00412975">
            <w:pPr>
              <w:spacing w:after="0"/>
              <w:rPr>
                <w:rFonts w:cs="Arial"/>
                <w:strike/>
                <w:sz w:val="15"/>
                <w:szCs w:val="15"/>
                <w:u w:val="single"/>
                <w:vertAlign w:val="superscript"/>
              </w:rPr>
            </w:pPr>
            <w:r w:rsidRPr="0030186F">
              <w:rPr>
                <w:rFonts w:eastAsia="TimesNewRomanPS-ItalicMT" w:cs="Arial"/>
                <w:i/>
                <w:iCs/>
                <w:strike/>
                <w:sz w:val="15"/>
                <w:szCs w:val="15"/>
              </w:rPr>
              <w:t>Airborne infection isolation treatment/exam room</w:t>
            </w:r>
          </w:p>
        </w:tc>
        <w:tc>
          <w:tcPr>
            <w:tcW w:w="1110" w:type="dxa"/>
            <w:vAlign w:val="center"/>
          </w:tcPr>
          <w:p w14:paraId="388F4320" w14:textId="77777777" w:rsidR="00967248" w:rsidRPr="0030186F" w:rsidRDefault="00967248" w:rsidP="00412975">
            <w:pPr>
              <w:spacing w:after="0"/>
              <w:jc w:val="center"/>
              <w:rPr>
                <w:rFonts w:cs="Arial"/>
                <w:strike/>
                <w:sz w:val="15"/>
                <w:szCs w:val="15"/>
              </w:rPr>
            </w:pPr>
            <w:r w:rsidRPr="0030186F">
              <w:rPr>
                <w:rFonts w:eastAsia="TimesNewRomanPS-ItalicMT" w:cs="Arial"/>
                <w:i/>
                <w:iCs/>
                <w:strike/>
                <w:sz w:val="15"/>
                <w:szCs w:val="15"/>
              </w:rPr>
              <w:t>Negative</w:t>
            </w:r>
          </w:p>
        </w:tc>
        <w:tc>
          <w:tcPr>
            <w:tcW w:w="830" w:type="dxa"/>
            <w:vAlign w:val="center"/>
          </w:tcPr>
          <w:p w14:paraId="6B0F0681" w14:textId="77777777" w:rsidR="00967248" w:rsidRPr="0030186F" w:rsidRDefault="00967248" w:rsidP="00412975">
            <w:pPr>
              <w:spacing w:after="0"/>
              <w:jc w:val="center"/>
              <w:rPr>
                <w:rFonts w:eastAsia="TimesNewRomanPS-ItalicMT" w:cs="Arial"/>
                <w:i/>
                <w:iCs/>
                <w:strike/>
                <w:sz w:val="15"/>
                <w:szCs w:val="15"/>
              </w:rPr>
            </w:pPr>
            <w:r w:rsidRPr="0030186F">
              <w:rPr>
                <w:rFonts w:eastAsia="TimesNewRomanPS-ItalicMT" w:cs="Arial"/>
                <w:i/>
                <w:iCs/>
                <w:strike/>
                <w:sz w:val="15"/>
                <w:szCs w:val="15"/>
              </w:rPr>
              <w:t>2</w:t>
            </w:r>
          </w:p>
        </w:tc>
        <w:tc>
          <w:tcPr>
            <w:tcW w:w="756" w:type="dxa"/>
            <w:vAlign w:val="center"/>
          </w:tcPr>
          <w:p w14:paraId="3A796193" w14:textId="77777777" w:rsidR="00967248" w:rsidRPr="0030186F" w:rsidRDefault="00967248" w:rsidP="00412975">
            <w:pPr>
              <w:spacing w:after="0"/>
              <w:jc w:val="center"/>
              <w:rPr>
                <w:rFonts w:eastAsia="TimesNewRomanPS-ItalicMT" w:cs="Arial"/>
                <w:i/>
                <w:iCs/>
                <w:strike/>
                <w:sz w:val="15"/>
                <w:szCs w:val="15"/>
              </w:rPr>
            </w:pPr>
            <w:r w:rsidRPr="0030186F">
              <w:rPr>
                <w:rFonts w:eastAsia="TimesNewRomanPS-ItalicMT" w:cs="Arial"/>
                <w:i/>
                <w:iCs/>
                <w:strike/>
                <w:sz w:val="15"/>
                <w:szCs w:val="15"/>
              </w:rPr>
              <w:t>12</w:t>
            </w:r>
          </w:p>
        </w:tc>
        <w:tc>
          <w:tcPr>
            <w:tcW w:w="1101" w:type="dxa"/>
            <w:vAlign w:val="center"/>
          </w:tcPr>
          <w:p w14:paraId="5DA10EA8" w14:textId="77777777" w:rsidR="00967248" w:rsidRPr="0030186F" w:rsidRDefault="00967248" w:rsidP="00412975">
            <w:pPr>
              <w:spacing w:after="0"/>
              <w:jc w:val="center"/>
              <w:rPr>
                <w:rFonts w:eastAsia="TimesNewRomanPS-ItalicMT" w:cs="Arial"/>
                <w:i/>
                <w:iCs/>
                <w:strike/>
                <w:sz w:val="15"/>
                <w:szCs w:val="15"/>
              </w:rPr>
            </w:pPr>
            <w:r w:rsidRPr="0030186F">
              <w:rPr>
                <w:rFonts w:eastAsia="TimesNewRomanPS-ItalicMT" w:cs="Arial"/>
                <w:i/>
                <w:iCs/>
                <w:strike/>
                <w:sz w:val="15"/>
                <w:szCs w:val="15"/>
              </w:rPr>
              <w:t>Yes</w:t>
            </w:r>
          </w:p>
        </w:tc>
        <w:tc>
          <w:tcPr>
            <w:tcW w:w="1201" w:type="dxa"/>
            <w:vAlign w:val="center"/>
          </w:tcPr>
          <w:p w14:paraId="06BC1D19" w14:textId="77777777" w:rsidR="00967248" w:rsidRPr="0030186F" w:rsidRDefault="00967248" w:rsidP="00412975">
            <w:pPr>
              <w:spacing w:after="0"/>
              <w:jc w:val="center"/>
              <w:rPr>
                <w:rFonts w:eastAsia="TimesNewRomanPS-ItalicMT" w:cs="Arial"/>
                <w:i/>
                <w:iCs/>
                <w:strike/>
                <w:sz w:val="15"/>
                <w:szCs w:val="15"/>
              </w:rPr>
            </w:pPr>
            <w:r w:rsidRPr="0030186F">
              <w:rPr>
                <w:rFonts w:eastAsia="TimesNewRomanPS-ItalicMT" w:cs="Arial"/>
                <w:i/>
                <w:iCs/>
                <w:strike/>
                <w:sz w:val="15"/>
                <w:szCs w:val="15"/>
              </w:rPr>
              <w:t>No</w:t>
            </w:r>
          </w:p>
        </w:tc>
        <w:tc>
          <w:tcPr>
            <w:tcW w:w="1017" w:type="dxa"/>
            <w:vAlign w:val="center"/>
          </w:tcPr>
          <w:p w14:paraId="79B5084B" w14:textId="156F8A81" w:rsidR="00967248" w:rsidRPr="0030186F" w:rsidRDefault="00967248" w:rsidP="00412975">
            <w:pPr>
              <w:spacing w:after="0"/>
              <w:jc w:val="center"/>
              <w:rPr>
                <w:rFonts w:eastAsia="TimesNewRomanPS-ItalicMT" w:cs="Arial"/>
                <w:i/>
                <w:iCs/>
                <w:strike/>
                <w:sz w:val="15"/>
                <w:szCs w:val="15"/>
              </w:rPr>
            </w:pPr>
            <w:r w:rsidRPr="00E275D4">
              <w:rPr>
                <w:rFonts w:eastAsia="TimesNewRomanPS-ItalicMT" w:cs="Arial"/>
                <w:i/>
                <w:iCs/>
                <w:strike/>
                <w:sz w:val="15"/>
                <w:szCs w:val="15"/>
              </w:rPr>
              <w:t>m</w:t>
            </w:r>
            <w:r w:rsidRPr="0030186F">
              <w:rPr>
                <w:rFonts w:eastAsia="TimesNewRomanPS-ItalicMT" w:cs="Arial"/>
                <w:i/>
                <w:iCs/>
                <w:strike/>
                <w:sz w:val="15"/>
                <w:szCs w:val="15"/>
              </w:rPr>
              <w:t>ax</w:t>
            </w:r>
            <w:r w:rsidRPr="00E275D4">
              <w:rPr>
                <w:rFonts w:eastAsia="TimesNewRomanPS-ItalicMT" w:cs="Arial"/>
                <w:i/>
                <w:iCs/>
                <w:strike/>
                <w:sz w:val="15"/>
                <w:szCs w:val="15"/>
              </w:rPr>
              <w:t xml:space="preserve"> </w:t>
            </w:r>
            <w:r w:rsidRPr="0030186F">
              <w:rPr>
                <w:rFonts w:eastAsia="TimesNewRomanPS-ItalicMT" w:cs="Arial"/>
                <w:i/>
                <w:iCs/>
                <w:strike/>
                <w:sz w:val="15"/>
                <w:szCs w:val="15"/>
              </w:rPr>
              <w:t>60</w:t>
            </w:r>
          </w:p>
        </w:tc>
        <w:tc>
          <w:tcPr>
            <w:tcW w:w="1130" w:type="dxa"/>
            <w:vAlign w:val="center"/>
          </w:tcPr>
          <w:p w14:paraId="310C18A3" w14:textId="5B031609" w:rsidR="00967248" w:rsidRPr="0030186F" w:rsidRDefault="00967248" w:rsidP="00412975">
            <w:pPr>
              <w:spacing w:after="0"/>
              <w:jc w:val="center"/>
              <w:rPr>
                <w:rFonts w:cs="Arial"/>
                <w:i/>
                <w:iCs/>
                <w:strike/>
                <w:sz w:val="15"/>
                <w:szCs w:val="15"/>
              </w:rPr>
            </w:pPr>
            <w:r w:rsidRPr="0030186F">
              <w:rPr>
                <w:rFonts w:cs="Arial"/>
                <w:i/>
                <w:iCs/>
                <w:strike/>
                <w:sz w:val="15"/>
                <w:szCs w:val="15"/>
              </w:rPr>
              <w:t>70-75/21-24</w:t>
            </w:r>
          </w:p>
        </w:tc>
      </w:tr>
      <w:tr w:rsidR="00967248" w:rsidRPr="0030186F" w14:paraId="4ABEFC5C" w14:textId="77777777" w:rsidTr="00412975">
        <w:trPr>
          <w:cantSplit/>
          <w:trHeight w:val="288"/>
        </w:trPr>
        <w:tc>
          <w:tcPr>
            <w:tcW w:w="2205" w:type="dxa"/>
            <w:vAlign w:val="center"/>
          </w:tcPr>
          <w:p w14:paraId="56C81FDD" w14:textId="77777777" w:rsidR="00967248" w:rsidRPr="0030186F" w:rsidRDefault="00967248" w:rsidP="00412975">
            <w:pPr>
              <w:spacing w:after="0"/>
              <w:rPr>
                <w:rFonts w:eastAsia="TimesNewRomanPS-ItalicMT" w:cs="Arial"/>
                <w:i/>
                <w:iCs/>
                <w:strike/>
                <w:sz w:val="15"/>
                <w:szCs w:val="15"/>
              </w:rPr>
            </w:pPr>
            <w:r w:rsidRPr="0030186F">
              <w:rPr>
                <w:rFonts w:cs="Arial"/>
                <w:i/>
                <w:iCs/>
                <w:strike/>
                <w:snapToGrid/>
                <w:sz w:val="15"/>
                <w:szCs w:val="15"/>
              </w:rPr>
              <w:t>Angiography room</w:t>
            </w:r>
          </w:p>
        </w:tc>
        <w:tc>
          <w:tcPr>
            <w:tcW w:w="1110" w:type="dxa"/>
            <w:vAlign w:val="center"/>
          </w:tcPr>
          <w:p w14:paraId="567B3C2C" w14:textId="77777777" w:rsidR="00967248" w:rsidRPr="0030186F" w:rsidRDefault="00967248" w:rsidP="00412975">
            <w:pPr>
              <w:spacing w:after="0"/>
              <w:jc w:val="center"/>
              <w:rPr>
                <w:rFonts w:eastAsia="TimesNewRomanPS-ItalicMT" w:cs="Arial"/>
                <w:i/>
                <w:iCs/>
                <w:strike/>
                <w:sz w:val="15"/>
                <w:szCs w:val="15"/>
              </w:rPr>
            </w:pPr>
            <w:r w:rsidRPr="0030186F">
              <w:rPr>
                <w:rFonts w:cs="Arial"/>
                <w:i/>
                <w:iCs/>
                <w:strike/>
                <w:snapToGrid/>
                <w:sz w:val="15"/>
                <w:szCs w:val="15"/>
              </w:rPr>
              <w:t>Positive</w:t>
            </w:r>
          </w:p>
        </w:tc>
        <w:tc>
          <w:tcPr>
            <w:tcW w:w="830" w:type="dxa"/>
            <w:vAlign w:val="center"/>
          </w:tcPr>
          <w:p w14:paraId="50C04A7C" w14:textId="77777777" w:rsidR="00967248" w:rsidRPr="0030186F" w:rsidRDefault="00967248" w:rsidP="00412975">
            <w:pPr>
              <w:spacing w:after="0"/>
              <w:jc w:val="center"/>
              <w:rPr>
                <w:rFonts w:eastAsia="TimesNewRomanPS-ItalicMT" w:cs="Arial"/>
                <w:i/>
                <w:iCs/>
                <w:strike/>
                <w:sz w:val="15"/>
                <w:szCs w:val="15"/>
              </w:rPr>
            </w:pPr>
            <w:r w:rsidRPr="0030186F">
              <w:rPr>
                <w:rFonts w:cs="Arial"/>
                <w:i/>
                <w:iCs/>
                <w:strike/>
                <w:snapToGrid/>
                <w:sz w:val="15"/>
                <w:szCs w:val="15"/>
              </w:rPr>
              <w:t>3</w:t>
            </w:r>
          </w:p>
        </w:tc>
        <w:tc>
          <w:tcPr>
            <w:tcW w:w="756" w:type="dxa"/>
            <w:vAlign w:val="center"/>
          </w:tcPr>
          <w:p w14:paraId="7BF66377" w14:textId="77777777" w:rsidR="00967248" w:rsidRPr="0030186F" w:rsidRDefault="00967248" w:rsidP="00412975">
            <w:pPr>
              <w:spacing w:after="0"/>
              <w:jc w:val="center"/>
              <w:rPr>
                <w:rFonts w:eastAsia="TimesNewRomanPS-ItalicMT" w:cs="Arial"/>
                <w:i/>
                <w:iCs/>
                <w:strike/>
                <w:sz w:val="15"/>
                <w:szCs w:val="15"/>
              </w:rPr>
            </w:pPr>
            <w:r w:rsidRPr="0030186F">
              <w:rPr>
                <w:rFonts w:cs="Arial"/>
                <w:i/>
                <w:iCs/>
                <w:strike/>
                <w:snapToGrid/>
                <w:sz w:val="15"/>
                <w:szCs w:val="15"/>
              </w:rPr>
              <w:t>15</w:t>
            </w:r>
          </w:p>
        </w:tc>
        <w:tc>
          <w:tcPr>
            <w:tcW w:w="1101" w:type="dxa"/>
            <w:vAlign w:val="center"/>
          </w:tcPr>
          <w:p w14:paraId="3652C611" w14:textId="77777777" w:rsidR="00967248" w:rsidRPr="0030186F" w:rsidRDefault="00967248" w:rsidP="00412975">
            <w:pPr>
              <w:spacing w:after="0"/>
              <w:jc w:val="center"/>
              <w:rPr>
                <w:rFonts w:eastAsia="TimesNewRomanPS-ItalicMT" w:cs="Arial"/>
                <w:i/>
                <w:iCs/>
                <w:strike/>
                <w:sz w:val="15"/>
                <w:szCs w:val="15"/>
              </w:rPr>
            </w:pPr>
            <w:r w:rsidRPr="0030186F">
              <w:rPr>
                <w:rFonts w:cs="Arial"/>
                <w:i/>
                <w:iCs/>
                <w:strike/>
                <w:snapToGrid/>
                <w:sz w:val="15"/>
                <w:szCs w:val="15"/>
              </w:rPr>
              <w:t>NR</w:t>
            </w:r>
          </w:p>
        </w:tc>
        <w:tc>
          <w:tcPr>
            <w:tcW w:w="1201" w:type="dxa"/>
            <w:vAlign w:val="center"/>
          </w:tcPr>
          <w:p w14:paraId="20853B24" w14:textId="3B347C85" w:rsidR="00967248" w:rsidRPr="0030186F" w:rsidRDefault="00967248" w:rsidP="00412975">
            <w:pPr>
              <w:spacing w:after="0"/>
              <w:jc w:val="center"/>
              <w:rPr>
                <w:rFonts w:eastAsia="TimesNewRomanPS-ItalicMT" w:cs="Arial"/>
                <w:i/>
                <w:iCs/>
                <w:strike/>
                <w:sz w:val="15"/>
                <w:szCs w:val="15"/>
              </w:rPr>
            </w:pPr>
            <w:r w:rsidRPr="0030186F">
              <w:rPr>
                <w:rFonts w:cs="Arial"/>
                <w:i/>
                <w:iCs/>
                <w:strike/>
                <w:snapToGrid/>
                <w:sz w:val="15"/>
                <w:szCs w:val="15"/>
              </w:rPr>
              <w:t>No</w:t>
            </w:r>
          </w:p>
        </w:tc>
        <w:tc>
          <w:tcPr>
            <w:tcW w:w="1017" w:type="dxa"/>
            <w:vAlign w:val="center"/>
          </w:tcPr>
          <w:p w14:paraId="323A9A10" w14:textId="77777777" w:rsidR="00967248" w:rsidRPr="0030186F" w:rsidRDefault="00967248" w:rsidP="00412975">
            <w:pPr>
              <w:spacing w:after="0"/>
              <w:jc w:val="center"/>
              <w:rPr>
                <w:rFonts w:eastAsia="TimesNewRomanPS-ItalicMT" w:cs="Arial"/>
                <w:i/>
                <w:iCs/>
                <w:strike/>
                <w:sz w:val="15"/>
                <w:szCs w:val="15"/>
              </w:rPr>
            </w:pPr>
            <w:r w:rsidRPr="0030186F">
              <w:rPr>
                <w:rFonts w:cs="Arial"/>
                <w:i/>
                <w:iCs/>
                <w:strike/>
                <w:snapToGrid/>
                <w:sz w:val="15"/>
                <w:szCs w:val="15"/>
              </w:rPr>
              <w:t>max 60</w:t>
            </w:r>
          </w:p>
        </w:tc>
        <w:tc>
          <w:tcPr>
            <w:tcW w:w="1130" w:type="dxa"/>
            <w:vAlign w:val="center"/>
          </w:tcPr>
          <w:p w14:paraId="0D352451" w14:textId="77777777" w:rsidR="00967248" w:rsidRPr="0030186F" w:rsidRDefault="00967248" w:rsidP="00412975">
            <w:pPr>
              <w:spacing w:after="0"/>
              <w:jc w:val="center"/>
              <w:rPr>
                <w:rFonts w:cs="Arial"/>
                <w:i/>
                <w:iCs/>
                <w:strike/>
                <w:sz w:val="15"/>
                <w:szCs w:val="15"/>
              </w:rPr>
            </w:pPr>
            <w:r w:rsidRPr="0030186F">
              <w:rPr>
                <w:rFonts w:cs="Arial"/>
                <w:i/>
                <w:iCs/>
                <w:strike/>
                <w:snapToGrid/>
                <w:sz w:val="15"/>
                <w:szCs w:val="15"/>
              </w:rPr>
              <w:t>70-75/21-24</w:t>
            </w:r>
          </w:p>
        </w:tc>
      </w:tr>
      <w:tr w:rsidR="00924467" w:rsidRPr="00E275D4" w14:paraId="5CC98BB5" w14:textId="77777777" w:rsidTr="00412975">
        <w:trPr>
          <w:cantSplit/>
          <w:trHeight w:val="288"/>
        </w:trPr>
        <w:tc>
          <w:tcPr>
            <w:tcW w:w="2205" w:type="dxa"/>
            <w:vAlign w:val="center"/>
          </w:tcPr>
          <w:p w14:paraId="015713EF" w14:textId="713A68AC" w:rsidR="00924467" w:rsidRPr="00E275D4" w:rsidRDefault="00924467" w:rsidP="00412975">
            <w:pPr>
              <w:spacing w:after="0"/>
              <w:rPr>
                <w:rFonts w:cs="Arial"/>
                <w:strike/>
                <w:snapToGrid/>
                <w:sz w:val="15"/>
                <w:szCs w:val="15"/>
              </w:rPr>
            </w:pPr>
            <w:r w:rsidRPr="00E275D4">
              <w:rPr>
                <w:rFonts w:cs="Arial"/>
                <w:strike/>
                <w:snapToGrid/>
                <w:sz w:val="15"/>
                <w:szCs w:val="15"/>
              </w:rPr>
              <w:t>…</w:t>
            </w:r>
          </w:p>
        </w:tc>
        <w:tc>
          <w:tcPr>
            <w:tcW w:w="1110" w:type="dxa"/>
            <w:vAlign w:val="center"/>
          </w:tcPr>
          <w:p w14:paraId="04A46BFA" w14:textId="77777777" w:rsidR="00924467" w:rsidRPr="00E275D4" w:rsidRDefault="00924467" w:rsidP="00412975">
            <w:pPr>
              <w:spacing w:after="0"/>
              <w:jc w:val="center"/>
              <w:rPr>
                <w:rFonts w:cs="Arial"/>
                <w:i/>
                <w:iCs/>
                <w:strike/>
                <w:snapToGrid/>
                <w:sz w:val="15"/>
                <w:szCs w:val="15"/>
              </w:rPr>
            </w:pPr>
          </w:p>
        </w:tc>
        <w:tc>
          <w:tcPr>
            <w:tcW w:w="830" w:type="dxa"/>
            <w:vAlign w:val="center"/>
          </w:tcPr>
          <w:p w14:paraId="32CF197C" w14:textId="77777777" w:rsidR="00924467" w:rsidRPr="00E275D4" w:rsidRDefault="00924467" w:rsidP="00412975">
            <w:pPr>
              <w:spacing w:after="0"/>
              <w:jc w:val="center"/>
              <w:rPr>
                <w:rFonts w:cs="Arial"/>
                <w:i/>
                <w:iCs/>
                <w:strike/>
                <w:snapToGrid/>
                <w:sz w:val="15"/>
                <w:szCs w:val="15"/>
              </w:rPr>
            </w:pPr>
          </w:p>
        </w:tc>
        <w:tc>
          <w:tcPr>
            <w:tcW w:w="756" w:type="dxa"/>
            <w:vAlign w:val="center"/>
          </w:tcPr>
          <w:p w14:paraId="4E1169D8" w14:textId="77777777" w:rsidR="00924467" w:rsidRPr="00E275D4" w:rsidRDefault="00924467" w:rsidP="00412975">
            <w:pPr>
              <w:spacing w:after="0"/>
              <w:jc w:val="center"/>
              <w:rPr>
                <w:rFonts w:cs="Arial"/>
                <w:i/>
                <w:iCs/>
                <w:strike/>
                <w:snapToGrid/>
                <w:sz w:val="15"/>
                <w:szCs w:val="15"/>
              </w:rPr>
            </w:pPr>
          </w:p>
        </w:tc>
        <w:tc>
          <w:tcPr>
            <w:tcW w:w="1101" w:type="dxa"/>
            <w:vAlign w:val="center"/>
          </w:tcPr>
          <w:p w14:paraId="0D165C13" w14:textId="77777777" w:rsidR="00924467" w:rsidRPr="00E275D4" w:rsidRDefault="00924467" w:rsidP="00412975">
            <w:pPr>
              <w:spacing w:after="0"/>
              <w:jc w:val="center"/>
              <w:rPr>
                <w:rFonts w:cs="Arial"/>
                <w:i/>
                <w:iCs/>
                <w:strike/>
                <w:snapToGrid/>
                <w:sz w:val="15"/>
                <w:szCs w:val="15"/>
              </w:rPr>
            </w:pPr>
          </w:p>
        </w:tc>
        <w:tc>
          <w:tcPr>
            <w:tcW w:w="1201" w:type="dxa"/>
            <w:vAlign w:val="center"/>
          </w:tcPr>
          <w:p w14:paraId="2DD7038B" w14:textId="77777777" w:rsidR="00924467" w:rsidRPr="00E275D4" w:rsidRDefault="00924467" w:rsidP="00412975">
            <w:pPr>
              <w:spacing w:after="0"/>
              <w:jc w:val="center"/>
              <w:rPr>
                <w:rFonts w:cs="Arial"/>
                <w:i/>
                <w:iCs/>
                <w:strike/>
                <w:snapToGrid/>
                <w:sz w:val="15"/>
                <w:szCs w:val="15"/>
              </w:rPr>
            </w:pPr>
          </w:p>
        </w:tc>
        <w:tc>
          <w:tcPr>
            <w:tcW w:w="1017" w:type="dxa"/>
            <w:vAlign w:val="center"/>
          </w:tcPr>
          <w:p w14:paraId="2CAFBFA4" w14:textId="77777777" w:rsidR="00924467" w:rsidRPr="00E275D4" w:rsidRDefault="00924467" w:rsidP="00412975">
            <w:pPr>
              <w:spacing w:after="0"/>
              <w:jc w:val="center"/>
              <w:rPr>
                <w:rFonts w:cs="Arial"/>
                <w:i/>
                <w:iCs/>
                <w:strike/>
                <w:snapToGrid/>
                <w:sz w:val="15"/>
                <w:szCs w:val="15"/>
              </w:rPr>
            </w:pPr>
          </w:p>
        </w:tc>
        <w:tc>
          <w:tcPr>
            <w:tcW w:w="1130" w:type="dxa"/>
            <w:vAlign w:val="center"/>
          </w:tcPr>
          <w:p w14:paraId="6D57CFBE" w14:textId="77777777" w:rsidR="00924467" w:rsidRPr="00E275D4" w:rsidRDefault="00924467" w:rsidP="00412975">
            <w:pPr>
              <w:spacing w:after="0"/>
              <w:jc w:val="center"/>
              <w:rPr>
                <w:rFonts w:cs="Arial"/>
                <w:i/>
                <w:iCs/>
                <w:strike/>
                <w:snapToGrid/>
                <w:sz w:val="15"/>
                <w:szCs w:val="15"/>
              </w:rPr>
            </w:pPr>
          </w:p>
        </w:tc>
      </w:tr>
    </w:tbl>
    <w:p w14:paraId="58334F2E" w14:textId="77777777" w:rsidR="0019451B" w:rsidRDefault="00872143" w:rsidP="00924467">
      <w:pPr>
        <w:spacing w:before="120"/>
        <w:rPr>
          <w:snapToGrid/>
          <w:szCs w:val="24"/>
        </w:rPr>
      </w:pPr>
      <w:bookmarkStart w:id="44" w:name="_Hlk158376894"/>
      <w:r>
        <w:rPr>
          <w:snapToGrid/>
          <w:szCs w:val="24"/>
        </w:rPr>
        <w:t xml:space="preserve">[Repeal entire </w:t>
      </w:r>
      <w:r w:rsidRPr="0019451B">
        <w:rPr>
          <w:i/>
          <w:iCs/>
          <w:snapToGrid/>
          <w:szCs w:val="24"/>
        </w:rPr>
        <w:t>T</w:t>
      </w:r>
      <w:r w:rsidR="0019451B" w:rsidRPr="0019451B">
        <w:rPr>
          <w:i/>
          <w:iCs/>
          <w:snapToGrid/>
          <w:szCs w:val="24"/>
        </w:rPr>
        <w:t xml:space="preserve">ABLE </w:t>
      </w:r>
      <w:r w:rsidRPr="0019451B">
        <w:rPr>
          <w:i/>
          <w:iCs/>
          <w:snapToGrid/>
          <w:szCs w:val="24"/>
        </w:rPr>
        <w:t>4-A</w:t>
      </w:r>
      <w:r>
        <w:rPr>
          <w:snapToGrid/>
          <w:szCs w:val="24"/>
        </w:rPr>
        <w:t>, entire Table not shown]</w:t>
      </w:r>
    </w:p>
    <w:bookmarkEnd w:id="44"/>
    <w:p w14:paraId="64811BA4" w14:textId="74A6FFD3" w:rsidR="0030186F" w:rsidRPr="00F8790F" w:rsidRDefault="00924467" w:rsidP="002D6FAC">
      <w:pPr>
        <w:rPr>
          <w:snapToGrid/>
          <w:szCs w:val="24"/>
        </w:rPr>
      </w:pPr>
      <w:r>
        <w:rPr>
          <w:snapToGrid/>
          <w:szCs w:val="24"/>
        </w:rPr>
        <w:t>…</w:t>
      </w:r>
    </w:p>
    <w:p w14:paraId="0C027FF0" w14:textId="77777777" w:rsidR="00232686" w:rsidRDefault="00232686">
      <w:pPr>
        <w:widowControl/>
        <w:spacing w:after="0"/>
        <w:rPr>
          <w:snapToGrid/>
          <w:u w:val="single"/>
        </w:rPr>
        <w:sectPr w:rsidR="00232686" w:rsidSect="00CD50B9">
          <w:headerReference w:type="default" r:id="rId12"/>
          <w:footerReference w:type="default" r:id="rId13"/>
          <w:endnotePr>
            <w:numFmt w:val="decimal"/>
          </w:endnotePr>
          <w:type w:val="continuous"/>
          <w:pgSz w:w="12240" w:h="15840" w:code="1"/>
          <w:pgMar w:top="1152" w:right="1440" w:bottom="720" w:left="1440" w:header="576" w:footer="274" w:gutter="0"/>
          <w:cols w:space="720"/>
          <w:noEndnote/>
          <w:docGrid w:linePitch="326"/>
        </w:sectPr>
      </w:pPr>
    </w:p>
    <w:p w14:paraId="6E690479" w14:textId="24C51BFF" w:rsidR="00DC3793" w:rsidRDefault="00DC3793" w:rsidP="00E96F0D">
      <w:pPr>
        <w:widowControl/>
        <w:jc w:val="center"/>
        <w:rPr>
          <w:snapToGrid/>
          <w:sz w:val="16"/>
          <w:szCs w:val="16"/>
        </w:rPr>
      </w:pPr>
      <w:r w:rsidRPr="00DC3793">
        <w:rPr>
          <w:b/>
          <w:bCs/>
          <w:i/>
          <w:iCs/>
          <w:snapToGrid/>
          <w:sz w:val="16"/>
          <w:szCs w:val="16"/>
        </w:rPr>
        <w:lastRenderedPageBreak/>
        <w:t>TABLE 4-A</w:t>
      </w:r>
      <w:r w:rsidR="00E96F0D">
        <w:rPr>
          <w:b/>
          <w:bCs/>
          <w:i/>
          <w:iCs/>
          <w:snapToGrid/>
          <w:sz w:val="16"/>
          <w:szCs w:val="16"/>
        </w:rPr>
        <w:br/>
      </w:r>
      <w:r w:rsidRPr="00DC3793">
        <w:rPr>
          <w:b/>
          <w:bCs/>
          <w:i/>
          <w:iCs/>
          <w:snapToGrid/>
          <w:sz w:val="16"/>
          <w:szCs w:val="16"/>
        </w:rPr>
        <w:t xml:space="preserve">PRESSURE RELATIONSHIP AND VENTILATION REQUIREMENTS FOR GENERAL ACUTE CARE HOSPITALS, SKILLED NURSING FACILITIES, INTERMEDIATE CARE FACILITIES, </w:t>
      </w:r>
      <w:r w:rsidRPr="00DC3793">
        <w:rPr>
          <w:b/>
          <w:bCs/>
          <w:i/>
          <w:iCs/>
          <w:strike/>
          <w:snapToGrid/>
          <w:sz w:val="16"/>
          <w:szCs w:val="16"/>
        </w:rPr>
        <w:t>CORRECTIONAL TREATMENT CENTERS,</w:t>
      </w:r>
      <w:r w:rsidRPr="00DC3793">
        <w:rPr>
          <w:b/>
          <w:bCs/>
          <w:i/>
          <w:iCs/>
          <w:snapToGrid/>
          <w:sz w:val="16"/>
          <w:szCs w:val="16"/>
        </w:rPr>
        <w:t xml:space="preserve"> OUTPATIENT FACILITIES, </w:t>
      </w:r>
      <w:r w:rsidRPr="00DC3793">
        <w:rPr>
          <w:b/>
          <w:bCs/>
          <w:i/>
          <w:iCs/>
          <w:strike/>
          <w:snapToGrid/>
          <w:sz w:val="16"/>
          <w:szCs w:val="16"/>
        </w:rPr>
        <w:t>AND</w:t>
      </w:r>
      <w:r w:rsidRPr="00DC3793">
        <w:rPr>
          <w:b/>
          <w:bCs/>
          <w:i/>
          <w:iCs/>
          <w:snapToGrid/>
          <w:sz w:val="16"/>
          <w:szCs w:val="16"/>
        </w:rPr>
        <w:t xml:space="preserve"> LICENSED CLINICS, </w:t>
      </w:r>
      <w:r w:rsidR="008C6539">
        <w:rPr>
          <w:b/>
          <w:bCs/>
          <w:i/>
          <w:iCs/>
          <w:snapToGrid/>
          <w:sz w:val="16"/>
          <w:szCs w:val="16"/>
        </w:rPr>
        <w:br/>
      </w:r>
      <w:r w:rsidRPr="00DC3793">
        <w:rPr>
          <w:b/>
          <w:bCs/>
          <w:i/>
          <w:iCs/>
          <w:snapToGrid/>
          <w:sz w:val="16"/>
          <w:szCs w:val="16"/>
          <w:u w:val="single"/>
        </w:rPr>
        <w:t>CORRECTIONAL TREATMENT CENTERS</w:t>
      </w:r>
      <w:r w:rsidR="005F7A3A">
        <w:rPr>
          <w:b/>
          <w:bCs/>
          <w:i/>
          <w:iCs/>
          <w:snapToGrid/>
          <w:sz w:val="16"/>
          <w:szCs w:val="16"/>
          <w:u w:val="single"/>
        </w:rPr>
        <w:t>,</w:t>
      </w:r>
      <w:r w:rsidRPr="00DC3793">
        <w:rPr>
          <w:b/>
          <w:bCs/>
          <w:i/>
          <w:iCs/>
          <w:snapToGrid/>
          <w:sz w:val="16"/>
          <w:szCs w:val="16"/>
          <w:u w:val="single"/>
        </w:rPr>
        <w:t xml:space="preserve"> AND ACUTE PSYCHIATRIC HOSPITALS [OSHPD 1, 2, 3</w:t>
      </w:r>
      <w:r w:rsidR="00387AB4">
        <w:rPr>
          <w:b/>
          <w:bCs/>
          <w:i/>
          <w:iCs/>
          <w:snapToGrid/>
          <w:sz w:val="16"/>
          <w:szCs w:val="16"/>
          <w:u w:val="single"/>
        </w:rPr>
        <w:t>, 4</w:t>
      </w:r>
      <w:r w:rsidRPr="00DC3793">
        <w:rPr>
          <w:b/>
          <w:bCs/>
          <w:i/>
          <w:iCs/>
          <w:snapToGrid/>
          <w:sz w:val="16"/>
          <w:szCs w:val="16"/>
          <w:u w:val="single"/>
        </w:rPr>
        <w:t xml:space="preserve"> &amp; </w:t>
      </w:r>
      <w:r w:rsidR="00387AB4">
        <w:rPr>
          <w:b/>
          <w:bCs/>
          <w:i/>
          <w:iCs/>
          <w:snapToGrid/>
          <w:sz w:val="16"/>
          <w:szCs w:val="16"/>
          <w:u w:val="single"/>
        </w:rPr>
        <w:t>5</w:t>
      </w:r>
      <w:r w:rsidRPr="00DC3793">
        <w:rPr>
          <w:b/>
          <w:bCs/>
          <w:i/>
          <w:iCs/>
          <w:snapToGrid/>
          <w:sz w:val="16"/>
          <w:szCs w:val="16"/>
          <w:u w:val="single"/>
        </w:rPr>
        <w:t>]</w:t>
      </w:r>
    </w:p>
    <w:tbl>
      <w:tblPr>
        <w:tblW w:w="1170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8" w:type="dxa"/>
          <w:left w:w="58" w:type="dxa"/>
          <w:bottom w:w="58" w:type="dxa"/>
          <w:right w:w="58" w:type="dxa"/>
        </w:tblCellMar>
        <w:tblLook w:val="04A0" w:firstRow="1" w:lastRow="0" w:firstColumn="1" w:lastColumn="0" w:noHBand="0" w:noVBand="1"/>
        <w:tblCaption w:val="TABLE 4-A"/>
        <w:tblDescription w:val="TABLE 4-A PRESSURE RELATIONSHIP AND VENTILATION REQUIREMENTS FOR GENERAL ACUTE CARE HOSPITALS, SKILLED NURSING FACILITIES, INTERMEDIATE CARE FACILITIES, OUTPATIENT FACILITIES, LICENSED CLINICS, CORRECTIONAL TREATMENT CENTERS, AND ACUTE PSYCHIATRIC HOSPITALS [OSHPD 1, 2, 3 4 &amp; 5]"/>
      </w:tblPr>
      <w:tblGrid>
        <w:gridCol w:w="3680"/>
        <w:gridCol w:w="1078"/>
        <w:gridCol w:w="811"/>
        <w:gridCol w:w="877"/>
        <w:gridCol w:w="1011"/>
        <w:gridCol w:w="1078"/>
        <w:gridCol w:w="1011"/>
        <w:gridCol w:w="1011"/>
        <w:gridCol w:w="1144"/>
      </w:tblGrid>
      <w:tr w:rsidR="00CE51F6" w:rsidRPr="00E747E3" w14:paraId="1B1C9D21" w14:textId="77777777" w:rsidTr="001D0104">
        <w:trPr>
          <w:trHeight w:val="20"/>
          <w:tblHeader/>
          <w:jc w:val="center"/>
        </w:trPr>
        <w:tc>
          <w:tcPr>
            <w:tcW w:w="3680" w:type="dxa"/>
            <w:tcBorders>
              <w:bottom w:val="single" w:sz="8" w:space="0" w:color="auto"/>
            </w:tcBorders>
            <w:shd w:val="clear" w:color="auto" w:fill="auto"/>
            <w:noWrap/>
            <w:vAlign w:val="center"/>
            <w:hideMark/>
          </w:tcPr>
          <w:p w14:paraId="2F1C36FB" w14:textId="550125CC" w:rsidR="005F7A3A" w:rsidRPr="00826B25" w:rsidRDefault="005F7A3A" w:rsidP="00AF712A">
            <w:pPr>
              <w:widowControl/>
              <w:spacing w:after="0"/>
              <w:jc w:val="center"/>
              <w:rPr>
                <w:rFonts w:eastAsia="Times New Roman" w:cs="Arial"/>
                <w:b/>
                <w:bCs/>
                <w:snapToGrid/>
                <w:color w:val="000000"/>
                <w:sz w:val="15"/>
                <w:szCs w:val="15"/>
              </w:rPr>
            </w:pPr>
            <w:r w:rsidRPr="00826B25">
              <w:rPr>
                <w:rFonts w:ascii="Arial Bold" w:eastAsia="Times New Roman" w:hAnsi="Arial Bold" w:cs="Arial"/>
                <w:b/>
                <w:bCs/>
                <w:snapToGrid/>
                <w:color w:val="000000"/>
                <w:sz w:val="15"/>
                <w:szCs w:val="15"/>
              </w:rPr>
              <w:t xml:space="preserve">Function </w:t>
            </w:r>
            <w:r w:rsidR="000F71C8">
              <w:rPr>
                <w:rFonts w:ascii="Arial Bold" w:eastAsia="Times New Roman" w:hAnsi="Arial Bold" w:cs="Arial"/>
                <w:b/>
                <w:bCs/>
                <w:snapToGrid/>
                <w:color w:val="000000"/>
                <w:sz w:val="15"/>
                <w:szCs w:val="15"/>
              </w:rPr>
              <w:t>of</w:t>
            </w:r>
            <w:r w:rsidRPr="00826B25">
              <w:rPr>
                <w:rFonts w:ascii="Arial Bold" w:eastAsia="Times New Roman" w:hAnsi="Arial Bold" w:cs="Arial"/>
                <w:b/>
                <w:bCs/>
                <w:snapToGrid/>
                <w:color w:val="000000"/>
                <w:sz w:val="15"/>
                <w:szCs w:val="15"/>
              </w:rPr>
              <w:t xml:space="preserve"> Space</w:t>
            </w:r>
            <w:r w:rsidRPr="00826B25">
              <w:rPr>
                <w:rFonts w:eastAsia="Times New Roman" w:cs="Arial"/>
                <w:b/>
                <w:bCs/>
                <w:snapToGrid/>
                <w:color w:val="000000"/>
                <w:sz w:val="15"/>
                <w:szCs w:val="15"/>
              </w:rPr>
              <w:t xml:space="preserve"> (</w:t>
            </w:r>
            <w:proofErr w:type="spellStart"/>
            <w:r w:rsidRPr="00826B25">
              <w:rPr>
                <w:rFonts w:eastAsia="Times New Roman" w:cs="Arial"/>
                <w:b/>
                <w:bCs/>
                <w:snapToGrid/>
                <w:color w:val="000000"/>
                <w:sz w:val="15"/>
                <w:szCs w:val="15"/>
              </w:rPr>
              <w:t>ee</w:t>
            </w:r>
            <w:proofErr w:type="spellEnd"/>
            <w:r w:rsidRPr="00826B25">
              <w:rPr>
                <w:rFonts w:eastAsia="Times New Roman" w:cs="Arial"/>
                <w:b/>
                <w:bCs/>
                <w:snapToGrid/>
                <w:color w:val="000000"/>
                <w:sz w:val="15"/>
                <w:szCs w:val="15"/>
              </w:rPr>
              <w:t>)</w:t>
            </w:r>
          </w:p>
        </w:tc>
        <w:tc>
          <w:tcPr>
            <w:tcW w:w="1078" w:type="dxa"/>
            <w:tcBorders>
              <w:bottom w:val="single" w:sz="8" w:space="0" w:color="auto"/>
            </w:tcBorders>
            <w:shd w:val="clear" w:color="auto" w:fill="auto"/>
            <w:vAlign w:val="center"/>
            <w:hideMark/>
          </w:tcPr>
          <w:p w14:paraId="6875FADF" w14:textId="711BE2C6" w:rsidR="005F7A3A" w:rsidRPr="00826B25" w:rsidRDefault="005F7A3A" w:rsidP="00AF712A">
            <w:pPr>
              <w:widowControl/>
              <w:spacing w:after="0"/>
              <w:jc w:val="center"/>
              <w:rPr>
                <w:rFonts w:eastAsia="Times New Roman" w:cs="Arial"/>
                <w:b/>
                <w:bCs/>
                <w:snapToGrid/>
                <w:sz w:val="15"/>
                <w:szCs w:val="15"/>
              </w:rPr>
            </w:pPr>
            <w:r w:rsidRPr="00826B25">
              <w:rPr>
                <w:rFonts w:ascii="Arial Bold" w:eastAsia="Times New Roman" w:hAnsi="Arial Bold" w:cs="Arial"/>
                <w:b/>
                <w:bCs/>
                <w:snapToGrid/>
                <w:sz w:val="15"/>
                <w:szCs w:val="15"/>
              </w:rPr>
              <w:t>Pressure</w:t>
            </w:r>
            <w:r w:rsidR="000F75B5" w:rsidRPr="00826B25">
              <w:rPr>
                <w:rFonts w:ascii="Arial Bold" w:eastAsia="Times New Roman" w:hAnsi="Arial Bold" w:cs="Arial"/>
                <w:b/>
                <w:bCs/>
                <w:snapToGrid/>
                <w:sz w:val="15"/>
                <w:szCs w:val="15"/>
              </w:rPr>
              <w:br/>
            </w:r>
            <w:r w:rsidRPr="00826B25">
              <w:rPr>
                <w:rFonts w:ascii="Arial Bold" w:eastAsia="Times New Roman" w:hAnsi="Arial Bold" w:cs="Arial"/>
                <w:b/>
                <w:bCs/>
                <w:snapToGrid/>
                <w:sz w:val="15"/>
                <w:szCs w:val="15"/>
              </w:rPr>
              <w:t>Relationship</w:t>
            </w:r>
            <w:r w:rsidR="0020467F" w:rsidRPr="00826B25">
              <w:rPr>
                <w:rFonts w:ascii="Arial Bold" w:eastAsia="Times New Roman" w:hAnsi="Arial Bold" w:cs="Arial"/>
                <w:b/>
                <w:bCs/>
                <w:snapToGrid/>
                <w:sz w:val="15"/>
                <w:szCs w:val="15"/>
              </w:rPr>
              <w:br/>
            </w:r>
            <w:r w:rsidRPr="00826B25">
              <w:rPr>
                <w:rFonts w:eastAsia="Times New Roman" w:cs="Arial"/>
                <w:b/>
                <w:bCs/>
                <w:snapToGrid/>
                <w:sz w:val="15"/>
                <w:szCs w:val="15"/>
                <w:u w:val="single"/>
              </w:rPr>
              <w:t>(</w:t>
            </w:r>
            <w:r w:rsidRPr="00826B25">
              <w:rPr>
                <w:rFonts w:eastAsia="Times New Roman" w:cs="Arial"/>
                <w:b/>
                <w:bCs/>
                <w:i/>
                <w:iCs/>
                <w:snapToGrid/>
                <w:sz w:val="15"/>
                <w:szCs w:val="15"/>
                <w:u w:val="single"/>
              </w:rPr>
              <w:t>d</w:t>
            </w:r>
            <w:r w:rsidRPr="00826B25">
              <w:rPr>
                <w:rFonts w:eastAsia="Times New Roman" w:cs="Arial"/>
                <w:b/>
                <w:bCs/>
                <w:snapToGrid/>
                <w:sz w:val="15"/>
                <w:szCs w:val="15"/>
                <w:u w:val="single"/>
              </w:rPr>
              <w:t>)</w:t>
            </w:r>
            <w:r w:rsidRPr="00826B25">
              <w:rPr>
                <w:rFonts w:eastAsia="Times New Roman" w:cs="Arial"/>
                <w:b/>
                <w:bCs/>
                <w:snapToGrid/>
                <w:sz w:val="15"/>
                <w:szCs w:val="15"/>
              </w:rPr>
              <w:t>(n)</w:t>
            </w:r>
          </w:p>
        </w:tc>
        <w:tc>
          <w:tcPr>
            <w:tcW w:w="811" w:type="dxa"/>
            <w:tcBorders>
              <w:bottom w:val="single" w:sz="8" w:space="0" w:color="auto"/>
            </w:tcBorders>
            <w:shd w:val="clear" w:color="auto" w:fill="auto"/>
            <w:vAlign w:val="center"/>
            <w:hideMark/>
          </w:tcPr>
          <w:p w14:paraId="112625FD" w14:textId="7D9EADBC" w:rsidR="005F7A3A" w:rsidRPr="00826B25" w:rsidRDefault="005F7A3A" w:rsidP="00AF712A">
            <w:pPr>
              <w:widowControl/>
              <w:spacing w:after="0"/>
              <w:jc w:val="center"/>
              <w:rPr>
                <w:rFonts w:ascii="Arial Bold" w:eastAsia="Times New Roman" w:hAnsi="Arial Bold" w:cs="Arial"/>
                <w:b/>
                <w:bCs/>
                <w:snapToGrid/>
                <w:sz w:val="15"/>
                <w:szCs w:val="15"/>
              </w:rPr>
            </w:pPr>
            <w:r w:rsidRPr="00826B25">
              <w:rPr>
                <w:rFonts w:ascii="Arial Bold" w:eastAsia="Times New Roman" w:hAnsi="Arial Bold" w:cs="Arial"/>
                <w:b/>
                <w:bCs/>
                <w:snapToGrid/>
                <w:sz w:val="15"/>
                <w:szCs w:val="15"/>
              </w:rPr>
              <w:t>Minimu</w:t>
            </w:r>
            <w:r w:rsidR="00826B25">
              <w:rPr>
                <w:rFonts w:ascii="Arial Bold" w:eastAsia="Times New Roman" w:hAnsi="Arial Bold" w:cs="Arial"/>
                <w:b/>
                <w:bCs/>
                <w:snapToGrid/>
                <w:sz w:val="15"/>
                <w:szCs w:val="15"/>
              </w:rPr>
              <w:t>m</w:t>
            </w:r>
            <w:r w:rsidR="000F75B5" w:rsidRPr="00826B25">
              <w:rPr>
                <w:rFonts w:ascii="Arial Bold" w:eastAsia="Times New Roman" w:hAnsi="Arial Bold" w:cs="Arial"/>
                <w:b/>
                <w:bCs/>
                <w:snapToGrid/>
                <w:sz w:val="15"/>
                <w:szCs w:val="15"/>
              </w:rPr>
              <w:br/>
            </w:r>
            <w:r w:rsidRPr="00826B25">
              <w:rPr>
                <w:rFonts w:ascii="Arial Bold" w:eastAsia="Times New Roman" w:hAnsi="Arial Bold" w:cs="Arial"/>
                <w:b/>
                <w:bCs/>
                <w:snapToGrid/>
                <w:sz w:val="15"/>
                <w:szCs w:val="15"/>
              </w:rPr>
              <w:t>Outdoor</w:t>
            </w:r>
            <w:r w:rsidR="00826B25">
              <w:rPr>
                <w:rFonts w:ascii="Arial Bold" w:eastAsia="Times New Roman" w:hAnsi="Arial Bold" w:cs="Arial"/>
                <w:b/>
                <w:bCs/>
                <w:snapToGrid/>
                <w:sz w:val="15"/>
                <w:szCs w:val="15"/>
              </w:rPr>
              <w:br/>
              <w:t>a</w:t>
            </w:r>
            <w:r w:rsidRPr="00826B25">
              <w:rPr>
                <w:rFonts w:ascii="Arial Bold" w:eastAsia="Times New Roman" w:hAnsi="Arial Bold" w:cs="Arial"/>
                <w:b/>
                <w:bCs/>
                <w:snapToGrid/>
                <w:sz w:val="15"/>
                <w:szCs w:val="15"/>
              </w:rPr>
              <w:t>ch</w:t>
            </w:r>
          </w:p>
        </w:tc>
        <w:tc>
          <w:tcPr>
            <w:tcW w:w="877" w:type="dxa"/>
            <w:tcBorders>
              <w:bottom w:val="single" w:sz="8" w:space="0" w:color="auto"/>
            </w:tcBorders>
            <w:shd w:val="clear" w:color="auto" w:fill="auto"/>
            <w:vAlign w:val="center"/>
            <w:hideMark/>
          </w:tcPr>
          <w:p w14:paraId="7F8C20BD" w14:textId="1BB177BB" w:rsidR="005F7A3A" w:rsidRPr="00826B25" w:rsidRDefault="005F7A3A" w:rsidP="00AF712A">
            <w:pPr>
              <w:widowControl/>
              <w:spacing w:after="0"/>
              <w:jc w:val="center"/>
              <w:rPr>
                <w:rFonts w:ascii="Arial Bold" w:eastAsia="Times New Roman" w:hAnsi="Arial Bold" w:cs="Arial"/>
                <w:b/>
                <w:bCs/>
                <w:snapToGrid/>
                <w:sz w:val="15"/>
                <w:szCs w:val="15"/>
              </w:rPr>
            </w:pPr>
            <w:r w:rsidRPr="00826B25">
              <w:rPr>
                <w:rFonts w:ascii="Arial Bold" w:eastAsia="Times New Roman" w:hAnsi="Arial Bold" w:cs="Arial"/>
                <w:b/>
                <w:bCs/>
                <w:snapToGrid/>
                <w:sz w:val="15"/>
                <w:szCs w:val="15"/>
              </w:rPr>
              <w:t>Minimum</w:t>
            </w:r>
            <w:r w:rsidR="000F75B5" w:rsidRPr="00826B25">
              <w:rPr>
                <w:rFonts w:ascii="Arial Bold" w:eastAsia="Times New Roman" w:hAnsi="Arial Bold" w:cs="Arial"/>
                <w:b/>
                <w:bCs/>
                <w:snapToGrid/>
                <w:sz w:val="15"/>
                <w:szCs w:val="15"/>
              </w:rPr>
              <w:br/>
            </w:r>
            <w:r w:rsidRPr="00826B25">
              <w:rPr>
                <w:rFonts w:ascii="Arial Bold" w:eastAsia="Times New Roman" w:hAnsi="Arial Bold" w:cs="Arial"/>
                <w:b/>
                <w:bCs/>
                <w:snapToGrid/>
                <w:sz w:val="15"/>
                <w:szCs w:val="15"/>
              </w:rPr>
              <w:t>Tota</w:t>
            </w:r>
            <w:r w:rsidR="000F71C8">
              <w:rPr>
                <w:rFonts w:ascii="Arial Bold" w:eastAsia="Times New Roman" w:hAnsi="Arial Bold" w:cs="Arial"/>
                <w:b/>
                <w:bCs/>
                <w:snapToGrid/>
                <w:sz w:val="15"/>
                <w:szCs w:val="15"/>
              </w:rPr>
              <w:t>l</w:t>
            </w:r>
            <w:r w:rsidR="00EB6636" w:rsidRPr="00826B25">
              <w:rPr>
                <w:rFonts w:ascii="Arial Bold" w:eastAsia="Times New Roman" w:hAnsi="Arial Bold" w:cs="Arial"/>
                <w:b/>
                <w:bCs/>
                <w:snapToGrid/>
                <w:sz w:val="15"/>
                <w:szCs w:val="15"/>
              </w:rPr>
              <w:br/>
            </w:r>
            <w:r w:rsidRPr="00826B25">
              <w:rPr>
                <w:rFonts w:ascii="Arial Bold" w:eastAsia="Times New Roman" w:hAnsi="Arial Bold" w:cs="Arial"/>
                <w:b/>
                <w:bCs/>
                <w:snapToGrid/>
                <w:sz w:val="15"/>
                <w:szCs w:val="15"/>
              </w:rPr>
              <w:t>ach</w:t>
            </w:r>
          </w:p>
        </w:tc>
        <w:tc>
          <w:tcPr>
            <w:tcW w:w="1011" w:type="dxa"/>
            <w:tcBorders>
              <w:bottom w:val="single" w:sz="8" w:space="0" w:color="auto"/>
            </w:tcBorders>
            <w:shd w:val="clear" w:color="auto" w:fill="auto"/>
            <w:vAlign w:val="center"/>
            <w:hideMark/>
          </w:tcPr>
          <w:p w14:paraId="3DD0FDF4" w14:textId="70254EA8" w:rsidR="005F7A3A" w:rsidRPr="00826B25" w:rsidRDefault="005F7A3A" w:rsidP="00AF712A">
            <w:pPr>
              <w:widowControl/>
              <w:spacing w:after="0"/>
              <w:jc w:val="center"/>
              <w:rPr>
                <w:rFonts w:eastAsia="Times New Roman" w:cs="Arial"/>
                <w:b/>
                <w:bCs/>
                <w:snapToGrid/>
                <w:sz w:val="15"/>
                <w:szCs w:val="15"/>
              </w:rPr>
            </w:pPr>
            <w:r w:rsidRPr="00826B25">
              <w:rPr>
                <w:rFonts w:ascii="Arial Bold" w:eastAsia="Times New Roman" w:hAnsi="Arial Bold" w:cs="Arial"/>
                <w:b/>
                <w:bCs/>
                <w:snapToGrid/>
                <w:sz w:val="15"/>
                <w:szCs w:val="15"/>
              </w:rPr>
              <w:t>Exhauste</w:t>
            </w:r>
            <w:r w:rsidR="000F75B5" w:rsidRPr="00826B25">
              <w:rPr>
                <w:rFonts w:ascii="Arial Bold" w:eastAsia="Times New Roman" w:hAnsi="Arial Bold" w:cs="Arial"/>
                <w:b/>
                <w:bCs/>
                <w:snapToGrid/>
                <w:sz w:val="15"/>
                <w:szCs w:val="15"/>
              </w:rPr>
              <w:t>d</w:t>
            </w:r>
            <w:r w:rsidR="000F75B5" w:rsidRPr="00826B25">
              <w:rPr>
                <w:rFonts w:ascii="Arial Bold" w:eastAsia="Times New Roman" w:hAnsi="Arial Bold" w:cs="Arial"/>
                <w:b/>
                <w:bCs/>
                <w:snapToGrid/>
                <w:sz w:val="15"/>
                <w:szCs w:val="15"/>
              </w:rPr>
              <w:br/>
            </w:r>
            <w:r w:rsidRPr="00826B25">
              <w:rPr>
                <w:rFonts w:ascii="Arial Bold" w:eastAsia="Times New Roman" w:hAnsi="Arial Bold" w:cs="Arial"/>
                <w:b/>
                <w:bCs/>
                <w:snapToGrid/>
                <w:sz w:val="15"/>
                <w:szCs w:val="15"/>
              </w:rPr>
              <w:t>Directly</w:t>
            </w:r>
            <w:r w:rsidR="00826B25">
              <w:rPr>
                <w:rFonts w:ascii="Arial Bold" w:eastAsia="Times New Roman" w:hAnsi="Arial Bold" w:cs="Arial"/>
                <w:b/>
                <w:bCs/>
                <w:snapToGrid/>
                <w:sz w:val="15"/>
                <w:szCs w:val="15"/>
              </w:rPr>
              <w:t xml:space="preserve"> </w:t>
            </w:r>
            <w:r w:rsidRPr="00826B25">
              <w:rPr>
                <w:rFonts w:ascii="Arial Bold" w:eastAsia="Times New Roman" w:hAnsi="Arial Bold" w:cs="Arial"/>
                <w:b/>
                <w:bCs/>
                <w:snapToGrid/>
                <w:sz w:val="15"/>
                <w:szCs w:val="15"/>
              </w:rPr>
              <w:t>to</w:t>
            </w:r>
            <w:r w:rsidRPr="00826B25">
              <w:rPr>
                <w:rFonts w:ascii="Arial Bold" w:eastAsia="Times New Roman" w:hAnsi="Arial Bold" w:cs="Arial"/>
                <w:b/>
                <w:bCs/>
                <w:snapToGrid/>
                <w:sz w:val="15"/>
                <w:szCs w:val="15"/>
              </w:rPr>
              <w:br/>
              <w:t>Outdoors</w:t>
            </w:r>
            <w:r w:rsidR="000F75B5" w:rsidRPr="00826B25">
              <w:rPr>
                <w:rFonts w:ascii="Arial Bold" w:eastAsia="Times New Roman" w:hAnsi="Arial Bold" w:cs="Arial"/>
                <w:b/>
                <w:bCs/>
                <w:snapToGrid/>
                <w:sz w:val="15"/>
                <w:szCs w:val="15"/>
              </w:rPr>
              <w:br/>
            </w:r>
            <w:r w:rsidRPr="00826B25">
              <w:rPr>
                <w:rFonts w:eastAsia="Times New Roman" w:cs="Arial"/>
                <w:b/>
                <w:bCs/>
                <w:snapToGrid/>
                <w:sz w:val="15"/>
                <w:szCs w:val="15"/>
              </w:rPr>
              <w:t>(j)</w:t>
            </w:r>
          </w:p>
        </w:tc>
        <w:tc>
          <w:tcPr>
            <w:tcW w:w="1078" w:type="dxa"/>
            <w:tcBorders>
              <w:bottom w:val="single" w:sz="8" w:space="0" w:color="auto"/>
            </w:tcBorders>
            <w:shd w:val="clear" w:color="auto" w:fill="auto"/>
            <w:vAlign w:val="center"/>
            <w:hideMark/>
          </w:tcPr>
          <w:p w14:paraId="15AB46E5" w14:textId="1F330AAD" w:rsidR="005F7A3A" w:rsidRPr="00826B25" w:rsidRDefault="005F7A3A" w:rsidP="00AF712A">
            <w:pPr>
              <w:widowControl/>
              <w:spacing w:after="0"/>
              <w:jc w:val="center"/>
              <w:rPr>
                <w:rFonts w:eastAsia="Times New Roman" w:cs="Arial"/>
                <w:b/>
                <w:bCs/>
                <w:snapToGrid/>
                <w:sz w:val="15"/>
                <w:szCs w:val="15"/>
              </w:rPr>
            </w:pPr>
            <w:r w:rsidRPr="00826B25">
              <w:rPr>
                <w:rFonts w:ascii="Arial Bold" w:eastAsia="Times New Roman" w:hAnsi="Arial Bold" w:cs="Arial"/>
                <w:b/>
                <w:bCs/>
                <w:snapToGrid/>
                <w:sz w:val="15"/>
                <w:szCs w:val="15"/>
              </w:rPr>
              <w:t>Recirculated</w:t>
            </w:r>
            <w:r w:rsidR="000F75B5" w:rsidRPr="00826B25">
              <w:rPr>
                <w:rFonts w:ascii="Arial Bold" w:eastAsia="Times New Roman" w:hAnsi="Arial Bold" w:cs="Arial"/>
                <w:b/>
                <w:bCs/>
                <w:snapToGrid/>
                <w:sz w:val="15"/>
                <w:szCs w:val="15"/>
              </w:rPr>
              <w:br/>
            </w:r>
            <w:r w:rsidRPr="00826B25">
              <w:rPr>
                <w:rFonts w:ascii="Arial Bold" w:eastAsia="Times New Roman" w:hAnsi="Arial Bold" w:cs="Arial"/>
                <w:b/>
                <w:bCs/>
                <w:snapToGrid/>
                <w:sz w:val="15"/>
                <w:szCs w:val="15"/>
              </w:rPr>
              <w:t>Room Units</w:t>
            </w:r>
            <w:r w:rsidR="000F75B5" w:rsidRPr="00826B25">
              <w:rPr>
                <w:rFonts w:ascii="Arial Bold" w:eastAsia="Times New Roman" w:hAnsi="Arial Bold" w:cs="Arial"/>
                <w:b/>
                <w:bCs/>
                <w:snapToGrid/>
                <w:sz w:val="15"/>
                <w:szCs w:val="15"/>
              </w:rPr>
              <w:br/>
            </w:r>
            <w:r w:rsidRPr="00826B25">
              <w:rPr>
                <w:rFonts w:eastAsia="Times New Roman" w:cs="Arial"/>
                <w:b/>
                <w:bCs/>
                <w:snapToGrid/>
                <w:sz w:val="15"/>
                <w:szCs w:val="15"/>
              </w:rPr>
              <w:t>(a)</w:t>
            </w:r>
          </w:p>
        </w:tc>
        <w:tc>
          <w:tcPr>
            <w:tcW w:w="1011" w:type="dxa"/>
            <w:tcBorders>
              <w:bottom w:val="single" w:sz="8" w:space="0" w:color="auto"/>
            </w:tcBorders>
            <w:shd w:val="clear" w:color="auto" w:fill="auto"/>
            <w:vAlign w:val="center"/>
            <w:hideMark/>
          </w:tcPr>
          <w:p w14:paraId="66CB7D15" w14:textId="5C808055" w:rsidR="005F7A3A" w:rsidRPr="00826B25" w:rsidRDefault="005F7A3A" w:rsidP="00AF712A">
            <w:pPr>
              <w:widowControl/>
              <w:spacing w:after="0"/>
              <w:jc w:val="center"/>
              <w:rPr>
                <w:rFonts w:ascii="Arial Bold" w:eastAsia="Times New Roman" w:hAnsi="Arial Bold" w:cs="Arial"/>
                <w:b/>
                <w:bCs/>
                <w:snapToGrid/>
                <w:sz w:val="15"/>
                <w:szCs w:val="15"/>
              </w:rPr>
            </w:pPr>
            <w:r w:rsidRPr="00826B25">
              <w:rPr>
                <w:rFonts w:ascii="Arial Bold" w:eastAsia="Times New Roman" w:hAnsi="Arial Bold" w:cs="Arial"/>
                <w:b/>
                <w:bCs/>
                <w:snapToGrid/>
                <w:sz w:val="15"/>
                <w:szCs w:val="15"/>
              </w:rPr>
              <w:t>Unoccupied</w:t>
            </w:r>
            <w:r w:rsidR="000F75B5" w:rsidRPr="00826B25">
              <w:rPr>
                <w:rFonts w:ascii="Arial Bold" w:eastAsia="Times New Roman" w:hAnsi="Arial Bold" w:cs="Arial"/>
                <w:b/>
                <w:bCs/>
                <w:snapToGrid/>
                <w:sz w:val="15"/>
                <w:szCs w:val="15"/>
              </w:rPr>
              <w:br/>
            </w:r>
            <w:r w:rsidRPr="00826B25">
              <w:rPr>
                <w:rFonts w:ascii="Arial Bold" w:eastAsia="Times New Roman" w:hAnsi="Arial Bold" w:cs="Arial"/>
                <w:b/>
                <w:bCs/>
                <w:snapToGrid/>
                <w:sz w:val="15"/>
                <w:szCs w:val="15"/>
              </w:rPr>
              <w:t>Turndown</w:t>
            </w:r>
          </w:p>
        </w:tc>
        <w:tc>
          <w:tcPr>
            <w:tcW w:w="1011" w:type="dxa"/>
            <w:tcBorders>
              <w:bottom w:val="single" w:sz="8" w:space="0" w:color="auto"/>
            </w:tcBorders>
            <w:shd w:val="clear" w:color="auto" w:fill="auto"/>
            <w:vAlign w:val="center"/>
            <w:hideMark/>
          </w:tcPr>
          <w:p w14:paraId="278A69D2" w14:textId="30B5E120" w:rsidR="005F7A3A" w:rsidRPr="00826B25" w:rsidRDefault="005F7A3A" w:rsidP="00AF712A">
            <w:pPr>
              <w:widowControl/>
              <w:spacing w:after="0"/>
              <w:jc w:val="center"/>
              <w:rPr>
                <w:rFonts w:eastAsia="Times New Roman" w:cs="Arial"/>
                <w:b/>
                <w:bCs/>
                <w:snapToGrid/>
                <w:sz w:val="15"/>
                <w:szCs w:val="15"/>
              </w:rPr>
            </w:pPr>
            <w:r w:rsidRPr="00826B25">
              <w:rPr>
                <w:rFonts w:ascii="Arial Bold" w:eastAsia="Times New Roman" w:hAnsi="Arial Bold" w:cs="Arial"/>
                <w:b/>
                <w:bCs/>
                <w:snapToGrid/>
                <w:sz w:val="15"/>
                <w:szCs w:val="15"/>
              </w:rPr>
              <w:t>Design</w:t>
            </w:r>
            <w:r w:rsidR="009A3E05" w:rsidRPr="00826B25">
              <w:rPr>
                <w:rFonts w:ascii="Arial Bold" w:eastAsia="Times New Roman" w:hAnsi="Arial Bold" w:cs="Arial"/>
                <w:b/>
                <w:bCs/>
                <w:snapToGrid/>
                <w:sz w:val="15"/>
                <w:szCs w:val="15"/>
              </w:rPr>
              <w:br/>
            </w:r>
            <w:r w:rsidRPr="00826B25">
              <w:rPr>
                <w:rFonts w:ascii="Arial Bold" w:eastAsia="Times New Roman" w:hAnsi="Arial Bold" w:cs="Arial"/>
                <w:b/>
                <w:bCs/>
                <w:snapToGrid/>
                <w:sz w:val="15"/>
                <w:szCs w:val="15"/>
              </w:rPr>
              <w:t>Relative</w:t>
            </w:r>
            <w:r w:rsidR="00CE51F6" w:rsidRPr="00826B25">
              <w:rPr>
                <w:rFonts w:ascii="Arial Bold" w:eastAsia="Times New Roman" w:hAnsi="Arial Bold" w:cs="Arial"/>
                <w:b/>
                <w:bCs/>
                <w:snapToGrid/>
                <w:sz w:val="15"/>
                <w:szCs w:val="15"/>
              </w:rPr>
              <w:br/>
            </w:r>
            <w:r w:rsidRPr="00826B25">
              <w:rPr>
                <w:rFonts w:ascii="Arial Bold" w:eastAsia="Times New Roman" w:hAnsi="Arial Bold" w:cs="Arial"/>
                <w:b/>
                <w:bCs/>
                <w:snapToGrid/>
                <w:sz w:val="15"/>
                <w:szCs w:val="15"/>
              </w:rPr>
              <w:t>Humidity</w:t>
            </w:r>
            <w:r w:rsidR="005C471D">
              <w:rPr>
                <w:rFonts w:ascii="Arial Bold" w:eastAsia="Times New Roman" w:hAnsi="Arial Bold" w:cs="Arial"/>
                <w:b/>
                <w:bCs/>
                <w:snapToGrid/>
                <w:sz w:val="15"/>
                <w:szCs w:val="15"/>
              </w:rPr>
              <w:t xml:space="preserve"> </w:t>
            </w:r>
            <w:r w:rsidRPr="00826B25">
              <w:rPr>
                <w:rFonts w:eastAsia="Times New Roman" w:cs="Arial"/>
                <w:b/>
                <w:bCs/>
                <w:snapToGrid/>
                <w:sz w:val="15"/>
                <w:szCs w:val="15"/>
              </w:rPr>
              <w:t>(k),</w:t>
            </w:r>
            <w:r w:rsidRPr="00826B25">
              <w:rPr>
                <w:rFonts w:eastAsia="Times New Roman" w:cs="Arial"/>
                <w:b/>
                <w:bCs/>
                <w:snapToGrid/>
                <w:sz w:val="15"/>
                <w:szCs w:val="15"/>
              </w:rPr>
              <w:br/>
              <w:t>%</w:t>
            </w:r>
          </w:p>
        </w:tc>
        <w:tc>
          <w:tcPr>
            <w:tcW w:w="1144" w:type="dxa"/>
            <w:tcBorders>
              <w:bottom w:val="single" w:sz="8" w:space="0" w:color="auto"/>
            </w:tcBorders>
            <w:shd w:val="clear" w:color="auto" w:fill="auto"/>
            <w:vAlign w:val="center"/>
            <w:hideMark/>
          </w:tcPr>
          <w:p w14:paraId="040A52F1" w14:textId="53DB3F9F" w:rsidR="005F7A3A" w:rsidRPr="00826B25" w:rsidRDefault="005F7A3A" w:rsidP="00AF712A">
            <w:pPr>
              <w:widowControl/>
              <w:spacing w:after="0"/>
              <w:jc w:val="center"/>
              <w:rPr>
                <w:rFonts w:eastAsia="Times New Roman" w:cs="Arial"/>
                <w:b/>
                <w:bCs/>
                <w:snapToGrid/>
                <w:sz w:val="15"/>
                <w:szCs w:val="15"/>
              </w:rPr>
            </w:pPr>
            <w:r w:rsidRPr="00826B25">
              <w:rPr>
                <w:rFonts w:ascii="Arial Bold" w:eastAsia="Times New Roman" w:hAnsi="Arial Bold" w:cs="Arial"/>
                <w:b/>
                <w:bCs/>
                <w:snapToGrid/>
                <w:sz w:val="15"/>
                <w:szCs w:val="15"/>
              </w:rPr>
              <w:t>Design</w:t>
            </w:r>
            <w:r w:rsidR="009A3E05" w:rsidRPr="00826B25">
              <w:rPr>
                <w:rFonts w:ascii="Arial Bold" w:eastAsia="Times New Roman" w:hAnsi="Arial Bold" w:cs="Arial"/>
                <w:b/>
                <w:bCs/>
                <w:snapToGrid/>
                <w:sz w:val="15"/>
                <w:szCs w:val="15"/>
              </w:rPr>
              <w:br/>
            </w:r>
            <w:r w:rsidRPr="00826B25">
              <w:rPr>
                <w:rFonts w:ascii="Arial Bold" w:eastAsia="Times New Roman" w:hAnsi="Arial Bold" w:cs="Arial"/>
                <w:b/>
                <w:bCs/>
                <w:snapToGrid/>
                <w:sz w:val="15"/>
                <w:szCs w:val="15"/>
              </w:rPr>
              <w:t>Temperature</w:t>
            </w:r>
            <w:r w:rsidR="008C6539">
              <w:rPr>
                <w:rFonts w:ascii="Arial Bold" w:eastAsia="Times New Roman" w:hAnsi="Arial Bold" w:cs="Arial"/>
                <w:b/>
                <w:bCs/>
                <w:snapToGrid/>
                <w:sz w:val="15"/>
                <w:szCs w:val="15"/>
              </w:rPr>
              <w:t xml:space="preserve"> </w:t>
            </w:r>
            <w:r w:rsidR="006E5564">
              <w:rPr>
                <w:rFonts w:ascii="Arial Bold" w:eastAsia="Times New Roman" w:hAnsi="Arial Bold" w:cs="Arial"/>
                <w:b/>
                <w:bCs/>
                <w:snapToGrid/>
                <w:sz w:val="15"/>
                <w:szCs w:val="15"/>
              </w:rPr>
              <w:br/>
            </w:r>
            <w:r w:rsidRPr="00826B25">
              <w:rPr>
                <w:rFonts w:eastAsia="Times New Roman" w:cs="Arial"/>
                <w:b/>
                <w:bCs/>
                <w:snapToGrid/>
                <w:sz w:val="15"/>
                <w:szCs w:val="15"/>
              </w:rPr>
              <w:t>(l),</w:t>
            </w:r>
            <w:r w:rsidR="006E5564">
              <w:rPr>
                <w:rFonts w:eastAsia="Times New Roman" w:cs="Arial"/>
                <w:b/>
                <w:bCs/>
                <w:snapToGrid/>
                <w:sz w:val="15"/>
                <w:szCs w:val="15"/>
              </w:rPr>
              <w:t xml:space="preserve"> </w:t>
            </w:r>
            <w:r w:rsidRPr="00826B25">
              <w:rPr>
                <w:rFonts w:eastAsia="Times New Roman" w:cs="Arial"/>
                <w:b/>
                <w:bCs/>
                <w:snapToGrid/>
                <w:sz w:val="15"/>
                <w:szCs w:val="15"/>
              </w:rPr>
              <w:t>°F/°C</w:t>
            </w:r>
          </w:p>
        </w:tc>
      </w:tr>
      <w:tr w:rsidR="00234EE0" w:rsidRPr="00E747E3" w14:paraId="7E281318" w14:textId="77777777" w:rsidTr="001D0104">
        <w:trPr>
          <w:trHeight w:val="20"/>
          <w:jc w:val="center"/>
        </w:trPr>
        <w:tc>
          <w:tcPr>
            <w:tcW w:w="3680" w:type="dxa"/>
            <w:tcBorders>
              <w:right w:val="nil"/>
            </w:tcBorders>
            <w:shd w:val="clear" w:color="auto" w:fill="auto"/>
            <w:vAlign w:val="center"/>
            <w:hideMark/>
          </w:tcPr>
          <w:p w14:paraId="7544BCC5" w14:textId="22822B37" w:rsidR="00C126E5" w:rsidRPr="00C126E5" w:rsidRDefault="00C126E5" w:rsidP="0064340F">
            <w:pPr>
              <w:widowControl/>
              <w:spacing w:after="0"/>
              <w:rPr>
                <w:rFonts w:eastAsia="Times New Roman" w:cs="Arial"/>
                <w:b/>
                <w:bCs/>
                <w:snapToGrid/>
                <w:sz w:val="15"/>
                <w:szCs w:val="15"/>
              </w:rPr>
            </w:pPr>
            <w:r w:rsidRPr="00C126E5">
              <w:rPr>
                <w:rFonts w:eastAsia="Times New Roman" w:cs="Arial"/>
                <w:b/>
                <w:bCs/>
                <w:snapToGrid/>
                <w:sz w:val="15"/>
                <w:szCs w:val="15"/>
              </w:rPr>
              <w:t>NURSING UNITS AND OTHER PATIENT CARE AREAS</w:t>
            </w:r>
          </w:p>
        </w:tc>
        <w:tc>
          <w:tcPr>
            <w:tcW w:w="1078" w:type="dxa"/>
            <w:tcBorders>
              <w:left w:val="nil"/>
              <w:right w:val="nil"/>
            </w:tcBorders>
            <w:shd w:val="clear" w:color="auto" w:fill="auto"/>
            <w:vAlign w:val="center"/>
          </w:tcPr>
          <w:p w14:paraId="690AC6FA" w14:textId="55A38651" w:rsidR="00C126E5" w:rsidRPr="005F7A3A" w:rsidRDefault="00C126E5" w:rsidP="0064340F">
            <w:pPr>
              <w:widowControl/>
              <w:spacing w:after="0"/>
              <w:jc w:val="center"/>
              <w:rPr>
                <w:rFonts w:eastAsia="Times New Roman" w:cs="Arial"/>
                <w:snapToGrid/>
                <w:sz w:val="15"/>
                <w:szCs w:val="15"/>
              </w:rPr>
            </w:pPr>
          </w:p>
        </w:tc>
        <w:tc>
          <w:tcPr>
            <w:tcW w:w="811" w:type="dxa"/>
            <w:tcBorders>
              <w:left w:val="nil"/>
              <w:right w:val="nil"/>
            </w:tcBorders>
            <w:shd w:val="clear" w:color="auto" w:fill="auto"/>
            <w:vAlign w:val="center"/>
          </w:tcPr>
          <w:p w14:paraId="5D8056EF" w14:textId="3D35D7C5" w:rsidR="00C126E5" w:rsidRPr="005F7A3A" w:rsidRDefault="00C126E5" w:rsidP="0064340F">
            <w:pPr>
              <w:widowControl/>
              <w:spacing w:after="0"/>
              <w:jc w:val="center"/>
              <w:rPr>
                <w:rFonts w:eastAsia="Times New Roman" w:cs="Arial"/>
                <w:snapToGrid/>
                <w:sz w:val="15"/>
                <w:szCs w:val="15"/>
              </w:rPr>
            </w:pPr>
          </w:p>
        </w:tc>
        <w:tc>
          <w:tcPr>
            <w:tcW w:w="877" w:type="dxa"/>
            <w:tcBorders>
              <w:left w:val="nil"/>
              <w:right w:val="nil"/>
            </w:tcBorders>
            <w:shd w:val="clear" w:color="auto" w:fill="auto"/>
            <w:noWrap/>
            <w:vAlign w:val="center"/>
          </w:tcPr>
          <w:p w14:paraId="1F94012B" w14:textId="3C87B4F4" w:rsidR="00C126E5" w:rsidRPr="005F7A3A" w:rsidRDefault="00C126E5" w:rsidP="0064340F">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0BFD8925" w14:textId="733B1453" w:rsidR="00C126E5" w:rsidRPr="005F7A3A" w:rsidRDefault="00C126E5" w:rsidP="0064340F">
            <w:pPr>
              <w:widowControl/>
              <w:spacing w:after="0"/>
              <w:jc w:val="center"/>
              <w:rPr>
                <w:rFonts w:eastAsia="Times New Roman" w:cs="Arial"/>
                <w:snapToGrid/>
                <w:sz w:val="15"/>
                <w:szCs w:val="15"/>
              </w:rPr>
            </w:pPr>
          </w:p>
        </w:tc>
        <w:tc>
          <w:tcPr>
            <w:tcW w:w="1078" w:type="dxa"/>
            <w:tcBorders>
              <w:left w:val="nil"/>
              <w:right w:val="nil"/>
            </w:tcBorders>
            <w:shd w:val="clear" w:color="auto" w:fill="auto"/>
            <w:vAlign w:val="center"/>
          </w:tcPr>
          <w:p w14:paraId="1882FE9A" w14:textId="4DC3FFD9" w:rsidR="00C126E5" w:rsidRPr="005F7A3A" w:rsidRDefault="00C126E5" w:rsidP="0064340F">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746E0939" w14:textId="5F80081C" w:rsidR="00C126E5" w:rsidRPr="005F7A3A" w:rsidRDefault="00C126E5" w:rsidP="0064340F">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3C64C126" w14:textId="27902249" w:rsidR="00C126E5" w:rsidRPr="005F7A3A" w:rsidRDefault="00C126E5" w:rsidP="0064340F">
            <w:pPr>
              <w:widowControl/>
              <w:spacing w:after="0"/>
              <w:jc w:val="center"/>
              <w:rPr>
                <w:rFonts w:eastAsia="Times New Roman" w:cs="Arial"/>
                <w:snapToGrid/>
                <w:sz w:val="15"/>
                <w:szCs w:val="15"/>
              </w:rPr>
            </w:pPr>
          </w:p>
        </w:tc>
        <w:tc>
          <w:tcPr>
            <w:tcW w:w="1144" w:type="dxa"/>
            <w:tcBorders>
              <w:left w:val="nil"/>
            </w:tcBorders>
            <w:shd w:val="clear" w:color="auto" w:fill="auto"/>
            <w:vAlign w:val="center"/>
          </w:tcPr>
          <w:p w14:paraId="0052A8F3" w14:textId="217884EC" w:rsidR="00C126E5" w:rsidRPr="005F7A3A" w:rsidRDefault="00C126E5" w:rsidP="0064340F">
            <w:pPr>
              <w:widowControl/>
              <w:spacing w:after="0"/>
              <w:jc w:val="center"/>
              <w:rPr>
                <w:rFonts w:eastAsia="Times New Roman" w:cs="Arial"/>
                <w:snapToGrid/>
                <w:sz w:val="15"/>
                <w:szCs w:val="15"/>
              </w:rPr>
            </w:pPr>
          </w:p>
        </w:tc>
      </w:tr>
      <w:tr w:rsidR="00CE51F6" w:rsidRPr="00E747E3" w14:paraId="27DB8DE3" w14:textId="77777777" w:rsidTr="001D0104">
        <w:trPr>
          <w:trHeight w:val="20"/>
          <w:jc w:val="center"/>
        </w:trPr>
        <w:tc>
          <w:tcPr>
            <w:tcW w:w="3680" w:type="dxa"/>
            <w:shd w:val="clear" w:color="auto" w:fill="auto"/>
            <w:vAlign w:val="center"/>
            <w:hideMark/>
          </w:tcPr>
          <w:p w14:paraId="794C41E0" w14:textId="77777777" w:rsidR="005F7A3A" w:rsidRPr="005F7A3A" w:rsidRDefault="005F7A3A" w:rsidP="00EB6636">
            <w:pPr>
              <w:widowControl/>
              <w:spacing w:after="0"/>
              <w:rPr>
                <w:rFonts w:eastAsia="Times New Roman" w:cs="Arial"/>
                <w:snapToGrid/>
                <w:sz w:val="15"/>
                <w:szCs w:val="15"/>
              </w:rPr>
            </w:pPr>
            <w:proofErr w:type="spellStart"/>
            <w:r w:rsidRPr="005F7A3A">
              <w:rPr>
                <w:rFonts w:eastAsia="Times New Roman" w:cs="Arial"/>
                <w:snapToGrid/>
                <w:sz w:val="15"/>
                <w:szCs w:val="15"/>
              </w:rPr>
              <w:t>AII</w:t>
            </w:r>
            <w:proofErr w:type="spellEnd"/>
            <w:r w:rsidRPr="005F7A3A">
              <w:rPr>
                <w:rFonts w:eastAsia="Times New Roman" w:cs="Arial"/>
                <w:snapToGrid/>
                <w:sz w:val="15"/>
                <w:szCs w:val="15"/>
              </w:rPr>
              <w:t xml:space="preserve"> anteroom </w:t>
            </w:r>
            <w:r w:rsidRPr="005F7A3A">
              <w:rPr>
                <w:rFonts w:eastAsia="Times New Roman" w:cs="Arial"/>
                <w:i/>
                <w:iCs/>
                <w:snapToGrid/>
                <w:sz w:val="15"/>
                <w:szCs w:val="15"/>
                <w:u w:val="single"/>
              </w:rPr>
              <w:t>(1224.14.3.3)</w:t>
            </w:r>
            <w:r w:rsidRPr="005F7A3A">
              <w:rPr>
                <w:rFonts w:eastAsia="Times New Roman" w:cs="Arial"/>
                <w:i/>
                <w:iCs/>
                <w:snapToGrid/>
                <w:sz w:val="15"/>
                <w:szCs w:val="15"/>
              </w:rPr>
              <w:t xml:space="preserve"> </w:t>
            </w:r>
            <w:r w:rsidRPr="005F7A3A">
              <w:rPr>
                <w:rFonts w:eastAsia="Times New Roman" w:cs="Arial"/>
                <w:snapToGrid/>
                <w:sz w:val="15"/>
                <w:szCs w:val="15"/>
              </w:rPr>
              <w:t>(u)</w:t>
            </w:r>
          </w:p>
        </w:tc>
        <w:tc>
          <w:tcPr>
            <w:tcW w:w="1078" w:type="dxa"/>
            <w:shd w:val="clear" w:color="auto" w:fill="auto"/>
            <w:vAlign w:val="center"/>
            <w:hideMark/>
          </w:tcPr>
          <w:p w14:paraId="7D88353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(e)</w:t>
            </w:r>
          </w:p>
        </w:tc>
        <w:tc>
          <w:tcPr>
            <w:tcW w:w="811" w:type="dxa"/>
            <w:shd w:val="clear" w:color="auto" w:fill="auto"/>
            <w:vAlign w:val="center"/>
            <w:hideMark/>
          </w:tcPr>
          <w:p w14:paraId="6D6F89E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6B0B336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10</w:t>
            </w:r>
          </w:p>
        </w:tc>
        <w:tc>
          <w:tcPr>
            <w:tcW w:w="1011" w:type="dxa"/>
            <w:shd w:val="clear" w:color="auto" w:fill="auto"/>
            <w:vAlign w:val="center"/>
            <w:hideMark/>
          </w:tcPr>
          <w:p w14:paraId="27C0867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1FF40B3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705EA0A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Yes</w:t>
            </w:r>
            <w:r w:rsidRPr="005F7A3A">
              <w:rPr>
                <w:rFonts w:eastAsia="Times New Roman" w:cs="Arial"/>
                <w:snapToGrid/>
                <w:sz w:val="15"/>
                <w:szCs w:val="15"/>
              </w:rPr>
              <w:t xml:space="preserve"> </w:t>
            </w:r>
            <w:r w:rsidRPr="005F7A3A">
              <w:rPr>
                <w:rFonts w:eastAsia="Times New Roman" w:cs="Arial"/>
                <w:i/>
                <w:iCs/>
                <w:snapToGrid/>
                <w:sz w:val="15"/>
                <w:szCs w:val="15"/>
                <w:u w:val="single"/>
              </w:rPr>
              <w:t>No</w:t>
            </w:r>
          </w:p>
        </w:tc>
        <w:tc>
          <w:tcPr>
            <w:tcW w:w="1011" w:type="dxa"/>
            <w:shd w:val="clear" w:color="auto" w:fill="auto"/>
            <w:vAlign w:val="center"/>
            <w:hideMark/>
          </w:tcPr>
          <w:p w14:paraId="794633E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1542344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CE51F6" w:rsidRPr="00E747E3" w14:paraId="42B1CD34" w14:textId="77777777" w:rsidTr="001D0104">
        <w:trPr>
          <w:trHeight w:val="20"/>
          <w:jc w:val="center"/>
        </w:trPr>
        <w:tc>
          <w:tcPr>
            <w:tcW w:w="3680" w:type="dxa"/>
            <w:shd w:val="clear" w:color="auto" w:fill="auto"/>
            <w:vAlign w:val="center"/>
            <w:hideMark/>
          </w:tcPr>
          <w:p w14:paraId="2CDF0300" w14:textId="77777777" w:rsidR="005F7A3A" w:rsidRPr="005F7A3A" w:rsidRDefault="005F7A3A" w:rsidP="00EB6636">
            <w:pPr>
              <w:widowControl/>
              <w:spacing w:after="0"/>
              <w:rPr>
                <w:rFonts w:eastAsia="Times New Roman" w:cs="Arial"/>
                <w:snapToGrid/>
                <w:sz w:val="15"/>
                <w:szCs w:val="15"/>
              </w:rPr>
            </w:pPr>
            <w:proofErr w:type="spellStart"/>
            <w:r w:rsidRPr="005F7A3A">
              <w:rPr>
                <w:rFonts w:eastAsia="Times New Roman" w:cs="Arial"/>
                <w:snapToGrid/>
                <w:sz w:val="15"/>
                <w:szCs w:val="15"/>
              </w:rPr>
              <w:t>AII</w:t>
            </w:r>
            <w:proofErr w:type="spellEnd"/>
            <w:r w:rsidRPr="005F7A3A">
              <w:rPr>
                <w:rFonts w:eastAsia="Times New Roman" w:cs="Arial"/>
                <w:snapToGrid/>
                <w:sz w:val="15"/>
                <w:szCs w:val="15"/>
              </w:rPr>
              <w:t xml:space="preserve"> room </w:t>
            </w:r>
            <w:r w:rsidRPr="005F7A3A">
              <w:rPr>
                <w:rFonts w:eastAsia="Times New Roman" w:cs="Arial"/>
                <w:i/>
                <w:iCs/>
                <w:snapToGrid/>
                <w:sz w:val="15"/>
                <w:szCs w:val="15"/>
                <w:u w:val="single"/>
              </w:rPr>
              <w:t>(1224.14.3)</w:t>
            </w:r>
            <w:r w:rsidRPr="005F7A3A">
              <w:rPr>
                <w:rFonts w:eastAsia="Times New Roman" w:cs="Arial"/>
                <w:i/>
                <w:iCs/>
                <w:snapToGrid/>
                <w:sz w:val="15"/>
                <w:szCs w:val="15"/>
              </w:rPr>
              <w:t xml:space="preserve"> </w:t>
            </w:r>
            <w:r w:rsidRPr="005F7A3A">
              <w:rPr>
                <w:rFonts w:eastAsia="Times New Roman" w:cs="Arial"/>
                <w:snapToGrid/>
                <w:sz w:val="15"/>
                <w:szCs w:val="15"/>
              </w:rPr>
              <w:t>(u)</w:t>
            </w:r>
          </w:p>
        </w:tc>
        <w:tc>
          <w:tcPr>
            <w:tcW w:w="1078" w:type="dxa"/>
            <w:shd w:val="clear" w:color="auto" w:fill="auto"/>
            <w:vAlign w:val="center"/>
            <w:hideMark/>
          </w:tcPr>
          <w:p w14:paraId="0282E00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71DA56B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603EB92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12</w:t>
            </w:r>
          </w:p>
        </w:tc>
        <w:tc>
          <w:tcPr>
            <w:tcW w:w="1011" w:type="dxa"/>
            <w:shd w:val="clear" w:color="auto" w:fill="auto"/>
            <w:vAlign w:val="center"/>
            <w:hideMark/>
          </w:tcPr>
          <w:p w14:paraId="6152D162" w14:textId="09719EEB" w:rsidR="005F7A3A" w:rsidRPr="005F7A3A" w:rsidRDefault="005F7A3A" w:rsidP="00B01459">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413774D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78B417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Yes</w:t>
            </w:r>
            <w:r w:rsidRPr="005F7A3A">
              <w:rPr>
                <w:rFonts w:eastAsia="Times New Roman" w:cs="Arial"/>
                <w:snapToGrid/>
                <w:sz w:val="15"/>
                <w:szCs w:val="15"/>
              </w:rPr>
              <w:t xml:space="preserve"> </w:t>
            </w:r>
            <w:r w:rsidRPr="005F7A3A">
              <w:rPr>
                <w:rFonts w:eastAsia="Times New Roman" w:cs="Arial"/>
                <w:i/>
                <w:iCs/>
                <w:snapToGrid/>
                <w:sz w:val="15"/>
                <w:szCs w:val="15"/>
                <w:u w:val="single"/>
              </w:rPr>
              <w:t>No</w:t>
            </w:r>
          </w:p>
        </w:tc>
        <w:tc>
          <w:tcPr>
            <w:tcW w:w="1011" w:type="dxa"/>
            <w:shd w:val="clear" w:color="auto" w:fill="auto"/>
            <w:vAlign w:val="center"/>
            <w:hideMark/>
          </w:tcPr>
          <w:p w14:paraId="045A48E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16AB3F8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738BDAD4" w14:textId="77777777" w:rsidTr="001D0104">
        <w:trPr>
          <w:trHeight w:val="20"/>
          <w:jc w:val="center"/>
        </w:trPr>
        <w:tc>
          <w:tcPr>
            <w:tcW w:w="3680" w:type="dxa"/>
            <w:shd w:val="clear" w:color="auto" w:fill="auto"/>
            <w:vAlign w:val="center"/>
            <w:hideMark/>
          </w:tcPr>
          <w:p w14:paraId="3A1A1A95" w14:textId="77777777" w:rsidR="005F7A3A" w:rsidRPr="005F7A3A" w:rsidRDefault="005F7A3A" w:rsidP="00EB6636">
            <w:pPr>
              <w:widowControl/>
              <w:spacing w:after="0"/>
              <w:rPr>
                <w:rFonts w:eastAsia="Times New Roman" w:cs="Arial"/>
                <w:i/>
                <w:iCs/>
                <w:snapToGrid/>
                <w:color w:val="000000"/>
                <w:sz w:val="15"/>
                <w:szCs w:val="15"/>
                <w:u w:val="single"/>
              </w:rPr>
            </w:pPr>
            <w:proofErr w:type="spellStart"/>
            <w:r w:rsidRPr="005F7A3A">
              <w:rPr>
                <w:rFonts w:eastAsia="Times New Roman" w:cs="Arial"/>
                <w:i/>
                <w:iCs/>
                <w:snapToGrid/>
                <w:color w:val="000000"/>
                <w:sz w:val="15"/>
                <w:szCs w:val="15"/>
                <w:u w:val="single"/>
              </w:rPr>
              <w:t>AII</w:t>
            </w:r>
            <w:proofErr w:type="spellEnd"/>
            <w:r w:rsidRPr="005F7A3A">
              <w:rPr>
                <w:rFonts w:eastAsia="Times New Roman" w:cs="Arial"/>
                <w:i/>
                <w:iCs/>
                <w:snapToGrid/>
                <w:color w:val="000000"/>
                <w:sz w:val="15"/>
                <w:szCs w:val="15"/>
                <w:u w:val="single"/>
              </w:rPr>
              <w:t xml:space="preserve"> treatment/exam room (1224.4.4.1.3)</w:t>
            </w:r>
          </w:p>
        </w:tc>
        <w:tc>
          <w:tcPr>
            <w:tcW w:w="1078" w:type="dxa"/>
            <w:shd w:val="clear" w:color="auto" w:fill="auto"/>
            <w:noWrap/>
            <w:vAlign w:val="center"/>
            <w:hideMark/>
          </w:tcPr>
          <w:p w14:paraId="167AA60A"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Negative</w:t>
            </w:r>
          </w:p>
        </w:tc>
        <w:tc>
          <w:tcPr>
            <w:tcW w:w="811" w:type="dxa"/>
            <w:shd w:val="clear" w:color="auto" w:fill="auto"/>
            <w:noWrap/>
            <w:vAlign w:val="center"/>
            <w:hideMark/>
          </w:tcPr>
          <w:p w14:paraId="7A409449"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1A85BFBD"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12</w:t>
            </w:r>
          </w:p>
        </w:tc>
        <w:tc>
          <w:tcPr>
            <w:tcW w:w="1011" w:type="dxa"/>
            <w:shd w:val="clear" w:color="auto" w:fill="auto"/>
            <w:noWrap/>
            <w:vAlign w:val="center"/>
            <w:hideMark/>
          </w:tcPr>
          <w:p w14:paraId="18197C05"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Yes</w:t>
            </w:r>
          </w:p>
        </w:tc>
        <w:tc>
          <w:tcPr>
            <w:tcW w:w="1078" w:type="dxa"/>
            <w:shd w:val="clear" w:color="auto" w:fill="auto"/>
            <w:noWrap/>
            <w:vAlign w:val="center"/>
            <w:hideMark/>
          </w:tcPr>
          <w:p w14:paraId="24B794CC"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No</w:t>
            </w:r>
          </w:p>
        </w:tc>
        <w:tc>
          <w:tcPr>
            <w:tcW w:w="1011" w:type="dxa"/>
            <w:shd w:val="clear" w:color="auto" w:fill="auto"/>
            <w:noWrap/>
            <w:vAlign w:val="center"/>
            <w:hideMark/>
          </w:tcPr>
          <w:p w14:paraId="31D42CCD"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No</w:t>
            </w:r>
          </w:p>
        </w:tc>
        <w:tc>
          <w:tcPr>
            <w:tcW w:w="1011" w:type="dxa"/>
            <w:shd w:val="clear" w:color="auto" w:fill="auto"/>
            <w:noWrap/>
            <w:vAlign w:val="center"/>
            <w:hideMark/>
          </w:tcPr>
          <w:p w14:paraId="33C79462"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max 60</w:t>
            </w:r>
          </w:p>
        </w:tc>
        <w:tc>
          <w:tcPr>
            <w:tcW w:w="1144" w:type="dxa"/>
            <w:shd w:val="clear" w:color="auto" w:fill="auto"/>
            <w:noWrap/>
            <w:vAlign w:val="center"/>
            <w:hideMark/>
          </w:tcPr>
          <w:p w14:paraId="0A943A43"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70-75/21-24</w:t>
            </w:r>
          </w:p>
        </w:tc>
      </w:tr>
      <w:tr w:rsidR="00CE51F6" w:rsidRPr="00E747E3" w14:paraId="6A719AFF" w14:textId="77777777" w:rsidTr="001D0104">
        <w:trPr>
          <w:trHeight w:val="20"/>
          <w:jc w:val="center"/>
        </w:trPr>
        <w:tc>
          <w:tcPr>
            <w:tcW w:w="3680" w:type="dxa"/>
            <w:shd w:val="clear" w:color="auto" w:fill="auto"/>
            <w:noWrap/>
            <w:vAlign w:val="center"/>
            <w:hideMark/>
          </w:tcPr>
          <w:p w14:paraId="5756E396"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Cesarean Delivery room </w:t>
            </w:r>
            <w:r w:rsidRPr="005F7A3A">
              <w:rPr>
                <w:rFonts w:eastAsia="Times New Roman" w:cs="Arial"/>
                <w:i/>
                <w:iCs/>
                <w:snapToGrid/>
                <w:sz w:val="15"/>
                <w:szCs w:val="15"/>
                <w:u w:val="single"/>
              </w:rPr>
              <w:t>(1224.32.3.1.1)</w:t>
            </w:r>
            <w:r w:rsidRPr="005F7A3A">
              <w:rPr>
                <w:rFonts w:eastAsia="Times New Roman" w:cs="Arial"/>
                <w:i/>
                <w:iCs/>
                <w:snapToGrid/>
                <w:sz w:val="15"/>
                <w:szCs w:val="15"/>
              </w:rPr>
              <w:t xml:space="preserve"> </w:t>
            </w:r>
            <w:r w:rsidRPr="005F7A3A">
              <w:rPr>
                <w:rFonts w:eastAsia="Times New Roman" w:cs="Arial"/>
                <w:snapToGrid/>
                <w:sz w:val="15"/>
                <w:szCs w:val="15"/>
              </w:rPr>
              <w:t>(m), (o)</w:t>
            </w:r>
          </w:p>
        </w:tc>
        <w:tc>
          <w:tcPr>
            <w:tcW w:w="1078" w:type="dxa"/>
            <w:shd w:val="clear" w:color="auto" w:fill="auto"/>
            <w:vAlign w:val="center"/>
            <w:hideMark/>
          </w:tcPr>
          <w:p w14:paraId="3B65D2F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4C5B805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4</w:t>
            </w:r>
          </w:p>
        </w:tc>
        <w:tc>
          <w:tcPr>
            <w:tcW w:w="877" w:type="dxa"/>
            <w:shd w:val="clear" w:color="auto" w:fill="auto"/>
            <w:noWrap/>
            <w:vAlign w:val="center"/>
            <w:hideMark/>
          </w:tcPr>
          <w:p w14:paraId="6D58247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w:t>
            </w:r>
          </w:p>
        </w:tc>
        <w:tc>
          <w:tcPr>
            <w:tcW w:w="1011" w:type="dxa"/>
            <w:shd w:val="clear" w:color="auto" w:fill="auto"/>
            <w:vAlign w:val="center"/>
            <w:hideMark/>
          </w:tcPr>
          <w:p w14:paraId="697B90F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447451E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3D7606E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73F3571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20-60</w:t>
            </w:r>
          </w:p>
        </w:tc>
        <w:tc>
          <w:tcPr>
            <w:tcW w:w="1144" w:type="dxa"/>
            <w:shd w:val="clear" w:color="auto" w:fill="auto"/>
            <w:vAlign w:val="center"/>
            <w:hideMark/>
          </w:tcPr>
          <w:p w14:paraId="59609CF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68-75/20-24</w:t>
            </w:r>
          </w:p>
        </w:tc>
      </w:tr>
      <w:tr w:rsidR="00CE51F6" w:rsidRPr="00E747E3" w14:paraId="3C404A2B" w14:textId="77777777" w:rsidTr="001D0104">
        <w:trPr>
          <w:trHeight w:val="20"/>
          <w:jc w:val="center"/>
        </w:trPr>
        <w:tc>
          <w:tcPr>
            <w:tcW w:w="3680" w:type="dxa"/>
            <w:shd w:val="clear" w:color="auto" w:fill="auto"/>
            <w:vAlign w:val="center"/>
            <w:hideMark/>
          </w:tcPr>
          <w:p w14:paraId="2354137D"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trike/>
                <w:snapToGrid/>
                <w:sz w:val="15"/>
                <w:szCs w:val="15"/>
              </w:rPr>
              <w:t xml:space="preserve">Combination </w:t>
            </w:r>
            <w:proofErr w:type="spellStart"/>
            <w:r w:rsidRPr="005F7A3A">
              <w:rPr>
                <w:rFonts w:eastAsia="Times New Roman" w:cs="Arial"/>
                <w:strike/>
                <w:snapToGrid/>
                <w:sz w:val="15"/>
                <w:szCs w:val="15"/>
              </w:rPr>
              <w:t>Afl</w:t>
            </w:r>
            <w:proofErr w:type="spellEnd"/>
            <w:r w:rsidRPr="005F7A3A">
              <w:rPr>
                <w:rFonts w:eastAsia="Times New Roman" w:cs="Arial"/>
                <w:strike/>
                <w:snapToGrid/>
                <w:sz w:val="15"/>
                <w:szCs w:val="15"/>
              </w:rPr>
              <w:t xml:space="preserve">/PE anteroom </w:t>
            </w:r>
            <w:r w:rsidRPr="005F7A3A">
              <w:rPr>
                <w:rFonts w:eastAsia="Times New Roman" w:cs="Arial"/>
                <w:i/>
                <w:iCs/>
                <w:strike/>
                <w:snapToGrid/>
                <w:sz w:val="15"/>
                <w:szCs w:val="15"/>
              </w:rPr>
              <w:t>(</w:t>
            </w:r>
            <w:proofErr w:type="spellStart"/>
            <w:r w:rsidRPr="005F7A3A">
              <w:rPr>
                <w:rFonts w:eastAsia="Times New Roman" w:cs="Arial"/>
                <w:i/>
                <w:iCs/>
                <w:strike/>
                <w:snapToGrid/>
                <w:sz w:val="15"/>
                <w:szCs w:val="15"/>
              </w:rPr>
              <w:t>FGI</w:t>
            </w:r>
            <w:proofErr w:type="spellEnd"/>
            <w:r w:rsidRPr="005F7A3A">
              <w:rPr>
                <w:rFonts w:eastAsia="Times New Roman" w:cs="Arial"/>
                <w:i/>
                <w:iCs/>
                <w:strike/>
                <w:snapToGrid/>
                <w:sz w:val="15"/>
                <w:szCs w:val="15"/>
              </w:rPr>
              <w:t xml:space="preserve"> 2.2-2.2.4.5)</w:t>
            </w:r>
          </w:p>
        </w:tc>
        <w:tc>
          <w:tcPr>
            <w:tcW w:w="1078" w:type="dxa"/>
            <w:shd w:val="clear" w:color="auto" w:fill="auto"/>
            <w:vAlign w:val="center"/>
            <w:hideMark/>
          </w:tcPr>
          <w:p w14:paraId="6B7C56A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(e)</w:t>
            </w:r>
          </w:p>
        </w:tc>
        <w:tc>
          <w:tcPr>
            <w:tcW w:w="811" w:type="dxa"/>
            <w:shd w:val="clear" w:color="auto" w:fill="auto"/>
            <w:vAlign w:val="center"/>
            <w:hideMark/>
          </w:tcPr>
          <w:p w14:paraId="1C1475D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877" w:type="dxa"/>
            <w:shd w:val="clear" w:color="auto" w:fill="auto"/>
            <w:noWrap/>
            <w:vAlign w:val="center"/>
            <w:hideMark/>
          </w:tcPr>
          <w:p w14:paraId="57F9B60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10</w:t>
            </w:r>
          </w:p>
        </w:tc>
        <w:tc>
          <w:tcPr>
            <w:tcW w:w="1011" w:type="dxa"/>
            <w:shd w:val="clear" w:color="auto" w:fill="auto"/>
            <w:vAlign w:val="center"/>
            <w:hideMark/>
          </w:tcPr>
          <w:p w14:paraId="21C8631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Yes</w:t>
            </w:r>
          </w:p>
        </w:tc>
        <w:tc>
          <w:tcPr>
            <w:tcW w:w="1078" w:type="dxa"/>
            <w:shd w:val="clear" w:color="auto" w:fill="auto"/>
            <w:vAlign w:val="center"/>
            <w:hideMark/>
          </w:tcPr>
          <w:p w14:paraId="1F8D2BB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No</w:t>
            </w:r>
          </w:p>
        </w:tc>
        <w:tc>
          <w:tcPr>
            <w:tcW w:w="1011" w:type="dxa"/>
            <w:shd w:val="clear" w:color="auto" w:fill="auto"/>
            <w:vAlign w:val="center"/>
            <w:hideMark/>
          </w:tcPr>
          <w:p w14:paraId="05D2C93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No</w:t>
            </w:r>
          </w:p>
        </w:tc>
        <w:tc>
          <w:tcPr>
            <w:tcW w:w="1011" w:type="dxa"/>
            <w:shd w:val="clear" w:color="auto" w:fill="auto"/>
            <w:vAlign w:val="center"/>
            <w:hideMark/>
          </w:tcPr>
          <w:p w14:paraId="027E5CF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1144" w:type="dxa"/>
            <w:shd w:val="clear" w:color="auto" w:fill="auto"/>
            <w:vAlign w:val="center"/>
            <w:hideMark/>
          </w:tcPr>
          <w:p w14:paraId="44C1074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r>
      <w:tr w:rsidR="00CE51F6" w:rsidRPr="00E747E3" w14:paraId="0402A408" w14:textId="77777777" w:rsidTr="001D0104">
        <w:trPr>
          <w:trHeight w:val="20"/>
          <w:jc w:val="center"/>
        </w:trPr>
        <w:tc>
          <w:tcPr>
            <w:tcW w:w="3680" w:type="dxa"/>
            <w:shd w:val="clear" w:color="auto" w:fill="auto"/>
            <w:vAlign w:val="center"/>
            <w:hideMark/>
          </w:tcPr>
          <w:p w14:paraId="096A2047"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trike/>
                <w:snapToGrid/>
                <w:sz w:val="15"/>
                <w:szCs w:val="15"/>
              </w:rPr>
              <w:t xml:space="preserve">Combination All/PE room </w:t>
            </w:r>
            <w:r w:rsidRPr="005F7A3A">
              <w:rPr>
                <w:rFonts w:eastAsia="Times New Roman" w:cs="Arial"/>
                <w:i/>
                <w:iCs/>
                <w:strike/>
                <w:snapToGrid/>
                <w:sz w:val="15"/>
                <w:szCs w:val="15"/>
              </w:rPr>
              <w:t>(</w:t>
            </w:r>
            <w:proofErr w:type="spellStart"/>
            <w:r w:rsidRPr="005F7A3A">
              <w:rPr>
                <w:rFonts w:eastAsia="Times New Roman" w:cs="Arial"/>
                <w:i/>
                <w:iCs/>
                <w:strike/>
                <w:snapToGrid/>
                <w:sz w:val="15"/>
                <w:szCs w:val="15"/>
              </w:rPr>
              <w:t>FGI</w:t>
            </w:r>
            <w:proofErr w:type="spellEnd"/>
            <w:r w:rsidRPr="005F7A3A">
              <w:rPr>
                <w:rFonts w:eastAsia="Times New Roman" w:cs="Arial"/>
                <w:i/>
                <w:iCs/>
                <w:strike/>
                <w:snapToGrid/>
                <w:sz w:val="15"/>
                <w:szCs w:val="15"/>
              </w:rPr>
              <w:t xml:space="preserve"> 2.2-2.2.4.5)</w:t>
            </w:r>
          </w:p>
        </w:tc>
        <w:tc>
          <w:tcPr>
            <w:tcW w:w="1078" w:type="dxa"/>
            <w:shd w:val="clear" w:color="auto" w:fill="auto"/>
            <w:vAlign w:val="center"/>
            <w:hideMark/>
          </w:tcPr>
          <w:p w14:paraId="4764F04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Positive</w:t>
            </w:r>
          </w:p>
        </w:tc>
        <w:tc>
          <w:tcPr>
            <w:tcW w:w="811" w:type="dxa"/>
            <w:shd w:val="clear" w:color="auto" w:fill="auto"/>
            <w:noWrap/>
            <w:vAlign w:val="center"/>
            <w:hideMark/>
          </w:tcPr>
          <w:p w14:paraId="06638FC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2</w:t>
            </w:r>
          </w:p>
        </w:tc>
        <w:tc>
          <w:tcPr>
            <w:tcW w:w="877" w:type="dxa"/>
            <w:shd w:val="clear" w:color="auto" w:fill="auto"/>
            <w:noWrap/>
            <w:vAlign w:val="center"/>
            <w:hideMark/>
          </w:tcPr>
          <w:p w14:paraId="348F2B3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12</w:t>
            </w:r>
          </w:p>
        </w:tc>
        <w:tc>
          <w:tcPr>
            <w:tcW w:w="1011" w:type="dxa"/>
            <w:shd w:val="clear" w:color="auto" w:fill="auto"/>
            <w:vAlign w:val="center"/>
            <w:hideMark/>
          </w:tcPr>
          <w:p w14:paraId="7379D51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Yes</w:t>
            </w:r>
          </w:p>
        </w:tc>
        <w:tc>
          <w:tcPr>
            <w:tcW w:w="1078" w:type="dxa"/>
            <w:shd w:val="clear" w:color="auto" w:fill="auto"/>
            <w:vAlign w:val="center"/>
            <w:hideMark/>
          </w:tcPr>
          <w:p w14:paraId="23F0B3B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No</w:t>
            </w:r>
          </w:p>
        </w:tc>
        <w:tc>
          <w:tcPr>
            <w:tcW w:w="1011" w:type="dxa"/>
            <w:shd w:val="clear" w:color="auto" w:fill="auto"/>
            <w:vAlign w:val="center"/>
            <w:hideMark/>
          </w:tcPr>
          <w:p w14:paraId="642B3DB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No</w:t>
            </w:r>
          </w:p>
        </w:tc>
        <w:tc>
          <w:tcPr>
            <w:tcW w:w="1011" w:type="dxa"/>
            <w:shd w:val="clear" w:color="auto" w:fill="auto"/>
            <w:vAlign w:val="center"/>
            <w:hideMark/>
          </w:tcPr>
          <w:p w14:paraId="69EC2F5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Max 60</w:t>
            </w:r>
          </w:p>
        </w:tc>
        <w:tc>
          <w:tcPr>
            <w:tcW w:w="1144" w:type="dxa"/>
            <w:shd w:val="clear" w:color="auto" w:fill="auto"/>
            <w:vAlign w:val="center"/>
            <w:hideMark/>
          </w:tcPr>
          <w:p w14:paraId="24E1C30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70-75/21-24</w:t>
            </w:r>
          </w:p>
        </w:tc>
      </w:tr>
      <w:tr w:rsidR="00CE51F6" w:rsidRPr="00E747E3" w14:paraId="22298DF9" w14:textId="77777777" w:rsidTr="001D0104">
        <w:trPr>
          <w:trHeight w:val="20"/>
          <w:jc w:val="center"/>
        </w:trPr>
        <w:tc>
          <w:tcPr>
            <w:tcW w:w="3680" w:type="dxa"/>
            <w:shd w:val="clear" w:color="auto" w:fill="auto"/>
            <w:vAlign w:val="center"/>
            <w:hideMark/>
          </w:tcPr>
          <w:p w14:paraId="745B6FE4"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trike/>
                <w:snapToGrid/>
                <w:sz w:val="15"/>
                <w:szCs w:val="15"/>
              </w:rPr>
              <w:t xml:space="preserve">Continued care nursery </w:t>
            </w:r>
            <w:r w:rsidRPr="005F7A3A">
              <w:rPr>
                <w:rFonts w:eastAsia="Times New Roman" w:cs="Arial"/>
                <w:i/>
                <w:iCs/>
                <w:strike/>
                <w:snapToGrid/>
                <w:sz w:val="15"/>
                <w:szCs w:val="15"/>
              </w:rPr>
              <w:t>(</w:t>
            </w:r>
            <w:proofErr w:type="spellStart"/>
            <w:r w:rsidRPr="005F7A3A">
              <w:rPr>
                <w:rFonts w:eastAsia="Times New Roman" w:cs="Arial"/>
                <w:i/>
                <w:iCs/>
                <w:strike/>
                <w:snapToGrid/>
                <w:sz w:val="15"/>
                <w:szCs w:val="15"/>
              </w:rPr>
              <w:t>FGI</w:t>
            </w:r>
            <w:proofErr w:type="spellEnd"/>
            <w:r w:rsidRPr="005F7A3A">
              <w:rPr>
                <w:rFonts w:eastAsia="Times New Roman" w:cs="Arial"/>
                <w:i/>
                <w:iCs/>
                <w:strike/>
                <w:snapToGrid/>
                <w:sz w:val="15"/>
                <w:szCs w:val="15"/>
              </w:rPr>
              <w:t xml:space="preserve"> 2.2-2.10.3.2)</w:t>
            </w:r>
          </w:p>
        </w:tc>
        <w:tc>
          <w:tcPr>
            <w:tcW w:w="1078" w:type="dxa"/>
            <w:shd w:val="clear" w:color="auto" w:fill="auto"/>
            <w:vAlign w:val="center"/>
            <w:hideMark/>
          </w:tcPr>
          <w:p w14:paraId="72E0656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811" w:type="dxa"/>
            <w:shd w:val="clear" w:color="auto" w:fill="auto"/>
            <w:noWrap/>
            <w:vAlign w:val="center"/>
            <w:hideMark/>
          </w:tcPr>
          <w:p w14:paraId="259E154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2</w:t>
            </w:r>
          </w:p>
        </w:tc>
        <w:tc>
          <w:tcPr>
            <w:tcW w:w="877" w:type="dxa"/>
            <w:shd w:val="clear" w:color="auto" w:fill="auto"/>
            <w:noWrap/>
            <w:vAlign w:val="center"/>
            <w:hideMark/>
          </w:tcPr>
          <w:p w14:paraId="3CA312F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6</w:t>
            </w:r>
          </w:p>
        </w:tc>
        <w:tc>
          <w:tcPr>
            <w:tcW w:w="1011" w:type="dxa"/>
            <w:shd w:val="clear" w:color="auto" w:fill="auto"/>
            <w:vAlign w:val="center"/>
            <w:hideMark/>
          </w:tcPr>
          <w:p w14:paraId="571A92B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1078" w:type="dxa"/>
            <w:shd w:val="clear" w:color="auto" w:fill="auto"/>
            <w:vAlign w:val="center"/>
            <w:hideMark/>
          </w:tcPr>
          <w:p w14:paraId="317AAD2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No</w:t>
            </w:r>
          </w:p>
        </w:tc>
        <w:tc>
          <w:tcPr>
            <w:tcW w:w="1011" w:type="dxa"/>
            <w:shd w:val="clear" w:color="auto" w:fill="auto"/>
            <w:vAlign w:val="center"/>
            <w:hideMark/>
          </w:tcPr>
          <w:p w14:paraId="4A50852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Yes</w:t>
            </w:r>
          </w:p>
        </w:tc>
        <w:tc>
          <w:tcPr>
            <w:tcW w:w="1011" w:type="dxa"/>
            <w:shd w:val="clear" w:color="auto" w:fill="auto"/>
            <w:vAlign w:val="center"/>
            <w:hideMark/>
          </w:tcPr>
          <w:p w14:paraId="0E10416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30-60</w:t>
            </w:r>
          </w:p>
        </w:tc>
        <w:tc>
          <w:tcPr>
            <w:tcW w:w="1144" w:type="dxa"/>
            <w:shd w:val="clear" w:color="auto" w:fill="auto"/>
            <w:vAlign w:val="center"/>
            <w:hideMark/>
          </w:tcPr>
          <w:p w14:paraId="20A9839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72-78/22-26</w:t>
            </w:r>
          </w:p>
        </w:tc>
      </w:tr>
      <w:tr w:rsidR="00CE51F6" w:rsidRPr="00E747E3" w14:paraId="60C8D66F" w14:textId="77777777" w:rsidTr="001D0104">
        <w:trPr>
          <w:trHeight w:val="20"/>
          <w:jc w:val="center"/>
        </w:trPr>
        <w:tc>
          <w:tcPr>
            <w:tcW w:w="3680" w:type="dxa"/>
            <w:shd w:val="clear" w:color="auto" w:fill="auto"/>
            <w:vAlign w:val="center"/>
            <w:hideMark/>
          </w:tcPr>
          <w:p w14:paraId="2F384EB1" w14:textId="77777777" w:rsidR="005F7A3A" w:rsidRPr="005F7A3A" w:rsidRDefault="005F7A3A" w:rsidP="00EB6636">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Delivery room (1224.32.3.2) (m), (o)</w:t>
            </w:r>
          </w:p>
        </w:tc>
        <w:tc>
          <w:tcPr>
            <w:tcW w:w="1078" w:type="dxa"/>
            <w:shd w:val="clear" w:color="auto" w:fill="auto"/>
            <w:vAlign w:val="center"/>
            <w:hideMark/>
          </w:tcPr>
          <w:p w14:paraId="1E2FAFD9"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Positive</w:t>
            </w:r>
          </w:p>
        </w:tc>
        <w:tc>
          <w:tcPr>
            <w:tcW w:w="811" w:type="dxa"/>
            <w:shd w:val="clear" w:color="auto" w:fill="auto"/>
            <w:noWrap/>
            <w:vAlign w:val="center"/>
            <w:hideMark/>
          </w:tcPr>
          <w:p w14:paraId="2679DF9D"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4</w:t>
            </w:r>
          </w:p>
        </w:tc>
        <w:tc>
          <w:tcPr>
            <w:tcW w:w="877" w:type="dxa"/>
            <w:shd w:val="clear" w:color="auto" w:fill="auto"/>
            <w:noWrap/>
            <w:vAlign w:val="center"/>
            <w:hideMark/>
          </w:tcPr>
          <w:p w14:paraId="2C846453"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20</w:t>
            </w:r>
          </w:p>
        </w:tc>
        <w:tc>
          <w:tcPr>
            <w:tcW w:w="1011" w:type="dxa"/>
            <w:shd w:val="clear" w:color="auto" w:fill="auto"/>
            <w:vAlign w:val="center"/>
            <w:hideMark/>
          </w:tcPr>
          <w:p w14:paraId="6E099945"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0149D319"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08341045"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Yes</w:t>
            </w:r>
          </w:p>
        </w:tc>
        <w:tc>
          <w:tcPr>
            <w:tcW w:w="1011" w:type="dxa"/>
            <w:shd w:val="clear" w:color="auto" w:fill="auto"/>
            <w:vAlign w:val="center"/>
            <w:hideMark/>
          </w:tcPr>
          <w:p w14:paraId="5060E4A8"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20-60</w:t>
            </w:r>
          </w:p>
        </w:tc>
        <w:tc>
          <w:tcPr>
            <w:tcW w:w="1144" w:type="dxa"/>
            <w:shd w:val="clear" w:color="auto" w:fill="auto"/>
            <w:vAlign w:val="center"/>
            <w:hideMark/>
          </w:tcPr>
          <w:p w14:paraId="3030F236"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68-75/20-24</w:t>
            </w:r>
          </w:p>
        </w:tc>
      </w:tr>
      <w:tr w:rsidR="00CE51F6" w:rsidRPr="00E747E3" w14:paraId="655D1169" w14:textId="77777777" w:rsidTr="001D0104">
        <w:trPr>
          <w:trHeight w:val="20"/>
          <w:jc w:val="center"/>
        </w:trPr>
        <w:tc>
          <w:tcPr>
            <w:tcW w:w="3680" w:type="dxa"/>
            <w:shd w:val="clear" w:color="auto" w:fill="auto"/>
            <w:vAlign w:val="center"/>
            <w:hideMark/>
          </w:tcPr>
          <w:p w14:paraId="13D751D8"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Emergency department exam/treatment room</w:t>
            </w:r>
            <w:r w:rsidRPr="005F7A3A">
              <w:rPr>
                <w:rFonts w:eastAsia="Times New Roman" w:cs="Arial"/>
                <w:snapToGrid/>
                <w:sz w:val="15"/>
                <w:szCs w:val="15"/>
              </w:rPr>
              <w:br/>
            </w:r>
            <w:r w:rsidRPr="005F7A3A">
              <w:rPr>
                <w:rFonts w:eastAsia="Times New Roman" w:cs="Arial"/>
                <w:i/>
                <w:iCs/>
                <w:snapToGrid/>
                <w:sz w:val="15"/>
                <w:szCs w:val="15"/>
                <w:u w:val="single"/>
              </w:rPr>
              <w:t>(1224.33.3.6)</w:t>
            </w:r>
            <w:r w:rsidRPr="005F7A3A">
              <w:rPr>
                <w:rFonts w:eastAsia="Times New Roman" w:cs="Arial"/>
                <w:i/>
                <w:iCs/>
                <w:snapToGrid/>
                <w:sz w:val="15"/>
                <w:szCs w:val="15"/>
              </w:rPr>
              <w:t xml:space="preserve"> </w:t>
            </w:r>
            <w:r w:rsidRPr="005F7A3A">
              <w:rPr>
                <w:rFonts w:eastAsia="Times New Roman" w:cs="Arial"/>
                <w:snapToGrid/>
                <w:sz w:val="15"/>
                <w:szCs w:val="15"/>
              </w:rPr>
              <w:t>(p)</w:t>
            </w:r>
          </w:p>
        </w:tc>
        <w:tc>
          <w:tcPr>
            <w:tcW w:w="1078" w:type="dxa"/>
            <w:shd w:val="clear" w:color="auto" w:fill="auto"/>
            <w:vAlign w:val="center"/>
            <w:hideMark/>
          </w:tcPr>
          <w:p w14:paraId="466B861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2602EF4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59A32E7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643B899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5B1A3C5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1889072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 (ff)</w:t>
            </w:r>
          </w:p>
        </w:tc>
        <w:tc>
          <w:tcPr>
            <w:tcW w:w="1011" w:type="dxa"/>
            <w:shd w:val="clear" w:color="auto" w:fill="auto"/>
            <w:vAlign w:val="center"/>
            <w:hideMark/>
          </w:tcPr>
          <w:p w14:paraId="5BE45C8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62BF70F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6EB8D68A" w14:textId="77777777" w:rsidTr="001D0104">
        <w:trPr>
          <w:trHeight w:val="20"/>
          <w:jc w:val="center"/>
        </w:trPr>
        <w:tc>
          <w:tcPr>
            <w:tcW w:w="3680" w:type="dxa"/>
            <w:shd w:val="clear" w:color="auto" w:fill="auto"/>
            <w:vAlign w:val="center"/>
            <w:hideMark/>
          </w:tcPr>
          <w:p w14:paraId="3E71E201"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Emergency department human decontamination </w:t>
            </w:r>
            <w:r w:rsidRPr="005F7A3A">
              <w:rPr>
                <w:rFonts w:eastAsia="Times New Roman" w:cs="Arial"/>
                <w:snapToGrid/>
                <w:sz w:val="15"/>
                <w:szCs w:val="15"/>
                <w:u w:val="single"/>
              </w:rPr>
              <w:t>(1224.33)</w:t>
            </w:r>
          </w:p>
        </w:tc>
        <w:tc>
          <w:tcPr>
            <w:tcW w:w="1078" w:type="dxa"/>
            <w:shd w:val="clear" w:color="auto" w:fill="auto"/>
            <w:vAlign w:val="center"/>
            <w:hideMark/>
          </w:tcPr>
          <w:p w14:paraId="31F819A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15FDEF7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49D89E7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12</w:t>
            </w:r>
          </w:p>
        </w:tc>
        <w:tc>
          <w:tcPr>
            <w:tcW w:w="1011" w:type="dxa"/>
            <w:shd w:val="clear" w:color="auto" w:fill="auto"/>
            <w:vAlign w:val="center"/>
            <w:hideMark/>
          </w:tcPr>
          <w:p w14:paraId="16442D3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5086BB9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5BD692C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Yes (</w:t>
            </w:r>
            <w:proofErr w:type="spellStart"/>
            <w:r w:rsidRPr="005F7A3A">
              <w:rPr>
                <w:rFonts w:eastAsia="Times New Roman" w:cs="Arial"/>
                <w:strike/>
                <w:snapToGrid/>
                <w:sz w:val="15"/>
                <w:szCs w:val="15"/>
              </w:rPr>
              <w:t>fl</w:t>
            </w:r>
            <w:proofErr w:type="spellEnd"/>
            <w:r w:rsidRPr="005F7A3A">
              <w:rPr>
                <w:rFonts w:eastAsia="Times New Roman" w:cs="Arial"/>
                <w:strike/>
                <w:snapToGrid/>
                <w:sz w:val="15"/>
                <w:szCs w:val="15"/>
              </w:rPr>
              <w:t>)</w:t>
            </w:r>
            <w:r w:rsidRPr="005F7A3A">
              <w:rPr>
                <w:rFonts w:eastAsia="Times New Roman" w:cs="Arial"/>
                <w:snapToGrid/>
                <w:sz w:val="15"/>
                <w:szCs w:val="15"/>
              </w:rPr>
              <w:t xml:space="preserve"> </w:t>
            </w:r>
            <w:r w:rsidRPr="005F7A3A">
              <w:rPr>
                <w:rFonts w:eastAsia="Times New Roman" w:cs="Arial"/>
                <w:i/>
                <w:iCs/>
                <w:snapToGrid/>
                <w:sz w:val="15"/>
                <w:szCs w:val="15"/>
              </w:rPr>
              <w:t>No</w:t>
            </w:r>
          </w:p>
        </w:tc>
        <w:tc>
          <w:tcPr>
            <w:tcW w:w="1011" w:type="dxa"/>
            <w:shd w:val="clear" w:color="auto" w:fill="auto"/>
            <w:vAlign w:val="center"/>
            <w:hideMark/>
          </w:tcPr>
          <w:p w14:paraId="51CA963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63F2A53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CE51F6" w:rsidRPr="00E747E3" w14:paraId="1D5DD9A6" w14:textId="77777777" w:rsidTr="001D0104">
        <w:trPr>
          <w:trHeight w:val="20"/>
          <w:jc w:val="center"/>
        </w:trPr>
        <w:tc>
          <w:tcPr>
            <w:tcW w:w="3680" w:type="dxa"/>
            <w:shd w:val="clear" w:color="auto" w:fill="auto"/>
            <w:vAlign w:val="center"/>
            <w:hideMark/>
          </w:tcPr>
          <w:p w14:paraId="440B68BD"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Emergency department public waiting area </w:t>
            </w:r>
            <w:r w:rsidRPr="005F7A3A">
              <w:rPr>
                <w:rFonts w:eastAsia="Times New Roman" w:cs="Arial"/>
                <w:snapToGrid/>
                <w:sz w:val="15"/>
                <w:szCs w:val="15"/>
                <w:u w:val="single"/>
              </w:rPr>
              <w:t>(1224.33.3.5)</w:t>
            </w:r>
          </w:p>
        </w:tc>
        <w:tc>
          <w:tcPr>
            <w:tcW w:w="1078" w:type="dxa"/>
            <w:shd w:val="clear" w:color="auto" w:fill="auto"/>
            <w:vAlign w:val="center"/>
            <w:hideMark/>
          </w:tcPr>
          <w:p w14:paraId="04BDF73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06C11F8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39E2E97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12</w:t>
            </w:r>
          </w:p>
        </w:tc>
        <w:tc>
          <w:tcPr>
            <w:tcW w:w="1011" w:type="dxa"/>
            <w:shd w:val="clear" w:color="auto" w:fill="auto"/>
            <w:vAlign w:val="center"/>
            <w:hideMark/>
          </w:tcPr>
          <w:p w14:paraId="5122496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 (q)</w:t>
            </w:r>
          </w:p>
        </w:tc>
        <w:tc>
          <w:tcPr>
            <w:tcW w:w="1078" w:type="dxa"/>
            <w:shd w:val="clear" w:color="auto" w:fill="auto"/>
            <w:vAlign w:val="center"/>
            <w:hideMark/>
          </w:tcPr>
          <w:p w14:paraId="2B66B47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1E26B82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Yes (</w:t>
            </w:r>
            <w:proofErr w:type="spellStart"/>
            <w:r w:rsidRPr="005F7A3A">
              <w:rPr>
                <w:rFonts w:eastAsia="Times New Roman" w:cs="Arial"/>
                <w:strike/>
                <w:snapToGrid/>
                <w:sz w:val="15"/>
                <w:szCs w:val="15"/>
              </w:rPr>
              <w:t>fl</w:t>
            </w:r>
            <w:proofErr w:type="spellEnd"/>
            <w:r w:rsidRPr="005F7A3A">
              <w:rPr>
                <w:rFonts w:eastAsia="Times New Roman" w:cs="Arial"/>
                <w:strike/>
                <w:snapToGrid/>
                <w:sz w:val="15"/>
                <w:szCs w:val="15"/>
              </w:rPr>
              <w:t>)</w:t>
            </w:r>
            <w:r w:rsidRPr="005F7A3A">
              <w:rPr>
                <w:rFonts w:eastAsia="Times New Roman" w:cs="Arial"/>
                <w:snapToGrid/>
                <w:sz w:val="15"/>
                <w:szCs w:val="15"/>
              </w:rPr>
              <w:t xml:space="preserve"> </w:t>
            </w:r>
            <w:r w:rsidRPr="005F7A3A">
              <w:rPr>
                <w:rFonts w:eastAsia="Times New Roman" w:cs="Arial"/>
                <w:i/>
                <w:iCs/>
                <w:snapToGrid/>
                <w:sz w:val="15"/>
                <w:szCs w:val="15"/>
              </w:rPr>
              <w:t>No</w:t>
            </w:r>
          </w:p>
        </w:tc>
        <w:tc>
          <w:tcPr>
            <w:tcW w:w="1011" w:type="dxa"/>
            <w:shd w:val="clear" w:color="auto" w:fill="auto"/>
            <w:vAlign w:val="center"/>
            <w:hideMark/>
          </w:tcPr>
          <w:p w14:paraId="4E72EE4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65</w:t>
            </w:r>
          </w:p>
        </w:tc>
        <w:tc>
          <w:tcPr>
            <w:tcW w:w="1144" w:type="dxa"/>
            <w:shd w:val="clear" w:color="auto" w:fill="auto"/>
            <w:vAlign w:val="center"/>
            <w:hideMark/>
          </w:tcPr>
          <w:p w14:paraId="2A2D0D2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4054FF38" w14:textId="77777777" w:rsidTr="001D0104">
        <w:trPr>
          <w:trHeight w:val="20"/>
          <w:jc w:val="center"/>
        </w:trPr>
        <w:tc>
          <w:tcPr>
            <w:tcW w:w="3680" w:type="dxa"/>
            <w:shd w:val="clear" w:color="auto" w:fill="auto"/>
            <w:vAlign w:val="center"/>
            <w:hideMark/>
          </w:tcPr>
          <w:p w14:paraId="3473784B" w14:textId="7703EA4E"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Emergency department trauma/resuscitation room</w:t>
            </w:r>
            <w:r w:rsidRPr="005F7A3A">
              <w:rPr>
                <w:rFonts w:eastAsia="Times New Roman" w:cs="Arial"/>
                <w:snapToGrid/>
                <w:sz w:val="15"/>
                <w:szCs w:val="15"/>
              </w:rPr>
              <w:br/>
            </w:r>
            <w:r w:rsidRPr="005F7A3A">
              <w:rPr>
                <w:rFonts w:eastAsia="Times New Roman" w:cs="Arial"/>
                <w:i/>
                <w:iCs/>
                <w:snapToGrid/>
                <w:sz w:val="15"/>
                <w:szCs w:val="15"/>
                <w:u w:val="single"/>
              </w:rPr>
              <w:t>(1224.33.3.7)</w:t>
            </w:r>
            <w:r w:rsidR="001D0104">
              <w:rPr>
                <w:rFonts w:eastAsia="Times New Roman" w:cs="Arial"/>
                <w:i/>
                <w:iCs/>
                <w:snapToGrid/>
                <w:sz w:val="15"/>
                <w:szCs w:val="15"/>
                <w:u w:val="single"/>
              </w:rPr>
              <w:t xml:space="preserve"> </w:t>
            </w:r>
            <w:r w:rsidRPr="005F7A3A">
              <w:rPr>
                <w:rFonts w:eastAsia="Times New Roman" w:cs="Arial"/>
                <w:snapToGrid/>
                <w:sz w:val="15"/>
                <w:szCs w:val="15"/>
              </w:rPr>
              <w:t>(c)</w:t>
            </w:r>
          </w:p>
        </w:tc>
        <w:tc>
          <w:tcPr>
            <w:tcW w:w="1078" w:type="dxa"/>
            <w:shd w:val="clear" w:color="auto" w:fill="auto"/>
            <w:vAlign w:val="center"/>
            <w:hideMark/>
          </w:tcPr>
          <w:p w14:paraId="4CDA978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78F5194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3</w:t>
            </w:r>
          </w:p>
        </w:tc>
        <w:tc>
          <w:tcPr>
            <w:tcW w:w="877" w:type="dxa"/>
            <w:shd w:val="clear" w:color="auto" w:fill="auto"/>
            <w:noWrap/>
            <w:vAlign w:val="center"/>
            <w:hideMark/>
          </w:tcPr>
          <w:p w14:paraId="6DD7617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15</w:t>
            </w:r>
          </w:p>
        </w:tc>
        <w:tc>
          <w:tcPr>
            <w:tcW w:w="1011" w:type="dxa"/>
            <w:shd w:val="clear" w:color="auto" w:fill="auto"/>
            <w:vAlign w:val="center"/>
            <w:hideMark/>
          </w:tcPr>
          <w:p w14:paraId="7AC3776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37C9CFB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54336D9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53FFEAD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20-60</w:t>
            </w:r>
          </w:p>
        </w:tc>
        <w:tc>
          <w:tcPr>
            <w:tcW w:w="1144" w:type="dxa"/>
            <w:shd w:val="clear" w:color="auto" w:fill="auto"/>
            <w:vAlign w:val="center"/>
            <w:hideMark/>
          </w:tcPr>
          <w:p w14:paraId="1BE1CBD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2F126346" w14:textId="77777777" w:rsidTr="001D0104">
        <w:trPr>
          <w:trHeight w:val="20"/>
          <w:jc w:val="center"/>
        </w:trPr>
        <w:tc>
          <w:tcPr>
            <w:tcW w:w="3680" w:type="dxa"/>
            <w:shd w:val="clear" w:color="auto" w:fill="auto"/>
            <w:vAlign w:val="center"/>
            <w:hideMark/>
          </w:tcPr>
          <w:p w14:paraId="17CFEF92"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Emergency service triage area </w:t>
            </w:r>
            <w:r w:rsidRPr="005F7A3A">
              <w:rPr>
                <w:rFonts w:eastAsia="Times New Roman" w:cs="Arial"/>
                <w:i/>
                <w:iCs/>
                <w:snapToGrid/>
                <w:sz w:val="15"/>
                <w:szCs w:val="15"/>
                <w:u w:val="single"/>
              </w:rPr>
              <w:t>(1224.33.3.3)</w:t>
            </w:r>
          </w:p>
        </w:tc>
        <w:tc>
          <w:tcPr>
            <w:tcW w:w="1078" w:type="dxa"/>
            <w:shd w:val="clear" w:color="auto" w:fill="auto"/>
            <w:vAlign w:val="center"/>
            <w:hideMark/>
          </w:tcPr>
          <w:p w14:paraId="1F2680E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232C78C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7C22807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12</w:t>
            </w:r>
          </w:p>
        </w:tc>
        <w:tc>
          <w:tcPr>
            <w:tcW w:w="1011" w:type="dxa"/>
            <w:shd w:val="clear" w:color="auto" w:fill="auto"/>
            <w:vAlign w:val="center"/>
            <w:hideMark/>
          </w:tcPr>
          <w:p w14:paraId="52A695E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 (q)</w:t>
            </w:r>
          </w:p>
        </w:tc>
        <w:tc>
          <w:tcPr>
            <w:tcW w:w="1078" w:type="dxa"/>
            <w:shd w:val="clear" w:color="auto" w:fill="auto"/>
            <w:vAlign w:val="center"/>
            <w:hideMark/>
          </w:tcPr>
          <w:p w14:paraId="5BD21FA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2714335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Yes (</w:t>
            </w:r>
            <w:proofErr w:type="spellStart"/>
            <w:r w:rsidRPr="005F7A3A">
              <w:rPr>
                <w:rFonts w:eastAsia="Times New Roman" w:cs="Arial"/>
                <w:strike/>
                <w:snapToGrid/>
                <w:sz w:val="15"/>
                <w:szCs w:val="15"/>
              </w:rPr>
              <w:t>fl</w:t>
            </w:r>
            <w:proofErr w:type="spellEnd"/>
            <w:r w:rsidRPr="005F7A3A">
              <w:rPr>
                <w:rFonts w:eastAsia="Times New Roman" w:cs="Arial"/>
                <w:strike/>
                <w:snapToGrid/>
                <w:sz w:val="15"/>
                <w:szCs w:val="15"/>
              </w:rPr>
              <w:t>)</w:t>
            </w:r>
            <w:r w:rsidRPr="005F7A3A">
              <w:rPr>
                <w:rFonts w:eastAsia="Times New Roman" w:cs="Arial"/>
                <w:snapToGrid/>
                <w:sz w:val="15"/>
                <w:szCs w:val="15"/>
              </w:rPr>
              <w:t xml:space="preserve"> </w:t>
            </w:r>
            <w:r w:rsidRPr="005F7A3A">
              <w:rPr>
                <w:rFonts w:eastAsia="Times New Roman" w:cs="Arial"/>
                <w:i/>
                <w:iCs/>
                <w:snapToGrid/>
                <w:sz w:val="15"/>
                <w:szCs w:val="15"/>
              </w:rPr>
              <w:t>No</w:t>
            </w:r>
          </w:p>
        </w:tc>
        <w:tc>
          <w:tcPr>
            <w:tcW w:w="1011" w:type="dxa"/>
            <w:shd w:val="clear" w:color="auto" w:fill="auto"/>
            <w:vAlign w:val="center"/>
            <w:hideMark/>
          </w:tcPr>
          <w:p w14:paraId="4D03426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1116B45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35412A15" w14:textId="77777777" w:rsidTr="001D0104">
        <w:trPr>
          <w:trHeight w:val="20"/>
          <w:jc w:val="center"/>
        </w:trPr>
        <w:tc>
          <w:tcPr>
            <w:tcW w:w="3680" w:type="dxa"/>
            <w:shd w:val="clear" w:color="auto" w:fill="auto"/>
            <w:vAlign w:val="center"/>
            <w:hideMark/>
          </w:tcPr>
          <w:p w14:paraId="6F774832" w14:textId="77777777" w:rsidR="005F7A3A" w:rsidRPr="005F7A3A" w:rsidRDefault="005F7A3A" w:rsidP="00EB6636">
            <w:pPr>
              <w:widowControl/>
              <w:spacing w:after="0"/>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Fast-track area (1224.33.4.2)</w:t>
            </w:r>
          </w:p>
        </w:tc>
        <w:tc>
          <w:tcPr>
            <w:tcW w:w="1078" w:type="dxa"/>
            <w:shd w:val="clear" w:color="auto" w:fill="auto"/>
            <w:noWrap/>
            <w:vAlign w:val="center"/>
            <w:hideMark/>
          </w:tcPr>
          <w:p w14:paraId="4E19A937"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811" w:type="dxa"/>
            <w:shd w:val="clear" w:color="auto" w:fill="auto"/>
            <w:noWrap/>
            <w:vAlign w:val="center"/>
            <w:hideMark/>
          </w:tcPr>
          <w:p w14:paraId="497D70FB"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6C642A64"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noWrap/>
            <w:vAlign w:val="center"/>
            <w:hideMark/>
          </w:tcPr>
          <w:p w14:paraId="59BB3D08"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78" w:type="dxa"/>
            <w:shd w:val="clear" w:color="auto" w:fill="auto"/>
            <w:noWrap/>
            <w:vAlign w:val="center"/>
            <w:hideMark/>
          </w:tcPr>
          <w:p w14:paraId="7F213BBC"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11" w:type="dxa"/>
            <w:shd w:val="clear" w:color="auto" w:fill="auto"/>
            <w:noWrap/>
            <w:vAlign w:val="center"/>
            <w:hideMark/>
          </w:tcPr>
          <w:p w14:paraId="38FDA7B7"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Yes</w:t>
            </w:r>
          </w:p>
        </w:tc>
        <w:tc>
          <w:tcPr>
            <w:tcW w:w="1011" w:type="dxa"/>
            <w:shd w:val="clear" w:color="auto" w:fill="auto"/>
            <w:noWrap/>
            <w:vAlign w:val="center"/>
            <w:hideMark/>
          </w:tcPr>
          <w:p w14:paraId="7617DA3D"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144" w:type="dxa"/>
            <w:shd w:val="clear" w:color="auto" w:fill="auto"/>
            <w:noWrap/>
            <w:vAlign w:val="center"/>
            <w:hideMark/>
          </w:tcPr>
          <w:p w14:paraId="0C1C504C"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70-75/21-24</w:t>
            </w:r>
          </w:p>
        </w:tc>
      </w:tr>
      <w:tr w:rsidR="00CE51F6" w:rsidRPr="00E747E3" w14:paraId="1ED86D63" w14:textId="77777777" w:rsidTr="001D0104">
        <w:trPr>
          <w:trHeight w:val="20"/>
          <w:jc w:val="center"/>
        </w:trPr>
        <w:tc>
          <w:tcPr>
            <w:tcW w:w="3680" w:type="dxa"/>
            <w:shd w:val="clear" w:color="auto" w:fill="auto"/>
            <w:vAlign w:val="center"/>
            <w:hideMark/>
          </w:tcPr>
          <w:p w14:paraId="1FF8437E" w14:textId="77777777" w:rsidR="005F7A3A" w:rsidRPr="005F7A3A" w:rsidRDefault="005F7A3A" w:rsidP="00EB6636">
            <w:pPr>
              <w:widowControl/>
              <w:spacing w:after="0"/>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Infusion room (1224.39.4.2.3)</w:t>
            </w:r>
          </w:p>
        </w:tc>
        <w:tc>
          <w:tcPr>
            <w:tcW w:w="1078" w:type="dxa"/>
            <w:shd w:val="clear" w:color="auto" w:fill="auto"/>
            <w:noWrap/>
            <w:vAlign w:val="center"/>
            <w:hideMark/>
          </w:tcPr>
          <w:p w14:paraId="124206C7"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Positive</w:t>
            </w:r>
          </w:p>
        </w:tc>
        <w:tc>
          <w:tcPr>
            <w:tcW w:w="811" w:type="dxa"/>
            <w:shd w:val="clear" w:color="auto" w:fill="auto"/>
            <w:noWrap/>
            <w:vAlign w:val="center"/>
            <w:hideMark/>
          </w:tcPr>
          <w:p w14:paraId="0A0AB725"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5820B86B"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noWrap/>
            <w:vAlign w:val="center"/>
            <w:hideMark/>
          </w:tcPr>
          <w:p w14:paraId="7A4FC0A0"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78" w:type="dxa"/>
            <w:shd w:val="clear" w:color="auto" w:fill="auto"/>
            <w:noWrap/>
            <w:vAlign w:val="center"/>
            <w:hideMark/>
          </w:tcPr>
          <w:p w14:paraId="609DBF92"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11" w:type="dxa"/>
            <w:shd w:val="clear" w:color="auto" w:fill="auto"/>
            <w:noWrap/>
            <w:vAlign w:val="center"/>
            <w:hideMark/>
          </w:tcPr>
          <w:p w14:paraId="1ECB3136"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Yes</w:t>
            </w:r>
          </w:p>
        </w:tc>
        <w:tc>
          <w:tcPr>
            <w:tcW w:w="1011" w:type="dxa"/>
            <w:shd w:val="clear" w:color="auto" w:fill="auto"/>
            <w:noWrap/>
            <w:vAlign w:val="center"/>
            <w:hideMark/>
          </w:tcPr>
          <w:p w14:paraId="742BB10B"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144" w:type="dxa"/>
            <w:shd w:val="clear" w:color="auto" w:fill="auto"/>
            <w:noWrap/>
            <w:vAlign w:val="center"/>
            <w:hideMark/>
          </w:tcPr>
          <w:p w14:paraId="4B33D753"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70-75/21-24</w:t>
            </w:r>
          </w:p>
        </w:tc>
      </w:tr>
      <w:tr w:rsidR="00CE51F6" w:rsidRPr="00E747E3" w14:paraId="65986EA0" w14:textId="77777777" w:rsidTr="001D0104">
        <w:trPr>
          <w:trHeight w:val="20"/>
          <w:jc w:val="center"/>
        </w:trPr>
        <w:tc>
          <w:tcPr>
            <w:tcW w:w="3680" w:type="dxa"/>
            <w:shd w:val="clear" w:color="auto" w:fill="auto"/>
            <w:vAlign w:val="center"/>
            <w:hideMark/>
          </w:tcPr>
          <w:p w14:paraId="6FE92775" w14:textId="0FD4A074" w:rsidR="005F7A3A" w:rsidRPr="005F7A3A" w:rsidRDefault="005F7A3A" w:rsidP="00EB6636">
            <w:pPr>
              <w:widowControl/>
              <w:spacing w:after="0"/>
              <w:rPr>
                <w:rFonts w:eastAsia="Times New Roman" w:cs="Arial"/>
                <w:snapToGrid/>
                <w:sz w:val="15"/>
                <w:szCs w:val="15"/>
              </w:rPr>
            </w:pPr>
            <w:proofErr w:type="spellStart"/>
            <w:r w:rsidRPr="005F7A3A">
              <w:rPr>
                <w:rFonts w:eastAsia="Times New Roman" w:cs="Arial"/>
                <w:strike/>
                <w:snapToGrid/>
                <w:sz w:val="15"/>
                <w:szCs w:val="15"/>
              </w:rPr>
              <w:t>Critical</w:t>
            </w:r>
            <w:r w:rsidRPr="005F7A3A">
              <w:rPr>
                <w:rFonts w:eastAsia="Times New Roman" w:cs="Arial"/>
                <w:i/>
                <w:iCs/>
                <w:snapToGrid/>
                <w:sz w:val="15"/>
                <w:szCs w:val="15"/>
                <w:u w:val="single"/>
              </w:rPr>
              <w:t>Intensive</w:t>
            </w:r>
            <w:proofErr w:type="spellEnd"/>
            <w:r w:rsidRPr="005F7A3A">
              <w:rPr>
                <w:rFonts w:eastAsia="Times New Roman" w:cs="Arial"/>
                <w:snapToGrid/>
                <w:sz w:val="15"/>
                <w:szCs w:val="15"/>
              </w:rPr>
              <w:t xml:space="preserve"> care patient</w:t>
            </w:r>
            <w:r w:rsidR="00234EE0">
              <w:rPr>
                <w:rFonts w:eastAsia="Times New Roman" w:cs="Arial"/>
                <w:snapToGrid/>
                <w:sz w:val="15"/>
                <w:szCs w:val="15"/>
              </w:rPr>
              <w:t xml:space="preserve"> </w:t>
            </w:r>
            <w:r w:rsidRPr="005F7A3A">
              <w:rPr>
                <w:rFonts w:eastAsia="Times New Roman" w:cs="Arial"/>
                <w:strike/>
                <w:snapToGrid/>
                <w:sz w:val="15"/>
                <w:szCs w:val="15"/>
              </w:rPr>
              <w:t xml:space="preserve">care </w:t>
            </w:r>
            <w:proofErr w:type="spellStart"/>
            <w:r w:rsidRPr="005F7A3A">
              <w:rPr>
                <w:rFonts w:eastAsia="Times New Roman" w:cs="Arial"/>
                <w:strike/>
                <w:snapToGrid/>
                <w:sz w:val="15"/>
                <w:szCs w:val="15"/>
              </w:rPr>
              <w:t>station</w:t>
            </w:r>
            <w:r w:rsidR="00234EE0" w:rsidRPr="005F7A3A">
              <w:rPr>
                <w:rFonts w:eastAsia="Times New Roman" w:cs="Arial"/>
                <w:i/>
                <w:iCs/>
                <w:snapToGrid/>
                <w:sz w:val="15"/>
                <w:szCs w:val="15"/>
                <w:u w:val="single"/>
              </w:rPr>
              <w:t>space</w:t>
            </w:r>
            <w:proofErr w:type="spellEnd"/>
            <w:r w:rsidR="00234EE0">
              <w:rPr>
                <w:rFonts w:eastAsia="Times New Roman" w:cs="Arial"/>
                <w:i/>
                <w:iCs/>
                <w:snapToGrid/>
                <w:sz w:val="15"/>
                <w:szCs w:val="15"/>
                <w:u w:val="single"/>
              </w:rPr>
              <w:t xml:space="preserve"> </w:t>
            </w:r>
            <w:r w:rsidRPr="005F7A3A">
              <w:rPr>
                <w:rFonts w:eastAsia="Times New Roman" w:cs="Arial"/>
                <w:i/>
                <w:iCs/>
                <w:snapToGrid/>
                <w:sz w:val="15"/>
                <w:szCs w:val="15"/>
                <w:u w:val="single"/>
              </w:rPr>
              <w:t>(1224.29.1.2)</w:t>
            </w:r>
            <w:r w:rsidRPr="005F7A3A">
              <w:rPr>
                <w:rFonts w:eastAsia="Times New Roman" w:cs="Arial"/>
                <w:snapToGrid/>
                <w:sz w:val="15"/>
                <w:szCs w:val="15"/>
              </w:rPr>
              <w:t xml:space="preserve"> (gg)</w:t>
            </w:r>
          </w:p>
        </w:tc>
        <w:tc>
          <w:tcPr>
            <w:tcW w:w="1078" w:type="dxa"/>
            <w:shd w:val="clear" w:color="auto" w:fill="auto"/>
            <w:vAlign w:val="center"/>
            <w:hideMark/>
          </w:tcPr>
          <w:p w14:paraId="5E9BB20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160ABB5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34C20D4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1383AB9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3D59A68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3357570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38B1646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30-60</w:t>
            </w:r>
          </w:p>
        </w:tc>
        <w:tc>
          <w:tcPr>
            <w:tcW w:w="1144" w:type="dxa"/>
            <w:shd w:val="clear" w:color="auto" w:fill="auto"/>
            <w:vAlign w:val="center"/>
            <w:hideMark/>
          </w:tcPr>
          <w:p w14:paraId="0866AA1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1C4F0A40" w14:textId="77777777" w:rsidTr="001D0104">
        <w:trPr>
          <w:trHeight w:val="20"/>
          <w:jc w:val="center"/>
        </w:trPr>
        <w:tc>
          <w:tcPr>
            <w:tcW w:w="3680" w:type="dxa"/>
            <w:shd w:val="clear" w:color="auto" w:fill="auto"/>
            <w:vAlign w:val="center"/>
            <w:hideMark/>
          </w:tcPr>
          <w:p w14:paraId="23D8DF65"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Intermediate care patient room </w:t>
            </w:r>
            <w:r w:rsidRPr="005F7A3A">
              <w:rPr>
                <w:rFonts w:eastAsia="Times New Roman" w:cs="Arial"/>
                <w:i/>
                <w:iCs/>
                <w:snapToGrid/>
                <w:sz w:val="15"/>
                <w:szCs w:val="15"/>
              </w:rPr>
              <w:t xml:space="preserve">(1224.38) </w:t>
            </w:r>
            <w:r w:rsidRPr="005F7A3A">
              <w:rPr>
                <w:rFonts w:eastAsia="Times New Roman" w:cs="Arial"/>
                <w:snapToGrid/>
                <w:sz w:val="15"/>
                <w:szCs w:val="15"/>
              </w:rPr>
              <w:t>(s)</w:t>
            </w:r>
          </w:p>
        </w:tc>
        <w:tc>
          <w:tcPr>
            <w:tcW w:w="1078" w:type="dxa"/>
            <w:shd w:val="clear" w:color="auto" w:fill="auto"/>
            <w:vAlign w:val="center"/>
            <w:hideMark/>
          </w:tcPr>
          <w:p w14:paraId="51FEF56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3D19C78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2108BF6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67A42DE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208111E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12991D8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170F27A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3B71EAF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7342BB3B" w14:textId="77777777" w:rsidTr="001D0104">
        <w:trPr>
          <w:trHeight w:val="20"/>
          <w:jc w:val="center"/>
        </w:trPr>
        <w:tc>
          <w:tcPr>
            <w:tcW w:w="3680" w:type="dxa"/>
            <w:shd w:val="clear" w:color="auto" w:fill="auto"/>
            <w:vAlign w:val="center"/>
            <w:hideMark/>
          </w:tcPr>
          <w:p w14:paraId="1F4905E7"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Labor/delivery/recovery (</w:t>
            </w:r>
            <w:proofErr w:type="spellStart"/>
            <w:r w:rsidRPr="005F7A3A">
              <w:rPr>
                <w:rFonts w:eastAsia="Times New Roman" w:cs="Arial"/>
                <w:snapToGrid/>
                <w:sz w:val="15"/>
                <w:szCs w:val="15"/>
              </w:rPr>
              <w:t>LDR</w:t>
            </w:r>
            <w:proofErr w:type="spellEnd"/>
            <w:r w:rsidRPr="005F7A3A">
              <w:rPr>
                <w:rFonts w:eastAsia="Times New Roman" w:cs="Arial"/>
                <w:snapToGrid/>
                <w:sz w:val="15"/>
                <w:szCs w:val="15"/>
              </w:rPr>
              <w:t xml:space="preserve">) </w:t>
            </w:r>
            <w:r w:rsidRPr="005F7A3A">
              <w:rPr>
                <w:rFonts w:eastAsia="Times New Roman" w:cs="Arial"/>
                <w:i/>
                <w:iCs/>
                <w:snapToGrid/>
                <w:sz w:val="15"/>
                <w:szCs w:val="15"/>
              </w:rPr>
              <w:t xml:space="preserve">(1224.32.3.7) </w:t>
            </w:r>
            <w:r w:rsidRPr="005F7A3A">
              <w:rPr>
                <w:rFonts w:eastAsia="Times New Roman" w:cs="Arial"/>
                <w:snapToGrid/>
                <w:sz w:val="15"/>
                <w:szCs w:val="15"/>
              </w:rPr>
              <w:t>(s)</w:t>
            </w:r>
          </w:p>
        </w:tc>
        <w:tc>
          <w:tcPr>
            <w:tcW w:w="1078" w:type="dxa"/>
            <w:shd w:val="clear" w:color="auto" w:fill="auto"/>
            <w:vAlign w:val="center"/>
            <w:hideMark/>
          </w:tcPr>
          <w:p w14:paraId="4F7441C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3A0CB82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15026F5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1977148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085B85C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3A277A4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178BF4D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6F3C317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42AC4657" w14:textId="77777777" w:rsidTr="001D0104">
        <w:trPr>
          <w:trHeight w:val="20"/>
          <w:jc w:val="center"/>
        </w:trPr>
        <w:tc>
          <w:tcPr>
            <w:tcW w:w="3680" w:type="dxa"/>
            <w:shd w:val="clear" w:color="auto" w:fill="auto"/>
            <w:vAlign w:val="center"/>
            <w:hideMark/>
          </w:tcPr>
          <w:p w14:paraId="6215C356"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Labor/delivery/recovery/postpartum (</w:t>
            </w:r>
            <w:proofErr w:type="spellStart"/>
            <w:r w:rsidRPr="005F7A3A">
              <w:rPr>
                <w:rFonts w:eastAsia="Times New Roman" w:cs="Arial"/>
                <w:snapToGrid/>
                <w:sz w:val="15"/>
                <w:szCs w:val="15"/>
              </w:rPr>
              <w:t>LDRP</w:t>
            </w:r>
            <w:proofErr w:type="spellEnd"/>
            <w:r w:rsidRPr="005F7A3A">
              <w:rPr>
                <w:rFonts w:eastAsia="Times New Roman" w:cs="Arial"/>
                <w:snapToGrid/>
                <w:sz w:val="15"/>
                <w:szCs w:val="15"/>
              </w:rPr>
              <w:t>) (1224.32.3.7) (s)</w:t>
            </w:r>
          </w:p>
        </w:tc>
        <w:tc>
          <w:tcPr>
            <w:tcW w:w="1078" w:type="dxa"/>
            <w:shd w:val="clear" w:color="auto" w:fill="auto"/>
            <w:vAlign w:val="center"/>
            <w:hideMark/>
          </w:tcPr>
          <w:p w14:paraId="77F3B2A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5B19868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7D4B15E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44941A7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00C8B95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2F7A7A6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08B74FD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7B7E987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235EC177" w14:textId="77777777" w:rsidTr="001D0104">
        <w:trPr>
          <w:trHeight w:val="20"/>
          <w:jc w:val="center"/>
        </w:trPr>
        <w:tc>
          <w:tcPr>
            <w:tcW w:w="3680" w:type="dxa"/>
            <w:shd w:val="clear" w:color="auto" w:fill="auto"/>
            <w:vAlign w:val="center"/>
            <w:hideMark/>
          </w:tcPr>
          <w:p w14:paraId="66135AE2" w14:textId="77777777" w:rsidR="005F7A3A" w:rsidRPr="005F7A3A" w:rsidRDefault="005F7A3A" w:rsidP="00EB6636">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Lactation (1224.32.5.1.3)</w:t>
            </w:r>
          </w:p>
        </w:tc>
        <w:tc>
          <w:tcPr>
            <w:tcW w:w="1078" w:type="dxa"/>
            <w:shd w:val="clear" w:color="auto" w:fill="auto"/>
            <w:vAlign w:val="center"/>
            <w:hideMark/>
          </w:tcPr>
          <w:p w14:paraId="0F9283CB"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11" w:type="dxa"/>
            <w:shd w:val="clear" w:color="auto" w:fill="auto"/>
            <w:noWrap/>
            <w:vAlign w:val="center"/>
            <w:hideMark/>
          </w:tcPr>
          <w:p w14:paraId="02D6C79C"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04B45C61"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vAlign w:val="center"/>
            <w:hideMark/>
          </w:tcPr>
          <w:p w14:paraId="1648AB44"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7CDF18BF"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15C54C2A" w14:textId="111BD5D4" w:rsidR="005F7A3A" w:rsidRPr="005F7A3A" w:rsidRDefault="007C5033" w:rsidP="00EB6636">
            <w:pPr>
              <w:widowControl/>
              <w:spacing w:after="0"/>
              <w:jc w:val="center"/>
              <w:rPr>
                <w:rFonts w:eastAsia="Times New Roman" w:cs="Arial"/>
                <w:i/>
                <w:iCs/>
                <w:snapToGrid/>
                <w:sz w:val="15"/>
                <w:szCs w:val="15"/>
                <w:u w:val="single"/>
              </w:rPr>
            </w:pPr>
            <w:r w:rsidRPr="005F7A3A">
              <w:rPr>
                <w:rFonts w:eastAsia="Times New Roman" w:cs="Arial"/>
                <w:snapToGrid/>
                <w:sz w:val="15"/>
                <w:szCs w:val="15"/>
                <w:u w:val="single"/>
              </w:rPr>
              <w:t>Yes</w:t>
            </w:r>
          </w:p>
        </w:tc>
        <w:tc>
          <w:tcPr>
            <w:tcW w:w="1011" w:type="dxa"/>
            <w:shd w:val="clear" w:color="auto" w:fill="auto"/>
            <w:vAlign w:val="center"/>
            <w:hideMark/>
          </w:tcPr>
          <w:p w14:paraId="4D07B15D"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3B2C08EA"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CE51F6" w:rsidRPr="00E747E3" w14:paraId="29FB176B" w14:textId="77777777" w:rsidTr="001D0104">
        <w:trPr>
          <w:trHeight w:val="20"/>
          <w:jc w:val="center"/>
        </w:trPr>
        <w:tc>
          <w:tcPr>
            <w:tcW w:w="3680" w:type="dxa"/>
            <w:shd w:val="clear" w:color="auto" w:fill="auto"/>
            <w:vAlign w:val="center"/>
            <w:hideMark/>
          </w:tcPr>
          <w:p w14:paraId="0530BE83" w14:textId="6B1C4559"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Laser eye room </w:t>
            </w:r>
            <w:r w:rsidRPr="005F7A3A">
              <w:rPr>
                <w:rFonts w:eastAsia="Times New Roman" w:cs="Arial"/>
                <w:i/>
                <w:iCs/>
                <w:snapToGrid/>
                <w:sz w:val="15"/>
                <w:szCs w:val="15"/>
              </w:rPr>
              <w:t>(1224)</w:t>
            </w:r>
          </w:p>
        </w:tc>
        <w:tc>
          <w:tcPr>
            <w:tcW w:w="1078" w:type="dxa"/>
            <w:shd w:val="clear" w:color="auto" w:fill="auto"/>
            <w:vAlign w:val="center"/>
            <w:hideMark/>
          </w:tcPr>
          <w:p w14:paraId="3A09579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137332C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3</w:t>
            </w:r>
          </w:p>
        </w:tc>
        <w:tc>
          <w:tcPr>
            <w:tcW w:w="877" w:type="dxa"/>
            <w:shd w:val="clear" w:color="auto" w:fill="auto"/>
            <w:noWrap/>
            <w:vAlign w:val="center"/>
            <w:hideMark/>
          </w:tcPr>
          <w:p w14:paraId="4570934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15</w:t>
            </w:r>
          </w:p>
        </w:tc>
        <w:tc>
          <w:tcPr>
            <w:tcW w:w="1011" w:type="dxa"/>
            <w:shd w:val="clear" w:color="auto" w:fill="auto"/>
            <w:vAlign w:val="center"/>
            <w:hideMark/>
          </w:tcPr>
          <w:p w14:paraId="0ACDE19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1754CB9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2B13BA0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2ED535C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20-60</w:t>
            </w:r>
          </w:p>
        </w:tc>
        <w:tc>
          <w:tcPr>
            <w:tcW w:w="1144" w:type="dxa"/>
            <w:shd w:val="clear" w:color="auto" w:fill="auto"/>
            <w:vAlign w:val="center"/>
            <w:hideMark/>
          </w:tcPr>
          <w:p w14:paraId="447DD25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5210C092" w14:textId="77777777" w:rsidTr="001D0104">
        <w:trPr>
          <w:trHeight w:val="20"/>
          <w:jc w:val="center"/>
        </w:trPr>
        <w:tc>
          <w:tcPr>
            <w:tcW w:w="3680" w:type="dxa"/>
            <w:shd w:val="clear" w:color="auto" w:fill="auto"/>
            <w:vAlign w:val="center"/>
            <w:hideMark/>
          </w:tcPr>
          <w:p w14:paraId="20BE261C" w14:textId="77777777" w:rsidR="005F7A3A" w:rsidRPr="005F7A3A" w:rsidRDefault="005F7A3A" w:rsidP="00EB6636">
            <w:pPr>
              <w:widowControl/>
              <w:spacing w:after="0"/>
              <w:rPr>
                <w:rFonts w:eastAsia="Times New Roman" w:cs="Arial"/>
                <w:snapToGrid/>
                <w:sz w:val="15"/>
                <w:szCs w:val="15"/>
              </w:rPr>
            </w:pPr>
            <w:proofErr w:type="spellStart"/>
            <w:r w:rsidRPr="005F7A3A">
              <w:rPr>
                <w:rFonts w:eastAsia="Times New Roman" w:cs="Arial"/>
                <w:strike/>
                <w:snapToGrid/>
                <w:sz w:val="15"/>
                <w:szCs w:val="15"/>
              </w:rPr>
              <w:t>Neonatal</w:t>
            </w:r>
            <w:r w:rsidRPr="005F7A3A">
              <w:rPr>
                <w:rFonts w:eastAsia="Times New Roman" w:cs="Arial"/>
                <w:i/>
                <w:iCs/>
                <w:snapToGrid/>
                <w:sz w:val="15"/>
                <w:szCs w:val="15"/>
                <w:u w:val="single"/>
              </w:rPr>
              <w:t>Newborn</w:t>
            </w:r>
            <w:proofErr w:type="spellEnd"/>
            <w:r w:rsidRPr="005F7A3A">
              <w:rPr>
                <w:rFonts w:eastAsia="Times New Roman" w:cs="Arial"/>
                <w:snapToGrid/>
                <w:sz w:val="15"/>
                <w:szCs w:val="15"/>
              </w:rPr>
              <w:t xml:space="preserve"> intensive care </w:t>
            </w:r>
            <w:r w:rsidRPr="005F7A3A">
              <w:rPr>
                <w:rFonts w:eastAsia="Times New Roman" w:cs="Arial"/>
                <w:i/>
                <w:iCs/>
                <w:snapToGrid/>
                <w:sz w:val="15"/>
                <w:szCs w:val="15"/>
                <w:u w:val="single"/>
              </w:rPr>
              <w:t>(1224.29.2.6)</w:t>
            </w:r>
          </w:p>
        </w:tc>
        <w:tc>
          <w:tcPr>
            <w:tcW w:w="1078" w:type="dxa"/>
            <w:shd w:val="clear" w:color="auto" w:fill="auto"/>
            <w:vAlign w:val="center"/>
            <w:hideMark/>
          </w:tcPr>
          <w:p w14:paraId="39C8C98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66E8133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7035F04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604FE90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74AC6AF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15907E5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634CA0B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30-60</w:t>
            </w:r>
          </w:p>
        </w:tc>
        <w:tc>
          <w:tcPr>
            <w:tcW w:w="1144" w:type="dxa"/>
            <w:shd w:val="clear" w:color="auto" w:fill="auto"/>
            <w:vAlign w:val="center"/>
            <w:hideMark/>
          </w:tcPr>
          <w:p w14:paraId="0DBE215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72-78/22-26</w:t>
            </w:r>
          </w:p>
        </w:tc>
      </w:tr>
      <w:tr w:rsidR="00CE51F6" w:rsidRPr="00E747E3" w14:paraId="4BA399C7" w14:textId="77777777" w:rsidTr="001D0104">
        <w:trPr>
          <w:trHeight w:val="20"/>
          <w:jc w:val="center"/>
        </w:trPr>
        <w:tc>
          <w:tcPr>
            <w:tcW w:w="3680" w:type="dxa"/>
            <w:shd w:val="clear" w:color="auto" w:fill="auto"/>
            <w:noWrap/>
            <w:vAlign w:val="center"/>
            <w:hideMark/>
          </w:tcPr>
          <w:p w14:paraId="67B877F4" w14:textId="77777777" w:rsidR="005F7A3A" w:rsidRPr="005F7A3A" w:rsidRDefault="005F7A3A" w:rsidP="00EB6636">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Newborn intensive care formula room (1224.29.2.10)</w:t>
            </w:r>
          </w:p>
        </w:tc>
        <w:tc>
          <w:tcPr>
            <w:tcW w:w="1078" w:type="dxa"/>
            <w:shd w:val="clear" w:color="auto" w:fill="auto"/>
            <w:vAlign w:val="center"/>
            <w:hideMark/>
          </w:tcPr>
          <w:p w14:paraId="2ADEC075"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Positive</w:t>
            </w:r>
          </w:p>
        </w:tc>
        <w:tc>
          <w:tcPr>
            <w:tcW w:w="811" w:type="dxa"/>
            <w:shd w:val="clear" w:color="auto" w:fill="auto"/>
            <w:noWrap/>
            <w:vAlign w:val="center"/>
            <w:hideMark/>
          </w:tcPr>
          <w:p w14:paraId="3E8A02CC"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4F9A3216"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10</w:t>
            </w:r>
          </w:p>
        </w:tc>
        <w:tc>
          <w:tcPr>
            <w:tcW w:w="1011" w:type="dxa"/>
            <w:shd w:val="clear" w:color="auto" w:fill="auto"/>
            <w:vAlign w:val="center"/>
            <w:hideMark/>
          </w:tcPr>
          <w:p w14:paraId="698057FF"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7BBCC1F3"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1369923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541A5903"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11D5A18F"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CE51F6" w:rsidRPr="00E747E3" w14:paraId="2F692E2A" w14:textId="77777777" w:rsidTr="001D0104">
        <w:trPr>
          <w:trHeight w:val="20"/>
          <w:jc w:val="center"/>
        </w:trPr>
        <w:tc>
          <w:tcPr>
            <w:tcW w:w="3680" w:type="dxa"/>
            <w:shd w:val="clear" w:color="auto" w:fill="auto"/>
            <w:vAlign w:val="center"/>
            <w:hideMark/>
          </w:tcPr>
          <w:p w14:paraId="5E4F5549"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Newborn</w:t>
            </w:r>
            <w:r w:rsidRPr="005F7A3A">
              <w:rPr>
                <w:rFonts w:eastAsia="Times New Roman" w:cs="Arial"/>
                <w:i/>
                <w:iCs/>
                <w:snapToGrid/>
                <w:sz w:val="15"/>
                <w:szCs w:val="15"/>
                <w:u w:val="single"/>
              </w:rPr>
              <w:t>/well</w:t>
            </w:r>
            <w:r w:rsidRPr="005F7A3A">
              <w:rPr>
                <w:rFonts w:eastAsia="Times New Roman" w:cs="Arial"/>
                <w:i/>
                <w:iCs/>
                <w:snapToGrid/>
                <w:sz w:val="15"/>
                <w:szCs w:val="15"/>
              </w:rPr>
              <w:t xml:space="preserve"> baby</w:t>
            </w:r>
            <w:r w:rsidRPr="005F7A3A">
              <w:rPr>
                <w:rFonts w:eastAsia="Times New Roman" w:cs="Arial"/>
                <w:snapToGrid/>
                <w:sz w:val="15"/>
                <w:szCs w:val="15"/>
              </w:rPr>
              <w:t xml:space="preserve"> nursery </w:t>
            </w:r>
            <w:r w:rsidRPr="005F7A3A">
              <w:rPr>
                <w:rFonts w:eastAsia="Times New Roman" w:cs="Arial"/>
                <w:i/>
                <w:iCs/>
                <w:snapToGrid/>
                <w:sz w:val="15"/>
                <w:szCs w:val="15"/>
                <w:u w:val="single"/>
              </w:rPr>
              <w:t>(1224.32.5)</w:t>
            </w:r>
          </w:p>
        </w:tc>
        <w:tc>
          <w:tcPr>
            <w:tcW w:w="1078" w:type="dxa"/>
            <w:shd w:val="clear" w:color="auto" w:fill="auto"/>
            <w:vAlign w:val="center"/>
            <w:hideMark/>
          </w:tcPr>
          <w:p w14:paraId="2487C43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07800F2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56D257C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5E7F77B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5B20875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9F3EE1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6E02B78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30-60</w:t>
            </w:r>
          </w:p>
        </w:tc>
        <w:tc>
          <w:tcPr>
            <w:tcW w:w="1144" w:type="dxa"/>
            <w:shd w:val="clear" w:color="auto" w:fill="auto"/>
            <w:vAlign w:val="center"/>
            <w:hideMark/>
          </w:tcPr>
          <w:p w14:paraId="7946E26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72-78/22-26</w:t>
            </w:r>
          </w:p>
        </w:tc>
      </w:tr>
      <w:tr w:rsidR="00CE51F6" w:rsidRPr="00E747E3" w14:paraId="6215122A" w14:textId="77777777" w:rsidTr="001D0104">
        <w:trPr>
          <w:trHeight w:val="20"/>
          <w:jc w:val="center"/>
        </w:trPr>
        <w:tc>
          <w:tcPr>
            <w:tcW w:w="3680" w:type="dxa"/>
            <w:shd w:val="clear" w:color="auto" w:fill="auto"/>
            <w:vAlign w:val="center"/>
            <w:hideMark/>
          </w:tcPr>
          <w:p w14:paraId="711CCE82"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Nourishment area or room </w:t>
            </w:r>
            <w:r w:rsidRPr="005F7A3A">
              <w:rPr>
                <w:rFonts w:eastAsia="Times New Roman" w:cs="Arial"/>
                <w:i/>
                <w:iCs/>
                <w:snapToGrid/>
                <w:sz w:val="15"/>
                <w:szCs w:val="15"/>
                <w:u w:val="single"/>
              </w:rPr>
              <w:t>(1224.4.4.5)</w:t>
            </w:r>
          </w:p>
        </w:tc>
        <w:tc>
          <w:tcPr>
            <w:tcW w:w="1078" w:type="dxa"/>
            <w:shd w:val="clear" w:color="auto" w:fill="auto"/>
            <w:vAlign w:val="center"/>
            <w:hideMark/>
          </w:tcPr>
          <w:p w14:paraId="792B357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vAlign w:val="center"/>
            <w:hideMark/>
          </w:tcPr>
          <w:p w14:paraId="09AF8B0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2E7528D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1011" w:type="dxa"/>
            <w:shd w:val="clear" w:color="auto" w:fill="auto"/>
            <w:vAlign w:val="center"/>
            <w:hideMark/>
          </w:tcPr>
          <w:p w14:paraId="5FAC9AC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7BBA492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3495A2A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6B8EBF8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5E579C5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CE51F6" w:rsidRPr="00E747E3" w14:paraId="3E38B310" w14:textId="77777777" w:rsidTr="001D0104">
        <w:trPr>
          <w:trHeight w:val="20"/>
          <w:jc w:val="center"/>
        </w:trPr>
        <w:tc>
          <w:tcPr>
            <w:tcW w:w="3680" w:type="dxa"/>
            <w:shd w:val="clear" w:color="auto" w:fill="auto"/>
            <w:vAlign w:val="center"/>
            <w:hideMark/>
          </w:tcPr>
          <w:p w14:paraId="5D66B251" w14:textId="77777777" w:rsidR="005F7A3A" w:rsidRPr="005F7A3A" w:rsidRDefault="005F7A3A" w:rsidP="00EB6636">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Nurse station (1224.4.4.2) (aa)</w:t>
            </w:r>
          </w:p>
        </w:tc>
        <w:tc>
          <w:tcPr>
            <w:tcW w:w="1078" w:type="dxa"/>
            <w:shd w:val="clear" w:color="auto" w:fill="auto"/>
            <w:vAlign w:val="center"/>
            <w:hideMark/>
          </w:tcPr>
          <w:p w14:paraId="47D3BE31"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(aa)</w:t>
            </w:r>
          </w:p>
        </w:tc>
        <w:tc>
          <w:tcPr>
            <w:tcW w:w="811" w:type="dxa"/>
            <w:shd w:val="clear" w:color="auto" w:fill="auto"/>
            <w:vAlign w:val="center"/>
            <w:hideMark/>
          </w:tcPr>
          <w:p w14:paraId="213445CE"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(aa)</w:t>
            </w:r>
          </w:p>
        </w:tc>
        <w:tc>
          <w:tcPr>
            <w:tcW w:w="877" w:type="dxa"/>
            <w:shd w:val="clear" w:color="auto" w:fill="auto"/>
            <w:noWrap/>
            <w:vAlign w:val="center"/>
            <w:hideMark/>
          </w:tcPr>
          <w:p w14:paraId="6D66A7CE"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1011" w:type="dxa"/>
            <w:shd w:val="clear" w:color="auto" w:fill="auto"/>
            <w:vAlign w:val="center"/>
            <w:hideMark/>
          </w:tcPr>
          <w:p w14:paraId="16407DFA"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(aa)</w:t>
            </w:r>
          </w:p>
        </w:tc>
        <w:tc>
          <w:tcPr>
            <w:tcW w:w="1078" w:type="dxa"/>
            <w:shd w:val="clear" w:color="auto" w:fill="auto"/>
            <w:vAlign w:val="center"/>
            <w:hideMark/>
          </w:tcPr>
          <w:p w14:paraId="432DA847"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(aa)</w:t>
            </w:r>
          </w:p>
        </w:tc>
        <w:tc>
          <w:tcPr>
            <w:tcW w:w="1011" w:type="dxa"/>
            <w:shd w:val="clear" w:color="auto" w:fill="auto"/>
            <w:vAlign w:val="center"/>
            <w:hideMark/>
          </w:tcPr>
          <w:p w14:paraId="499D781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391420EF"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(aa)</w:t>
            </w:r>
          </w:p>
        </w:tc>
        <w:tc>
          <w:tcPr>
            <w:tcW w:w="1144" w:type="dxa"/>
            <w:shd w:val="clear" w:color="auto" w:fill="auto"/>
            <w:vAlign w:val="center"/>
            <w:hideMark/>
          </w:tcPr>
          <w:p w14:paraId="544034DC"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(aa)</w:t>
            </w:r>
          </w:p>
        </w:tc>
      </w:tr>
      <w:tr w:rsidR="00CE51F6" w:rsidRPr="00E747E3" w14:paraId="0749D3CE" w14:textId="77777777" w:rsidTr="001D0104">
        <w:trPr>
          <w:trHeight w:val="20"/>
          <w:jc w:val="center"/>
        </w:trPr>
        <w:tc>
          <w:tcPr>
            <w:tcW w:w="3680" w:type="dxa"/>
            <w:shd w:val="clear" w:color="auto" w:fill="auto"/>
            <w:vAlign w:val="center"/>
            <w:hideMark/>
          </w:tcPr>
          <w:p w14:paraId="203A502B"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Nursery workroom </w:t>
            </w:r>
            <w:r w:rsidRPr="005F7A3A">
              <w:rPr>
                <w:rFonts w:eastAsia="Times New Roman" w:cs="Arial"/>
                <w:i/>
                <w:iCs/>
                <w:snapToGrid/>
                <w:sz w:val="15"/>
                <w:szCs w:val="15"/>
                <w:u w:val="single"/>
              </w:rPr>
              <w:t>(1224.32.5.1.4)</w:t>
            </w:r>
          </w:p>
        </w:tc>
        <w:tc>
          <w:tcPr>
            <w:tcW w:w="1078" w:type="dxa"/>
            <w:shd w:val="clear" w:color="auto" w:fill="auto"/>
            <w:vAlign w:val="center"/>
            <w:hideMark/>
          </w:tcPr>
          <w:p w14:paraId="782255E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5846D91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3103DE9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7C8005E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566F32B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2F9F24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49CF2B3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2BB985A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72-78/22-26</w:t>
            </w:r>
          </w:p>
        </w:tc>
      </w:tr>
      <w:tr w:rsidR="00CE51F6" w:rsidRPr="00E747E3" w14:paraId="1BB0555E" w14:textId="77777777" w:rsidTr="001D0104">
        <w:trPr>
          <w:trHeight w:val="20"/>
          <w:jc w:val="center"/>
        </w:trPr>
        <w:tc>
          <w:tcPr>
            <w:tcW w:w="3680" w:type="dxa"/>
            <w:shd w:val="clear" w:color="auto" w:fill="auto"/>
            <w:vAlign w:val="center"/>
            <w:hideMark/>
          </w:tcPr>
          <w:p w14:paraId="364F41C8" w14:textId="77777777" w:rsidR="005F7A3A" w:rsidRPr="005F7A3A" w:rsidRDefault="005F7A3A" w:rsidP="00EB6636">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Observation (1224.33.5.1)</w:t>
            </w:r>
          </w:p>
        </w:tc>
        <w:tc>
          <w:tcPr>
            <w:tcW w:w="1078" w:type="dxa"/>
            <w:shd w:val="clear" w:color="auto" w:fill="auto"/>
            <w:vAlign w:val="center"/>
            <w:hideMark/>
          </w:tcPr>
          <w:p w14:paraId="199B5520"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11" w:type="dxa"/>
            <w:shd w:val="clear" w:color="auto" w:fill="auto"/>
            <w:noWrap/>
            <w:vAlign w:val="center"/>
            <w:hideMark/>
          </w:tcPr>
          <w:p w14:paraId="771D5A54"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3C1F4113"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vAlign w:val="center"/>
            <w:hideMark/>
          </w:tcPr>
          <w:p w14:paraId="161059C9"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0C512C5E"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211FDC68" w14:textId="77777777" w:rsidR="005F7A3A" w:rsidRPr="005F7A3A" w:rsidRDefault="005F7A3A" w:rsidP="00EB6636">
            <w:pPr>
              <w:widowControl/>
              <w:spacing w:after="0"/>
              <w:jc w:val="center"/>
              <w:rPr>
                <w:rFonts w:eastAsia="Times New Roman" w:cs="Arial"/>
                <w:snapToGrid/>
                <w:sz w:val="15"/>
                <w:szCs w:val="15"/>
                <w:u w:val="single"/>
              </w:rPr>
            </w:pPr>
            <w:r w:rsidRPr="005F7A3A">
              <w:rPr>
                <w:rFonts w:eastAsia="Times New Roman" w:cs="Arial"/>
                <w:snapToGrid/>
                <w:sz w:val="15"/>
                <w:szCs w:val="15"/>
                <w:u w:val="single"/>
              </w:rPr>
              <w:t>Yes</w:t>
            </w:r>
          </w:p>
        </w:tc>
        <w:tc>
          <w:tcPr>
            <w:tcW w:w="1011" w:type="dxa"/>
            <w:shd w:val="clear" w:color="auto" w:fill="auto"/>
            <w:vAlign w:val="center"/>
            <w:hideMark/>
          </w:tcPr>
          <w:p w14:paraId="5E57357B"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52AB9642"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CE51F6" w:rsidRPr="00E747E3" w14:paraId="29D19D06" w14:textId="77777777" w:rsidTr="001D0104">
        <w:trPr>
          <w:trHeight w:val="20"/>
          <w:jc w:val="center"/>
        </w:trPr>
        <w:tc>
          <w:tcPr>
            <w:tcW w:w="3680" w:type="dxa"/>
            <w:shd w:val="clear" w:color="auto" w:fill="auto"/>
            <w:vAlign w:val="center"/>
            <w:hideMark/>
          </w:tcPr>
          <w:p w14:paraId="56C7C67F"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Operating room </w:t>
            </w:r>
            <w:r w:rsidRPr="005F7A3A">
              <w:rPr>
                <w:rFonts w:eastAsia="Times New Roman" w:cs="Arial"/>
                <w:i/>
                <w:iCs/>
                <w:snapToGrid/>
                <w:sz w:val="15"/>
                <w:szCs w:val="15"/>
                <w:u w:val="single"/>
              </w:rPr>
              <w:t>(1224.15.2.1)</w:t>
            </w:r>
            <w:r w:rsidRPr="005F7A3A">
              <w:rPr>
                <w:rFonts w:eastAsia="Times New Roman" w:cs="Arial"/>
                <w:i/>
                <w:iCs/>
                <w:snapToGrid/>
                <w:sz w:val="15"/>
                <w:szCs w:val="15"/>
              </w:rPr>
              <w:t xml:space="preserve"> </w:t>
            </w:r>
            <w:r w:rsidRPr="005F7A3A">
              <w:rPr>
                <w:rFonts w:eastAsia="Times New Roman" w:cs="Arial"/>
                <w:snapToGrid/>
                <w:sz w:val="15"/>
                <w:szCs w:val="15"/>
              </w:rPr>
              <w:t>(m</w:t>
            </w:r>
            <w:proofErr w:type="gramStart"/>
            <w:r w:rsidRPr="005F7A3A">
              <w:rPr>
                <w:rFonts w:eastAsia="Times New Roman" w:cs="Arial"/>
                <w:snapToGrid/>
                <w:sz w:val="15"/>
                <w:szCs w:val="15"/>
              </w:rPr>
              <w:t>),(</w:t>
            </w:r>
            <w:proofErr w:type="gramEnd"/>
            <w:r w:rsidRPr="005F7A3A">
              <w:rPr>
                <w:rFonts w:eastAsia="Times New Roman" w:cs="Arial"/>
                <w:snapToGrid/>
                <w:sz w:val="15"/>
                <w:szCs w:val="15"/>
              </w:rPr>
              <w:t>o)</w:t>
            </w:r>
          </w:p>
        </w:tc>
        <w:tc>
          <w:tcPr>
            <w:tcW w:w="1078" w:type="dxa"/>
            <w:shd w:val="clear" w:color="auto" w:fill="auto"/>
            <w:vAlign w:val="center"/>
            <w:hideMark/>
          </w:tcPr>
          <w:p w14:paraId="4916DDB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0D4383D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4</w:t>
            </w:r>
          </w:p>
        </w:tc>
        <w:tc>
          <w:tcPr>
            <w:tcW w:w="877" w:type="dxa"/>
            <w:shd w:val="clear" w:color="auto" w:fill="auto"/>
            <w:noWrap/>
            <w:vAlign w:val="center"/>
            <w:hideMark/>
          </w:tcPr>
          <w:p w14:paraId="72251C2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w:t>
            </w:r>
          </w:p>
        </w:tc>
        <w:tc>
          <w:tcPr>
            <w:tcW w:w="1011" w:type="dxa"/>
            <w:shd w:val="clear" w:color="auto" w:fill="auto"/>
            <w:vAlign w:val="center"/>
            <w:hideMark/>
          </w:tcPr>
          <w:p w14:paraId="14B5F09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22DBA46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5F3ECB3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07063DD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20-60</w:t>
            </w:r>
          </w:p>
        </w:tc>
        <w:tc>
          <w:tcPr>
            <w:tcW w:w="1144" w:type="dxa"/>
            <w:shd w:val="clear" w:color="auto" w:fill="auto"/>
            <w:vAlign w:val="center"/>
            <w:hideMark/>
          </w:tcPr>
          <w:p w14:paraId="157E500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68-75/20-24</w:t>
            </w:r>
          </w:p>
        </w:tc>
      </w:tr>
      <w:tr w:rsidR="00CE51F6" w:rsidRPr="00E747E3" w14:paraId="437C9CB1" w14:textId="77777777" w:rsidTr="001D0104">
        <w:trPr>
          <w:trHeight w:val="20"/>
          <w:jc w:val="center"/>
        </w:trPr>
        <w:tc>
          <w:tcPr>
            <w:tcW w:w="3680" w:type="dxa"/>
            <w:shd w:val="clear" w:color="auto" w:fill="auto"/>
            <w:vAlign w:val="center"/>
            <w:hideMark/>
          </w:tcPr>
          <w:p w14:paraId="6981BFA7"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Operating/surgical </w:t>
            </w:r>
            <w:proofErr w:type="spellStart"/>
            <w:r w:rsidRPr="005F7A3A">
              <w:rPr>
                <w:rFonts w:eastAsia="Times New Roman" w:cs="Arial"/>
                <w:snapToGrid/>
                <w:sz w:val="15"/>
                <w:szCs w:val="15"/>
              </w:rPr>
              <w:t>cystoscopic</w:t>
            </w:r>
            <w:proofErr w:type="spellEnd"/>
            <w:r w:rsidRPr="005F7A3A">
              <w:rPr>
                <w:rFonts w:eastAsia="Times New Roman" w:cs="Arial"/>
                <w:snapToGrid/>
                <w:sz w:val="15"/>
                <w:szCs w:val="15"/>
              </w:rPr>
              <w:t xml:space="preserve"> rooms </w:t>
            </w:r>
            <w:r w:rsidRPr="005F7A3A">
              <w:rPr>
                <w:rFonts w:eastAsia="Times New Roman" w:cs="Arial"/>
                <w:i/>
                <w:iCs/>
                <w:snapToGrid/>
                <w:sz w:val="15"/>
                <w:szCs w:val="15"/>
                <w:u w:val="single"/>
              </w:rPr>
              <w:t>(1224.15.2.2.1)</w:t>
            </w:r>
            <w:r w:rsidRPr="005F7A3A">
              <w:rPr>
                <w:rFonts w:eastAsia="Times New Roman" w:cs="Arial"/>
                <w:i/>
                <w:iCs/>
                <w:snapToGrid/>
                <w:sz w:val="15"/>
                <w:szCs w:val="15"/>
              </w:rPr>
              <w:t xml:space="preserve"> </w:t>
            </w:r>
            <w:r w:rsidRPr="005F7A3A">
              <w:rPr>
                <w:rFonts w:eastAsia="Times New Roman" w:cs="Arial"/>
                <w:snapToGrid/>
                <w:sz w:val="15"/>
                <w:szCs w:val="15"/>
              </w:rPr>
              <w:t>(m), (o)</w:t>
            </w:r>
          </w:p>
        </w:tc>
        <w:tc>
          <w:tcPr>
            <w:tcW w:w="1078" w:type="dxa"/>
            <w:shd w:val="clear" w:color="auto" w:fill="auto"/>
            <w:vAlign w:val="center"/>
            <w:hideMark/>
          </w:tcPr>
          <w:p w14:paraId="31A246A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397D5E7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4</w:t>
            </w:r>
          </w:p>
        </w:tc>
        <w:tc>
          <w:tcPr>
            <w:tcW w:w="877" w:type="dxa"/>
            <w:shd w:val="clear" w:color="auto" w:fill="auto"/>
            <w:noWrap/>
            <w:vAlign w:val="center"/>
            <w:hideMark/>
          </w:tcPr>
          <w:p w14:paraId="199DE75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w:t>
            </w:r>
          </w:p>
        </w:tc>
        <w:tc>
          <w:tcPr>
            <w:tcW w:w="1011" w:type="dxa"/>
            <w:shd w:val="clear" w:color="auto" w:fill="auto"/>
            <w:vAlign w:val="center"/>
            <w:hideMark/>
          </w:tcPr>
          <w:p w14:paraId="59C145A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669A0F5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3F4AE66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3776C66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20-60</w:t>
            </w:r>
          </w:p>
        </w:tc>
        <w:tc>
          <w:tcPr>
            <w:tcW w:w="1144" w:type="dxa"/>
            <w:shd w:val="clear" w:color="auto" w:fill="auto"/>
            <w:vAlign w:val="center"/>
            <w:hideMark/>
          </w:tcPr>
          <w:p w14:paraId="62A733D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68-75/20-24</w:t>
            </w:r>
          </w:p>
        </w:tc>
      </w:tr>
      <w:tr w:rsidR="00CE51F6" w:rsidRPr="00E747E3" w14:paraId="45A31E67" w14:textId="77777777" w:rsidTr="001D0104">
        <w:trPr>
          <w:trHeight w:val="20"/>
          <w:jc w:val="center"/>
        </w:trPr>
        <w:tc>
          <w:tcPr>
            <w:tcW w:w="3680" w:type="dxa"/>
            <w:shd w:val="clear" w:color="auto" w:fill="auto"/>
            <w:vAlign w:val="center"/>
            <w:hideMark/>
          </w:tcPr>
          <w:p w14:paraId="1E94071F"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Patient care area corridor (1224.4.7)</w:t>
            </w:r>
          </w:p>
        </w:tc>
        <w:tc>
          <w:tcPr>
            <w:tcW w:w="1078" w:type="dxa"/>
            <w:shd w:val="clear" w:color="auto" w:fill="auto"/>
            <w:vAlign w:val="center"/>
            <w:hideMark/>
          </w:tcPr>
          <w:p w14:paraId="2FE1FB6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vAlign w:val="center"/>
            <w:hideMark/>
          </w:tcPr>
          <w:p w14:paraId="0B76F27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6D409AB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1011" w:type="dxa"/>
            <w:shd w:val="clear" w:color="auto" w:fill="auto"/>
            <w:vAlign w:val="center"/>
            <w:hideMark/>
          </w:tcPr>
          <w:p w14:paraId="627C565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570A1F9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3A6B2D6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3CBA068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4798A29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CE51F6" w:rsidRPr="00E747E3" w14:paraId="4240F261" w14:textId="77777777" w:rsidTr="001D0104">
        <w:trPr>
          <w:trHeight w:val="20"/>
          <w:jc w:val="center"/>
        </w:trPr>
        <w:tc>
          <w:tcPr>
            <w:tcW w:w="3680" w:type="dxa"/>
            <w:shd w:val="clear" w:color="auto" w:fill="auto"/>
            <w:vAlign w:val="center"/>
            <w:hideMark/>
          </w:tcPr>
          <w:p w14:paraId="1DD22631"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Patient room </w:t>
            </w:r>
            <w:r w:rsidRPr="005F7A3A">
              <w:rPr>
                <w:rFonts w:eastAsia="Times New Roman" w:cs="Arial"/>
                <w:i/>
                <w:iCs/>
                <w:snapToGrid/>
                <w:sz w:val="15"/>
                <w:szCs w:val="15"/>
              </w:rPr>
              <w:t>(CBC 1224.14.1)</w:t>
            </w:r>
          </w:p>
        </w:tc>
        <w:tc>
          <w:tcPr>
            <w:tcW w:w="1078" w:type="dxa"/>
            <w:shd w:val="clear" w:color="auto" w:fill="auto"/>
            <w:vAlign w:val="center"/>
            <w:hideMark/>
          </w:tcPr>
          <w:p w14:paraId="220FF84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59B554E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vAlign w:val="center"/>
            <w:hideMark/>
          </w:tcPr>
          <w:p w14:paraId="1C87CF5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4 (y)</w:t>
            </w:r>
          </w:p>
        </w:tc>
        <w:tc>
          <w:tcPr>
            <w:tcW w:w="1011" w:type="dxa"/>
            <w:shd w:val="clear" w:color="auto" w:fill="auto"/>
            <w:vAlign w:val="center"/>
            <w:hideMark/>
          </w:tcPr>
          <w:p w14:paraId="212AA5E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7C2C8D6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543A730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615AB01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6F238F6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12E46412" w14:textId="77777777" w:rsidTr="001D0104">
        <w:trPr>
          <w:trHeight w:val="20"/>
          <w:jc w:val="center"/>
        </w:trPr>
        <w:tc>
          <w:tcPr>
            <w:tcW w:w="3680" w:type="dxa"/>
            <w:shd w:val="clear" w:color="auto" w:fill="auto"/>
            <w:vAlign w:val="center"/>
            <w:hideMark/>
          </w:tcPr>
          <w:p w14:paraId="509F413D"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lastRenderedPageBreak/>
              <w:t xml:space="preserve">Patient bedroom, </w:t>
            </w:r>
            <w:r w:rsidRPr="005F7A3A">
              <w:rPr>
                <w:rFonts w:eastAsia="Times New Roman" w:cs="Arial"/>
                <w:i/>
                <w:iCs/>
                <w:snapToGrid/>
                <w:sz w:val="15"/>
                <w:szCs w:val="15"/>
              </w:rPr>
              <w:t>behavioral</w:t>
            </w:r>
            <w:r w:rsidRPr="005F7A3A">
              <w:rPr>
                <w:rFonts w:eastAsia="Times New Roman" w:cs="Arial"/>
                <w:snapToGrid/>
                <w:sz w:val="15"/>
                <w:szCs w:val="15"/>
              </w:rPr>
              <w:t xml:space="preserve"> room </w:t>
            </w:r>
            <w:r w:rsidRPr="005F7A3A">
              <w:rPr>
                <w:rFonts w:eastAsia="Times New Roman" w:cs="Arial"/>
                <w:i/>
                <w:iCs/>
                <w:snapToGrid/>
                <w:sz w:val="15"/>
                <w:szCs w:val="15"/>
              </w:rPr>
              <w:t>(1224.30.1/1228.14.1)</w:t>
            </w:r>
          </w:p>
        </w:tc>
        <w:tc>
          <w:tcPr>
            <w:tcW w:w="1078" w:type="dxa"/>
            <w:shd w:val="clear" w:color="auto" w:fill="auto"/>
            <w:vAlign w:val="center"/>
            <w:hideMark/>
          </w:tcPr>
          <w:p w14:paraId="08969E6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15467AD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4BE3DCF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1011" w:type="dxa"/>
            <w:shd w:val="clear" w:color="auto" w:fill="auto"/>
            <w:vAlign w:val="center"/>
            <w:hideMark/>
          </w:tcPr>
          <w:p w14:paraId="7FA05BB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45EBB54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7E9736C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0A1DF23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39E14A1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CE51F6" w:rsidRPr="00E747E3" w14:paraId="674118A6" w14:textId="77777777" w:rsidTr="001D0104">
        <w:trPr>
          <w:trHeight w:val="20"/>
          <w:jc w:val="center"/>
        </w:trPr>
        <w:tc>
          <w:tcPr>
            <w:tcW w:w="3680" w:type="dxa"/>
            <w:shd w:val="clear" w:color="auto" w:fill="auto"/>
            <w:vAlign w:val="center"/>
            <w:hideMark/>
          </w:tcPr>
          <w:p w14:paraId="5EDFC8D9" w14:textId="77777777" w:rsidR="005F7A3A" w:rsidRPr="005F7A3A" w:rsidRDefault="005F7A3A" w:rsidP="00EB6636">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Patient holding preparation (1224.16.2)</w:t>
            </w:r>
          </w:p>
        </w:tc>
        <w:tc>
          <w:tcPr>
            <w:tcW w:w="1078" w:type="dxa"/>
            <w:shd w:val="clear" w:color="auto" w:fill="auto"/>
            <w:vAlign w:val="center"/>
            <w:hideMark/>
          </w:tcPr>
          <w:p w14:paraId="4A292385"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11" w:type="dxa"/>
            <w:shd w:val="clear" w:color="auto" w:fill="auto"/>
            <w:noWrap/>
            <w:vAlign w:val="center"/>
            <w:hideMark/>
          </w:tcPr>
          <w:p w14:paraId="2744745E"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083105D4"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vAlign w:val="center"/>
            <w:hideMark/>
          </w:tcPr>
          <w:p w14:paraId="5BB95B06"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70E5DA2E"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3CF01138" w14:textId="05A23B05" w:rsidR="005F7A3A" w:rsidRPr="005F7A3A" w:rsidRDefault="007C5033" w:rsidP="00EB6636">
            <w:pPr>
              <w:widowControl/>
              <w:spacing w:after="0"/>
              <w:jc w:val="center"/>
              <w:rPr>
                <w:rFonts w:eastAsia="Times New Roman" w:cs="Arial"/>
                <w:i/>
                <w:iCs/>
                <w:snapToGrid/>
                <w:sz w:val="15"/>
                <w:szCs w:val="15"/>
                <w:u w:val="single"/>
              </w:rPr>
            </w:pPr>
            <w:r w:rsidRPr="005F7A3A">
              <w:rPr>
                <w:rFonts w:eastAsia="Times New Roman" w:cs="Arial"/>
                <w:snapToGrid/>
                <w:sz w:val="15"/>
                <w:szCs w:val="15"/>
                <w:u w:val="single"/>
              </w:rPr>
              <w:t>Yes</w:t>
            </w:r>
          </w:p>
        </w:tc>
        <w:tc>
          <w:tcPr>
            <w:tcW w:w="1011" w:type="dxa"/>
            <w:shd w:val="clear" w:color="auto" w:fill="auto"/>
            <w:vAlign w:val="center"/>
            <w:hideMark/>
          </w:tcPr>
          <w:p w14:paraId="60D16A95"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5CF2BCC7"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CE51F6" w:rsidRPr="00E747E3" w14:paraId="790E3B72" w14:textId="77777777" w:rsidTr="001D0104">
        <w:trPr>
          <w:trHeight w:val="20"/>
          <w:jc w:val="center"/>
        </w:trPr>
        <w:tc>
          <w:tcPr>
            <w:tcW w:w="3680" w:type="dxa"/>
            <w:shd w:val="clear" w:color="auto" w:fill="auto"/>
            <w:vAlign w:val="center"/>
            <w:hideMark/>
          </w:tcPr>
          <w:p w14:paraId="475B89E5"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Patient toilet room </w:t>
            </w:r>
            <w:r w:rsidRPr="005F7A3A">
              <w:rPr>
                <w:rFonts w:eastAsia="Times New Roman" w:cs="Arial"/>
                <w:i/>
                <w:iCs/>
                <w:snapToGrid/>
                <w:sz w:val="15"/>
                <w:szCs w:val="15"/>
              </w:rPr>
              <w:t>(CBC 1224.4.4.8)</w:t>
            </w:r>
          </w:p>
        </w:tc>
        <w:tc>
          <w:tcPr>
            <w:tcW w:w="1078" w:type="dxa"/>
            <w:shd w:val="clear" w:color="auto" w:fill="auto"/>
            <w:vAlign w:val="center"/>
            <w:hideMark/>
          </w:tcPr>
          <w:p w14:paraId="1DC5FE1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vAlign w:val="center"/>
            <w:hideMark/>
          </w:tcPr>
          <w:p w14:paraId="4FB29C4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1221AE9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10</w:t>
            </w:r>
          </w:p>
        </w:tc>
        <w:tc>
          <w:tcPr>
            <w:tcW w:w="1011" w:type="dxa"/>
            <w:shd w:val="clear" w:color="auto" w:fill="auto"/>
            <w:vAlign w:val="center"/>
            <w:hideMark/>
          </w:tcPr>
          <w:p w14:paraId="313411E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359EA69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226A2ED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 (ff)</w:t>
            </w:r>
          </w:p>
        </w:tc>
        <w:tc>
          <w:tcPr>
            <w:tcW w:w="1011" w:type="dxa"/>
            <w:shd w:val="clear" w:color="auto" w:fill="auto"/>
            <w:vAlign w:val="center"/>
            <w:hideMark/>
          </w:tcPr>
          <w:p w14:paraId="5E93161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4BC2539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CE51F6" w:rsidRPr="00E747E3" w14:paraId="11DF4F5B" w14:textId="77777777" w:rsidTr="001D0104">
        <w:trPr>
          <w:trHeight w:val="20"/>
          <w:jc w:val="center"/>
        </w:trPr>
        <w:tc>
          <w:tcPr>
            <w:tcW w:w="3680" w:type="dxa"/>
            <w:shd w:val="clear" w:color="auto" w:fill="auto"/>
            <w:vAlign w:val="center"/>
            <w:hideMark/>
          </w:tcPr>
          <w:p w14:paraId="320B71F6"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PE anteroom </w:t>
            </w:r>
            <w:r w:rsidRPr="005F7A3A">
              <w:rPr>
                <w:rFonts w:eastAsia="Times New Roman" w:cs="Arial"/>
                <w:i/>
                <w:iCs/>
                <w:snapToGrid/>
                <w:sz w:val="15"/>
                <w:szCs w:val="15"/>
              </w:rPr>
              <w:t>(</w:t>
            </w:r>
            <w:proofErr w:type="spellStart"/>
            <w:r w:rsidRPr="005F7A3A">
              <w:rPr>
                <w:rFonts w:eastAsia="Times New Roman" w:cs="Arial"/>
                <w:i/>
                <w:iCs/>
                <w:snapToGrid/>
                <w:sz w:val="15"/>
                <w:szCs w:val="15"/>
              </w:rPr>
              <w:t>FGI</w:t>
            </w:r>
            <w:proofErr w:type="spellEnd"/>
            <w:r w:rsidRPr="005F7A3A">
              <w:rPr>
                <w:rFonts w:eastAsia="Times New Roman" w:cs="Arial"/>
                <w:i/>
                <w:iCs/>
                <w:snapToGrid/>
                <w:sz w:val="15"/>
                <w:szCs w:val="15"/>
              </w:rPr>
              <w:t xml:space="preserve"> 2.2-2.2.4.4) </w:t>
            </w:r>
            <w:r w:rsidRPr="005F7A3A">
              <w:rPr>
                <w:rFonts w:eastAsia="Times New Roman" w:cs="Arial"/>
                <w:snapToGrid/>
                <w:sz w:val="15"/>
                <w:szCs w:val="15"/>
              </w:rPr>
              <w:t>(t)</w:t>
            </w:r>
          </w:p>
        </w:tc>
        <w:tc>
          <w:tcPr>
            <w:tcW w:w="1078" w:type="dxa"/>
            <w:shd w:val="clear" w:color="auto" w:fill="auto"/>
            <w:vAlign w:val="center"/>
            <w:hideMark/>
          </w:tcPr>
          <w:p w14:paraId="7C1FB36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(e)</w:t>
            </w:r>
          </w:p>
        </w:tc>
        <w:tc>
          <w:tcPr>
            <w:tcW w:w="811" w:type="dxa"/>
            <w:shd w:val="clear" w:color="auto" w:fill="auto"/>
            <w:vAlign w:val="center"/>
            <w:hideMark/>
          </w:tcPr>
          <w:p w14:paraId="673313E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2D8F142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10</w:t>
            </w:r>
          </w:p>
        </w:tc>
        <w:tc>
          <w:tcPr>
            <w:tcW w:w="1011" w:type="dxa"/>
            <w:shd w:val="clear" w:color="auto" w:fill="auto"/>
            <w:vAlign w:val="center"/>
            <w:hideMark/>
          </w:tcPr>
          <w:p w14:paraId="65040AF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6725321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18FF9B7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20FACD9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50ACD7C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CE51F6" w:rsidRPr="00E747E3" w14:paraId="14DE52F3" w14:textId="77777777" w:rsidTr="001D0104">
        <w:trPr>
          <w:trHeight w:val="20"/>
          <w:jc w:val="center"/>
        </w:trPr>
        <w:tc>
          <w:tcPr>
            <w:tcW w:w="3680" w:type="dxa"/>
            <w:shd w:val="clear" w:color="auto" w:fill="auto"/>
            <w:vAlign w:val="center"/>
            <w:hideMark/>
          </w:tcPr>
          <w:p w14:paraId="3EF409E9" w14:textId="77777777" w:rsidR="005F7A3A" w:rsidRPr="005F7A3A" w:rsidRDefault="005F7A3A" w:rsidP="00EB6636">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Pediatric playroom (1224.30.3.1)</w:t>
            </w:r>
          </w:p>
        </w:tc>
        <w:tc>
          <w:tcPr>
            <w:tcW w:w="1078" w:type="dxa"/>
            <w:shd w:val="clear" w:color="auto" w:fill="auto"/>
            <w:vAlign w:val="center"/>
            <w:hideMark/>
          </w:tcPr>
          <w:p w14:paraId="332CFDCC"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11" w:type="dxa"/>
            <w:shd w:val="clear" w:color="auto" w:fill="auto"/>
            <w:noWrap/>
            <w:vAlign w:val="center"/>
            <w:hideMark/>
          </w:tcPr>
          <w:p w14:paraId="60113FE4"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10CD044B"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vAlign w:val="center"/>
            <w:hideMark/>
          </w:tcPr>
          <w:p w14:paraId="242A6B64"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0A66B35F"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20FC0766" w14:textId="1FE4EE9E" w:rsidR="005F7A3A" w:rsidRPr="005F7A3A" w:rsidRDefault="007C5033" w:rsidP="00EB6636">
            <w:pPr>
              <w:widowControl/>
              <w:spacing w:after="0"/>
              <w:jc w:val="center"/>
              <w:rPr>
                <w:rFonts w:eastAsia="Times New Roman" w:cs="Arial"/>
                <w:i/>
                <w:iCs/>
                <w:snapToGrid/>
                <w:sz w:val="15"/>
                <w:szCs w:val="15"/>
                <w:u w:val="single"/>
              </w:rPr>
            </w:pPr>
            <w:r w:rsidRPr="005F7A3A">
              <w:rPr>
                <w:rFonts w:eastAsia="Times New Roman" w:cs="Arial"/>
                <w:snapToGrid/>
                <w:sz w:val="15"/>
                <w:szCs w:val="15"/>
                <w:u w:val="single"/>
              </w:rPr>
              <w:t>Yes</w:t>
            </w:r>
          </w:p>
        </w:tc>
        <w:tc>
          <w:tcPr>
            <w:tcW w:w="1011" w:type="dxa"/>
            <w:shd w:val="clear" w:color="auto" w:fill="auto"/>
            <w:vAlign w:val="center"/>
            <w:hideMark/>
          </w:tcPr>
          <w:p w14:paraId="7FB49D42"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4F01D893"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CE51F6" w:rsidRPr="00E747E3" w14:paraId="6C828ABF" w14:textId="77777777" w:rsidTr="001D0104">
        <w:trPr>
          <w:trHeight w:val="20"/>
          <w:jc w:val="center"/>
        </w:trPr>
        <w:tc>
          <w:tcPr>
            <w:tcW w:w="3680" w:type="dxa"/>
            <w:shd w:val="clear" w:color="auto" w:fill="auto"/>
            <w:vAlign w:val="center"/>
            <w:hideMark/>
          </w:tcPr>
          <w:p w14:paraId="3020FC0F" w14:textId="73EB7E0D" w:rsidR="005F7A3A" w:rsidRPr="005F7A3A" w:rsidRDefault="005F7A3A" w:rsidP="00EB6636">
            <w:pPr>
              <w:widowControl/>
              <w:spacing w:after="0"/>
              <w:rPr>
                <w:rFonts w:eastAsia="Times New Roman" w:cs="Arial"/>
                <w:snapToGrid/>
                <w:sz w:val="15"/>
                <w:szCs w:val="15"/>
              </w:rPr>
            </w:pPr>
            <w:r w:rsidRPr="005F7A3A">
              <w:rPr>
                <w:rFonts w:eastAsia="Times New Roman" w:cs="Arial"/>
                <w:strike/>
                <w:snapToGrid/>
                <w:sz w:val="15"/>
                <w:szCs w:val="15"/>
              </w:rPr>
              <w:t>[Phase I PACU and Phase II recovery]</w:t>
            </w:r>
            <w:r w:rsidR="009E3120">
              <w:rPr>
                <w:rFonts w:eastAsia="Times New Roman" w:cs="Arial"/>
                <w:strike/>
                <w:snapToGrid/>
                <w:sz w:val="15"/>
                <w:szCs w:val="15"/>
              </w:rPr>
              <w:br/>
            </w:r>
            <w:proofErr w:type="gramStart"/>
            <w:r w:rsidR="009E3120" w:rsidRPr="005F7A3A">
              <w:rPr>
                <w:rFonts w:eastAsia="Times New Roman" w:cs="Arial"/>
                <w:i/>
                <w:iCs/>
                <w:snapToGrid/>
                <w:sz w:val="15"/>
                <w:szCs w:val="15"/>
                <w:u w:val="single"/>
              </w:rPr>
              <w:t>Post-anesthesia</w:t>
            </w:r>
            <w:proofErr w:type="gramEnd"/>
            <w:r w:rsidR="009E3120" w:rsidRPr="005F7A3A">
              <w:rPr>
                <w:rFonts w:eastAsia="Times New Roman" w:cs="Arial"/>
                <w:i/>
                <w:iCs/>
                <w:snapToGrid/>
                <w:sz w:val="15"/>
                <w:szCs w:val="15"/>
                <w:u w:val="single"/>
              </w:rPr>
              <w:t xml:space="preserve"> care unit and recovery </w:t>
            </w:r>
            <w:r w:rsidRPr="005F7A3A">
              <w:rPr>
                <w:rFonts w:eastAsia="Times New Roman" w:cs="Arial"/>
                <w:i/>
                <w:iCs/>
                <w:snapToGrid/>
                <w:sz w:val="15"/>
                <w:szCs w:val="15"/>
                <w:u w:val="single"/>
              </w:rPr>
              <w:t>(1224.16.3)</w:t>
            </w:r>
          </w:p>
        </w:tc>
        <w:tc>
          <w:tcPr>
            <w:tcW w:w="1078" w:type="dxa"/>
            <w:shd w:val="clear" w:color="auto" w:fill="auto"/>
            <w:vAlign w:val="center"/>
            <w:hideMark/>
          </w:tcPr>
          <w:p w14:paraId="7C72A5B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554D18C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09BC715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1D54274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4073125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1992E3F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333FCD6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20-60</w:t>
            </w:r>
          </w:p>
        </w:tc>
        <w:tc>
          <w:tcPr>
            <w:tcW w:w="1144" w:type="dxa"/>
            <w:shd w:val="clear" w:color="auto" w:fill="auto"/>
            <w:vAlign w:val="center"/>
            <w:hideMark/>
          </w:tcPr>
          <w:p w14:paraId="31B7A00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6CAC42E5" w14:textId="77777777" w:rsidTr="001D0104">
        <w:trPr>
          <w:trHeight w:val="20"/>
          <w:jc w:val="center"/>
        </w:trPr>
        <w:tc>
          <w:tcPr>
            <w:tcW w:w="3680" w:type="dxa"/>
            <w:shd w:val="clear" w:color="auto" w:fill="auto"/>
            <w:vAlign w:val="center"/>
            <w:hideMark/>
          </w:tcPr>
          <w:p w14:paraId="6711C4A9"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Procedure room </w:t>
            </w:r>
            <w:r w:rsidRPr="005F7A3A">
              <w:rPr>
                <w:rFonts w:eastAsia="Times New Roman" w:cs="Arial"/>
                <w:i/>
                <w:iCs/>
                <w:snapToGrid/>
                <w:sz w:val="15"/>
                <w:szCs w:val="15"/>
              </w:rPr>
              <w:t xml:space="preserve">(1224.4.4.1.4) </w:t>
            </w:r>
            <w:r w:rsidRPr="005F7A3A">
              <w:rPr>
                <w:rFonts w:eastAsia="Times New Roman" w:cs="Arial"/>
                <w:snapToGrid/>
                <w:sz w:val="15"/>
                <w:szCs w:val="15"/>
              </w:rPr>
              <w:t>(o)</w:t>
            </w:r>
            <w:r w:rsidRPr="005F7A3A">
              <w:rPr>
                <w:rFonts w:eastAsia="Times New Roman" w:cs="Arial"/>
                <w:strike/>
                <w:snapToGrid/>
                <w:sz w:val="15"/>
                <w:szCs w:val="15"/>
              </w:rPr>
              <w:t>, (d)</w:t>
            </w:r>
          </w:p>
        </w:tc>
        <w:tc>
          <w:tcPr>
            <w:tcW w:w="1078" w:type="dxa"/>
            <w:shd w:val="clear" w:color="auto" w:fill="auto"/>
            <w:vAlign w:val="center"/>
            <w:hideMark/>
          </w:tcPr>
          <w:p w14:paraId="2FB26A3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6AA1FCF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3</w:t>
            </w:r>
          </w:p>
        </w:tc>
        <w:tc>
          <w:tcPr>
            <w:tcW w:w="877" w:type="dxa"/>
            <w:shd w:val="clear" w:color="auto" w:fill="auto"/>
            <w:noWrap/>
            <w:vAlign w:val="center"/>
            <w:hideMark/>
          </w:tcPr>
          <w:p w14:paraId="6371D3D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15</w:t>
            </w:r>
          </w:p>
        </w:tc>
        <w:tc>
          <w:tcPr>
            <w:tcW w:w="1011" w:type="dxa"/>
            <w:shd w:val="clear" w:color="auto" w:fill="auto"/>
            <w:vAlign w:val="center"/>
            <w:hideMark/>
          </w:tcPr>
          <w:p w14:paraId="20D99A1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56F9C8F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479F665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492559A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20-60</w:t>
            </w:r>
          </w:p>
        </w:tc>
        <w:tc>
          <w:tcPr>
            <w:tcW w:w="1144" w:type="dxa"/>
            <w:shd w:val="clear" w:color="auto" w:fill="auto"/>
            <w:vAlign w:val="center"/>
            <w:hideMark/>
          </w:tcPr>
          <w:p w14:paraId="38ECBA1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1994CB21" w14:textId="77777777" w:rsidTr="001D0104">
        <w:trPr>
          <w:trHeight w:val="20"/>
          <w:jc w:val="center"/>
        </w:trPr>
        <w:tc>
          <w:tcPr>
            <w:tcW w:w="3680" w:type="dxa"/>
            <w:shd w:val="clear" w:color="auto" w:fill="auto"/>
            <w:vAlign w:val="center"/>
            <w:hideMark/>
          </w:tcPr>
          <w:p w14:paraId="278F4806"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Protective environment room </w:t>
            </w:r>
            <w:r w:rsidRPr="005F7A3A">
              <w:rPr>
                <w:rFonts w:eastAsia="Times New Roman" w:cs="Arial"/>
                <w:i/>
                <w:iCs/>
                <w:snapToGrid/>
                <w:sz w:val="15"/>
                <w:szCs w:val="15"/>
              </w:rPr>
              <w:t xml:space="preserve">(1224.14.4) </w:t>
            </w:r>
            <w:r w:rsidRPr="005F7A3A">
              <w:rPr>
                <w:rFonts w:eastAsia="Times New Roman" w:cs="Arial"/>
                <w:snapToGrid/>
                <w:sz w:val="15"/>
                <w:szCs w:val="15"/>
              </w:rPr>
              <w:t>(t)</w:t>
            </w:r>
          </w:p>
        </w:tc>
        <w:tc>
          <w:tcPr>
            <w:tcW w:w="1078" w:type="dxa"/>
            <w:shd w:val="clear" w:color="auto" w:fill="auto"/>
            <w:vAlign w:val="center"/>
            <w:hideMark/>
          </w:tcPr>
          <w:p w14:paraId="3ECAD95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070072D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3742573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12</w:t>
            </w:r>
          </w:p>
        </w:tc>
        <w:tc>
          <w:tcPr>
            <w:tcW w:w="1011" w:type="dxa"/>
            <w:shd w:val="clear" w:color="auto" w:fill="auto"/>
            <w:vAlign w:val="center"/>
            <w:hideMark/>
          </w:tcPr>
          <w:p w14:paraId="071943F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6F50D97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BB333F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74DDA29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75B41BA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0D84D8EB" w14:textId="77777777" w:rsidTr="001D0104">
        <w:trPr>
          <w:trHeight w:val="20"/>
          <w:jc w:val="center"/>
        </w:trPr>
        <w:tc>
          <w:tcPr>
            <w:tcW w:w="3680" w:type="dxa"/>
            <w:shd w:val="clear" w:color="auto" w:fill="auto"/>
            <w:noWrap/>
            <w:vAlign w:val="center"/>
            <w:hideMark/>
          </w:tcPr>
          <w:p w14:paraId="7C416A28" w14:textId="77777777" w:rsidR="005F7A3A" w:rsidRPr="005F7A3A" w:rsidRDefault="005F7A3A" w:rsidP="00EB6636">
            <w:pPr>
              <w:widowControl/>
              <w:spacing w:after="0"/>
              <w:rPr>
                <w:rFonts w:eastAsia="Times New Roman" w:cs="Arial"/>
                <w:snapToGrid/>
                <w:sz w:val="15"/>
                <w:szCs w:val="15"/>
              </w:rPr>
            </w:pPr>
            <w:proofErr w:type="spellStart"/>
            <w:r w:rsidRPr="005F7A3A">
              <w:rPr>
                <w:rFonts w:eastAsia="Times New Roman" w:cs="Arial"/>
                <w:strike/>
                <w:snapToGrid/>
                <w:sz w:val="15"/>
                <w:szCs w:val="15"/>
              </w:rPr>
              <w:t>PE</w:t>
            </w:r>
            <w:r w:rsidRPr="005F7A3A">
              <w:rPr>
                <w:rFonts w:eastAsia="Times New Roman" w:cs="Arial"/>
                <w:i/>
                <w:iCs/>
                <w:snapToGrid/>
                <w:sz w:val="15"/>
                <w:szCs w:val="15"/>
                <w:u w:val="single"/>
              </w:rPr>
              <w:t>Protective</w:t>
            </w:r>
            <w:proofErr w:type="spellEnd"/>
            <w:r w:rsidRPr="005F7A3A">
              <w:rPr>
                <w:rFonts w:eastAsia="Times New Roman" w:cs="Arial"/>
                <w:i/>
                <w:iCs/>
                <w:snapToGrid/>
                <w:sz w:val="15"/>
                <w:szCs w:val="15"/>
                <w:u w:val="single"/>
              </w:rPr>
              <w:t xml:space="preserve"> Environment</w:t>
            </w:r>
            <w:r w:rsidRPr="005F7A3A">
              <w:rPr>
                <w:rFonts w:eastAsia="Times New Roman" w:cs="Arial"/>
                <w:snapToGrid/>
                <w:sz w:val="15"/>
                <w:szCs w:val="15"/>
              </w:rPr>
              <w:t xml:space="preserve"> anteroom </w:t>
            </w:r>
            <w:r w:rsidRPr="005F7A3A">
              <w:rPr>
                <w:rFonts w:eastAsia="Times New Roman" w:cs="Arial"/>
                <w:i/>
                <w:iCs/>
                <w:snapToGrid/>
                <w:sz w:val="15"/>
                <w:szCs w:val="15"/>
              </w:rPr>
              <w:t xml:space="preserve">(1224.14.4.3) </w:t>
            </w:r>
            <w:r w:rsidRPr="005F7A3A">
              <w:rPr>
                <w:rFonts w:eastAsia="Times New Roman" w:cs="Arial"/>
                <w:snapToGrid/>
                <w:sz w:val="15"/>
                <w:szCs w:val="15"/>
              </w:rPr>
              <w:t>(t)</w:t>
            </w:r>
          </w:p>
        </w:tc>
        <w:tc>
          <w:tcPr>
            <w:tcW w:w="1078" w:type="dxa"/>
            <w:shd w:val="clear" w:color="auto" w:fill="auto"/>
            <w:vAlign w:val="center"/>
            <w:hideMark/>
          </w:tcPr>
          <w:p w14:paraId="7492711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(e)</w:t>
            </w:r>
          </w:p>
        </w:tc>
        <w:tc>
          <w:tcPr>
            <w:tcW w:w="811" w:type="dxa"/>
            <w:shd w:val="clear" w:color="auto" w:fill="auto"/>
            <w:vAlign w:val="center"/>
            <w:hideMark/>
          </w:tcPr>
          <w:p w14:paraId="3108B92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36B3B92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10</w:t>
            </w:r>
          </w:p>
        </w:tc>
        <w:tc>
          <w:tcPr>
            <w:tcW w:w="1011" w:type="dxa"/>
            <w:shd w:val="clear" w:color="auto" w:fill="auto"/>
            <w:vAlign w:val="center"/>
            <w:hideMark/>
          </w:tcPr>
          <w:p w14:paraId="27D2D88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5ECA425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1060928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63E2D78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1072571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CE51F6" w:rsidRPr="00E747E3" w14:paraId="11EF1B4D" w14:textId="77777777" w:rsidTr="001D0104">
        <w:trPr>
          <w:trHeight w:val="20"/>
          <w:jc w:val="center"/>
        </w:trPr>
        <w:tc>
          <w:tcPr>
            <w:tcW w:w="3680" w:type="dxa"/>
            <w:shd w:val="clear" w:color="auto" w:fill="auto"/>
            <w:vAlign w:val="center"/>
            <w:hideMark/>
          </w:tcPr>
          <w:p w14:paraId="3C8259A2"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Radiology waiting rooms </w:t>
            </w:r>
            <w:r w:rsidRPr="005F7A3A">
              <w:rPr>
                <w:rFonts w:eastAsia="Times New Roman" w:cs="Arial"/>
                <w:i/>
                <w:iCs/>
                <w:snapToGrid/>
                <w:sz w:val="15"/>
                <w:szCs w:val="15"/>
              </w:rPr>
              <w:t>(1224.18)</w:t>
            </w:r>
          </w:p>
        </w:tc>
        <w:tc>
          <w:tcPr>
            <w:tcW w:w="1078" w:type="dxa"/>
            <w:shd w:val="clear" w:color="auto" w:fill="auto"/>
            <w:vAlign w:val="center"/>
            <w:hideMark/>
          </w:tcPr>
          <w:p w14:paraId="6FB5606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1C407DB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7123290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12</w:t>
            </w:r>
          </w:p>
        </w:tc>
        <w:tc>
          <w:tcPr>
            <w:tcW w:w="1011" w:type="dxa"/>
            <w:shd w:val="clear" w:color="auto" w:fill="auto"/>
            <w:vAlign w:val="center"/>
            <w:hideMark/>
          </w:tcPr>
          <w:p w14:paraId="6CEA963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 (q</w:t>
            </w:r>
            <w:proofErr w:type="gramStart"/>
            <w:r w:rsidRPr="005F7A3A">
              <w:rPr>
                <w:rFonts w:eastAsia="Times New Roman" w:cs="Arial"/>
                <w:snapToGrid/>
                <w:sz w:val="15"/>
                <w:szCs w:val="15"/>
              </w:rPr>
              <w:t>),(</w:t>
            </w:r>
            <w:proofErr w:type="gramEnd"/>
            <w:r w:rsidRPr="005F7A3A">
              <w:rPr>
                <w:rFonts w:eastAsia="Times New Roman" w:cs="Arial"/>
                <w:snapToGrid/>
                <w:sz w:val="15"/>
                <w:szCs w:val="15"/>
              </w:rPr>
              <w:t>w)</w:t>
            </w:r>
          </w:p>
        </w:tc>
        <w:tc>
          <w:tcPr>
            <w:tcW w:w="1078" w:type="dxa"/>
            <w:shd w:val="clear" w:color="auto" w:fill="auto"/>
            <w:vAlign w:val="center"/>
            <w:hideMark/>
          </w:tcPr>
          <w:p w14:paraId="7E91825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2F420CA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 (ff)</w:t>
            </w:r>
          </w:p>
        </w:tc>
        <w:tc>
          <w:tcPr>
            <w:tcW w:w="1011" w:type="dxa"/>
            <w:shd w:val="clear" w:color="auto" w:fill="auto"/>
            <w:vAlign w:val="center"/>
            <w:hideMark/>
          </w:tcPr>
          <w:p w14:paraId="13EC8D2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74EF0DB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5F4482CB" w14:textId="77777777" w:rsidTr="001D0104">
        <w:trPr>
          <w:trHeight w:val="20"/>
          <w:jc w:val="center"/>
        </w:trPr>
        <w:tc>
          <w:tcPr>
            <w:tcW w:w="3680" w:type="dxa"/>
            <w:shd w:val="clear" w:color="auto" w:fill="auto"/>
            <w:noWrap/>
            <w:vAlign w:val="center"/>
            <w:hideMark/>
          </w:tcPr>
          <w:p w14:paraId="1CF71465" w14:textId="77777777" w:rsidR="005F7A3A" w:rsidRPr="005F7A3A" w:rsidRDefault="005F7A3A" w:rsidP="00EB6636">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Recreation/activity room (1224.31.1.11/1224.35.1)</w:t>
            </w:r>
          </w:p>
        </w:tc>
        <w:tc>
          <w:tcPr>
            <w:tcW w:w="1078" w:type="dxa"/>
            <w:shd w:val="clear" w:color="auto" w:fill="auto"/>
            <w:vAlign w:val="center"/>
            <w:hideMark/>
          </w:tcPr>
          <w:p w14:paraId="4DD61BBD"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11" w:type="dxa"/>
            <w:shd w:val="clear" w:color="auto" w:fill="auto"/>
            <w:noWrap/>
            <w:vAlign w:val="center"/>
            <w:hideMark/>
          </w:tcPr>
          <w:p w14:paraId="29F31294"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6D1C8756"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vAlign w:val="center"/>
            <w:hideMark/>
          </w:tcPr>
          <w:p w14:paraId="7A80EAB2"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3EB8A3A1"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4C6A1FCB" w14:textId="2A3D775C" w:rsidR="005F7A3A" w:rsidRPr="005F7A3A" w:rsidRDefault="007C5033" w:rsidP="00EB6636">
            <w:pPr>
              <w:widowControl/>
              <w:spacing w:after="0"/>
              <w:jc w:val="center"/>
              <w:rPr>
                <w:rFonts w:eastAsia="Times New Roman" w:cs="Arial"/>
                <w:i/>
                <w:iCs/>
                <w:snapToGrid/>
                <w:sz w:val="15"/>
                <w:szCs w:val="15"/>
                <w:u w:val="single"/>
              </w:rPr>
            </w:pPr>
            <w:r w:rsidRPr="005F7A3A">
              <w:rPr>
                <w:rFonts w:eastAsia="Times New Roman" w:cs="Arial"/>
                <w:snapToGrid/>
                <w:sz w:val="15"/>
                <w:szCs w:val="15"/>
                <w:u w:val="single"/>
              </w:rPr>
              <w:t>Yes</w:t>
            </w:r>
          </w:p>
        </w:tc>
        <w:tc>
          <w:tcPr>
            <w:tcW w:w="1011" w:type="dxa"/>
            <w:shd w:val="clear" w:color="auto" w:fill="auto"/>
            <w:vAlign w:val="center"/>
            <w:hideMark/>
          </w:tcPr>
          <w:p w14:paraId="1E529374"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60EF8169"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CE51F6" w:rsidRPr="00E747E3" w14:paraId="329A8A4E" w14:textId="77777777" w:rsidTr="001D0104">
        <w:trPr>
          <w:trHeight w:val="20"/>
          <w:jc w:val="center"/>
        </w:trPr>
        <w:tc>
          <w:tcPr>
            <w:tcW w:w="3680" w:type="dxa"/>
            <w:shd w:val="clear" w:color="auto" w:fill="auto"/>
            <w:vAlign w:val="center"/>
            <w:hideMark/>
          </w:tcPr>
          <w:p w14:paraId="625A83EE"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Seclusion room </w:t>
            </w:r>
            <w:r w:rsidRPr="005F7A3A">
              <w:rPr>
                <w:rFonts w:eastAsia="Times New Roman" w:cs="Arial"/>
                <w:i/>
                <w:iCs/>
                <w:snapToGrid/>
                <w:sz w:val="15"/>
                <w:szCs w:val="15"/>
              </w:rPr>
              <w:t>(1224.4.4.1.5/1228.14.5)</w:t>
            </w:r>
          </w:p>
        </w:tc>
        <w:tc>
          <w:tcPr>
            <w:tcW w:w="1078" w:type="dxa"/>
            <w:shd w:val="clear" w:color="auto" w:fill="auto"/>
            <w:vAlign w:val="center"/>
            <w:hideMark/>
          </w:tcPr>
          <w:p w14:paraId="458427A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79F2754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vAlign w:val="center"/>
            <w:hideMark/>
          </w:tcPr>
          <w:p w14:paraId="658B154A" w14:textId="01A4BD05" w:rsidR="005F7A3A" w:rsidRPr="005F7A3A" w:rsidRDefault="005F7A3A" w:rsidP="00EB6636">
            <w:pPr>
              <w:widowControl/>
              <w:spacing w:after="0"/>
              <w:jc w:val="center"/>
              <w:rPr>
                <w:rFonts w:eastAsia="Times New Roman" w:cs="Arial"/>
                <w:i/>
                <w:iCs/>
                <w:snapToGrid/>
                <w:sz w:val="15"/>
                <w:szCs w:val="15"/>
              </w:rPr>
            </w:pPr>
            <w:r w:rsidRPr="005F7A3A">
              <w:rPr>
                <w:rFonts w:eastAsia="Times New Roman" w:cs="Arial"/>
                <w:i/>
                <w:iCs/>
                <w:strike/>
                <w:snapToGrid/>
                <w:sz w:val="15"/>
                <w:szCs w:val="15"/>
              </w:rPr>
              <w:t xml:space="preserve">4 </w:t>
            </w:r>
            <w:r w:rsidRPr="005F7A3A">
              <w:rPr>
                <w:rFonts w:eastAsia="Times New Roman" w:cs="Arial"/>
                <w:i/>
                <w:iCs/>
                <w:snapToGrid/>
                <w:sz w:val="15"/>
                <w:szCs w:val="15"/>
                <w:u w:val="single"/>
              </w:rPr>
              <w:t>6</w:t>
            </w:r>
          </w:p>
        </w:tc>
        <w:tc>
          <w:tcPr>
            <w:tcW w:w="1011" w:type="dxa"/>
            <w:shd w:val="clear" w:color="auto" w:fill="auto"/>
            <w:vAlign w:val="center"/>
            <w:hideMark/>
          </w:tcPr>
          <w:p w14:paraId="23BC9DB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15FB233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5E81BAA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31E1BCA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3C0F50C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1AC2EF97" w14:textId="77777777" w:rsidTr="001D0104">
        <w:trPr>
          <w:trHeight w:val="20"/>
          <w:jc w:val="center"/>
        </w:trPr>
        <w:tc>
          <w:tcPr>
            <w:tcW w:w="3680" w:type="dxa"/>
            <w:shd w:val="clear" w:color="auto" w:fill="auto"/>
            <w:vAlign w:val="center"/>
            <w:hideMark/>
          </w:tcPr>
          <w:p w14:paraId="6DB8AC06" w14:textId="77777777" w:rsidR="005F7A3A" w:rsidRPr="005F7A3A" w:rsidRDefault="005F7A3A" w:rsidP="00EB6636">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Semi-restricted corridor (1224.15.1)</w:t>
            </w:r>
          </w:p>
        </w:tc>
        <w:tc>
          <w:tcPr>
            <w:tcW w:w="1078" w:type="dxa"/>
            <w:shd w:val="clear" w:color="auto" w:fill="auto"/>
            <w:vAlign w:val="center"/>
            <w:hideMark/>
          </w:tcPr>
          <w:p w14:paraId="60AC4C47"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11" w:type="dxa"/>
            <w:shd w:val="clear" w:color="auto" w:fill="auto"/>
            <w:noWrap/>
            <w:vAlign w:val="center"/>
            <w:hideMark/>
          </w:tcPr>
          <w:p w14:paraId="4CF7216D"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3FCA2013"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4</w:t>
            </w:r>
          </w:p>
        </w:tc>
        <w:tc>
          <w:tcPr>
            <w:tcW w:w="1011" w:type="dxa"/>
            <w:shd w:val="clear" w:color="auto" w:fill="auto"/>
            <w:vAlign w:val="center"/>
            <w:hideMark/>
          </w:tcPr>
          <w:p w14:paraId="483D4BB3"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728DE0D9"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47F7E855" w14:textId="38BF292D" w:rsidR="005F7A3A" w:rsidRPr="005F7A3A" w:rsidRDefault="007C5033" w:rsidP="00EB6636">
            <w:pPr>
              <w:widowControl/>
              <w:spacing w:after="0"/>
              <w:jc w:val="center"/>
              <w:rPr>
                <w:rFonts w:eastAsia="Times New Roman" w:cs="Arial"/>
                <w:i/>
                <w:iCs/>
                <w:snapToGrid/>
                <w:sz w:val="15"/>
                <w:szCs w:val="15"/>
                <w:u w:val="single"/>
              </w:rPr>
            </w:pPr>
            <w:r>
              <w:rPr>
                <w:rFonts w:eastAsia="Times New Roman" w:cs="Arial"/>
                <w:i/>
                <w:iCs/>
                <w:snapToGrid/>
                <w:sz w:val="15"/>
                <w:szCs w:val="15"/>
                <w:u w:val="single"/>
              </w:rPr>
              <w:t>No</w:t>
            </w:r>
          </w:p>
        </w:tc>
        <w:tc>
          <w:tcPr>
            <w:tcW w:w="1011" w:type="dxa"/>
            <w:shd w:val="clear" w:color="auto" w:fill="auto"/>
            <w:vAlign w:val="center"/>
            <w:hideMark/>
          </w:tcPr>
          <w:p w14:paraId="0C98D654"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5E631900"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r>
      <w:tr w:rsidR="00CE51F6" w:rsidRPr="00E747E3" w14:paraId="5E205064" w14:textId="77777777" w:rsidTr="001D0104">
        <w:trPr>
          <w:trHeight w:val="20"/>
          <w:jc w:val="center"/>
        </w:trPr>
        <w:tc>
          <w:tcPr>
            <w:tcW w:w="3680" w:type="dxa"/>
            <w:shd w:val="clear" w:color="auto" w:fill="auto"/>
            <w:vAlign w:val="center"/>
            <w:hideMark/>
          </w:tcPr>
          <w:p w14:paraId="436E3E7C"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Sterile processing room </w:t>
            </w:r>
            <w:r w:rsidRPr="005F7A3A">
              <w:rPr>
                <w:rFonts w:eastAsia="Times New Roman" w:cs="Arial"/>
                <w:i/>
                <w:iCs/>
                <w:snapToGrid/>
                <w:sz w:val="15"/>
                <w:szCs w:val="15"/>
              </w:rPr>
              <w:t>(1224.15.3.3)</w:t>
            </w:r>
          </w:p>
        </w:tc>
        <w:tc>
          <w:tcPr>
            <w:tcW w:w="1078" w:type="dxa"/>
            <w:shd w:val="clear" w:color="auto" w:fill="auto"/>
            <w:vAlign w:val="center"/>
            <w:hideMark/>
          </w:tcPr>
          <w:p w14:paraId="775FF19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36C3FFD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183A371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0C5F52D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3FFA609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3577FA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4ECA0A5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37FC1E3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CE51F6" w:rsidRPr="00E747E3" w14:paraId="6AB630F0" w14:textId="77777777" w:rsidTr="001D0104">
        <w:trPr>
          <w:trHeight w:val="20"/>
          <w:jc w:val="center"/>
        </w:trPr>
        <w:tc>
          <w:tcPr>
            <w:tcW w:w="3680" w:type="dxa"/>
            <w:shd w:val="clear" w:color="auto" w:fill="auto"/>
            <w:vAlign w:val="center"/>
            <w:hideMark/>
          </w:tcPr>
          <w:p w14:paraId="18B8E472"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Treatment room </w:t>
            </w:r>
            <w:r w:rsidRPr="005F7A3A">
              <w:rPr>
                <w:rFonts w:eastAsia="Times New Roman" w:cs="Arial"/>
                <w:i/>
                <w:iCs/>
                <w:snapToGrid/>
                <w:sz w:val="15"/>
                <w:szCs w:val="15"/>
              </w:rPr>
              <w:t>(1224.4.4.1.2</w:t>
            </w:r>
            <w:proofErr w:type="gramStart"/>
            <w:r w:rsidRPr="005F7A3A">
              <w:rPr>
                <w:rFonts w:eastAsia="Times New Roman" w:cs="Arial"/>
                <w:i/>
                <w:iCs/>
                <w:snapToGrid/>
                <w:sz w:val="15"/>
                <w:szCs w:val="15"/>
              </w:rPr>
              <w:t xml:space="preserve">)  </w:t>
            </w:r>
            <w:r w:rsidRPr="005F7A3A">
              <w:rPr>
                <w:rFonts w:eastAsia="Times New Roman" w:cs="Arial"/>
                <w:snapToGrid/>
                <w:sz w:val="15"/>
                <w:szCs w:val="15"/>
              </w:rPr>
              <w:t>(</w:t>
            </w:r>
            <w:proofErr w:type="gramEnd"/>
            <w:r w:rsidRPr="005F7A3A">
              <w:rPr>
                <w:rFonts w:eastAsia="Times New Roman" w:cs="Arial"/>
                <w:snapToGrid/>
                <w:sz w:val="15"/>
                <w:szCs w:val="15"/>
              </w:rPr>
              <w:t>p)</w:t>
            </w:r>
          </w:p>
        </w:tc>
        <w:tc>
          <w:tcPr>
            <w:tcW w:w="1078" w:type="dxa"/>
            <w:shd w:val="clear" w:color="auto" w:fill="auto"/>
            <w:vAlign w:val="center"/>
            <w:hideMark/>
          </w:tcPr>
          <w:p w14:paraId="0820B44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69B0802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33311DC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7E502B5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649A9BF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1A5E2EF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2A3CAA9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20-60</w:t>
            </w:r>
          </w:p>
        </w:tc>
        <w:tc>
          <w:tcPr>
            <w:tcW w:w="1144" w:type="dxa"/>
            <w:shd w:val="clear" w:color="auto" w:fill="auto"/>
            <w:vAlign w:val="center"/>
            <w:hideMark/>
          </w:tcPr>
          <w:p w14:paraId="7468920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21745C" w:rsidRPr="00E747E3" w14:paraId="2AF74852" w14:textId="77777777" w:rsidTr="001D0104">
        <w:trPr>
          <w:trHeight w:val="20"/>
          <w:jc w:val="center"/>
        </w:trPr>
        <w:tc>
          <w:tcPr>
            <w:tcW w:w="3680" w:type="dxa"/>
            <w:shd w:val="clear" w:color="auto" w:fill="auto"/>
            <w:vAlign w:val="center"/>
          </w:tcPr>
          <w:p w14:paraId="32CCC723" w14:textId="3848B507" w:rsidR="0021745C" w:rsidRPr="0021745C" w:rsidRDefault="0021745C" w:rsidP="00EB6636">
            <w:pPr>
              <w:widowControl/>
              <w:spacing w:after="0"/>
              <w:rPr>
                <w:rFonts w:eastAsia="Times New Roman" w:cs="Arial"/>
                <w:i/>
                <w:iCs/>
                <w:snapToGrid/>
                <w:sz w:val="15"/>
                <w:szCs w:val="15"/>
                <w:u w:val="single"/>
              </w:rPr>
            </w:pPr>
            <w:r w:rsidRPr="0021745C">
              <w:rPr>
                <w:rFonts w:eastAsia="Times New Roman" w:cs="Arial"/>
                <w:i/>
                <w:iCs/>
                <w:snapToGrid/>
                <w:sz w:val="15"/>
                <w:szCs w:val="15"/>
                <w:u w:val="single"/>
              </w:rPr>
              <w:t>Waiting area primary care clinic (1226.4.16.1.2)</w:t>
            </w:r>
          </w:p>
        </w:tc>
        <w:tc>
          <w:tcPr>
            <w:tcW w:w="1078" w:type="dxa"/>
            <w:shd w:val="clear" w:color="auto" w:fill="auto"/>
            <w:vAlign w:val="center"/>
          </w:tcPr>
          <w:p w14:paraId="75004D86" w14:textId="184966DD" w:rsidR="0021745C" w:rsidRPr="0021745C" w:rsidRDefault="0021745C" w:rsidP="00EB6636">
            <w:pPr>
              <w:widowControl/>
              <w:spacing w:after="0"/>
              <w:jc w:val="center"/>
              <w:rPr>
                <w:rFonts w:eastAsia="Times New Roman" w:cs="Arial"/>
                <w:i/>
                <w:iCs/>
                <w:snapToGrid/>
                <w:sz w:val="15"/>
                <w:szCs w:val="15"/>
                <w:u w:val="single"/>
              </w:rPr>
            </w:pPr>
            <w:r w:rsidRPr="0021745C">
              <w:rPr>
                <w:rFonts w:eastAsia="Times New Roman" w:cs="Arial"/>
                <w:i/>
                <w:iCs/>
                <w:snapToGrid/>
                <w:sz w:val="15"/>
                <w:szCs w:val="15"/>
                <w:u w:val="single"/>
              </w:rPr>
              <w:t>N</w:t>
            </w:r>
            <w:r w:rsidR="0064340F">
              <w:rPr>
                <w:rFonts w:eastAsia="Times New Roman" w:cs="Arial"/>
                <w:i/>
                <w:iCs/>
                <w:snapToGrid/>
                <w:sz w:val="15"/>
                <w:szCs w:val="15"/>
                <w:u w:val="single"/>
              </w:rPr>
              <w:t>egative</w:t>
            </w:r>
          </w:p>
        </w:tc>
        <w:tc>
          <w:tcPr>
            <w:tcW w:w="811" w:type="dxa"/>
            <w:shd w:val="clear" w:color="auto" w:fill="auto"/>
            <w:noWrap/>
            <w:vAlign w:val="center"/>
          </w:tcPr>
          <w:p w14:paraId="27AAF648" w14:textId="0FFDA940" w:rsidR="0021745C" w:rsidRPr="0021745C" w:rsidRDefault="0021745C" w:rsidP="00EB6636">
            <w:pPr>
              <w:widowControl/>
              <w:spacing w:after="0"/>
              <w:jc w:val="center"/>
              <w:rPr>
                <w:rFonts w:eastAsia="Times New Roman" w:cs="Arial"/>
                <w:i/>
                <w:iCs/>
                <w:snapToGrid/>
                <w:sz w:val="15"/>
                <w:szCs w:val="15"/>
                <w:u w:val="single"/>
              </w:rPr>
            </w:pPr>
            <w:r w:rsidRPr="0021745C">
              <w:rPr>
                <w:rFonts w:eastAsia="Times New Roman" w:cs="Arial"/>
                <w:i/>
                <w:iCs/>
                <w:snapToGrid/>
                <w:sz w:val="15"/>
                <w:szCs w:val="15"/>
                <w:u w:val="single"/>
              </w:rPr>
              <w:t>2</w:t>
            </w:r>
          </w:p>
        </w:tc>
        <w:tc>
          <w:tcPr>
            <w:tcW w:w="877" w:type="dxa"/>
            <w:shd w:val="clear" w:color="auto" w:fill="auto"/>
            <w:noWrap/>
            <w:vAlign w:val="center"/>
          </w:tcPr>
          <w:p w14:paraId="64B6F182" w14:textId="6A026D1E" w:rsidR="0021745C" w:rsidRPr="0021745C" w:rsidRDefault="0021745C" w:rsidP="00EB6636">
            <w:pPr>
              <w:widowControl/>
              <w:spacing w:after="0"/>
              <w:jc w:val="center"/>
              <w:rPr>
                <w:rFonts w:eastAsia="Times New Roman" w:cs="Arial"/>
                <w:i/>
                <w:iCs/>
                <w:snapToGrid/>
                <w:sz w:val="15"/>
                <w:szCs w:val="15"/>
                <w:u w:val="single"/>
              </w:rPr>
            </w:pPr>
            <w:r>
              <w:rPr>
                <w:rFonts w:eastAsia="Times New Roman" w:cs="Arial"/>
                <w:i/>
                <w:iCs/>
                <w:snapToGrid/>
                <w:sz w:val="15"/>
                <w:szCs w:val="15"/>
                <w:u w:val="single"/>
              </w:rPr>
              <w:t>12</w:t>
            </w:r>
          </w:p>
        </w:tc>
        <w:tc>
          <w:tcPr>
            <w:tcW w:w="1011" w:type="dxa"/>
            <w:shd w:val="clear" w:color="auto" w:fill="auto"/>
            <w:vAlign w:val="center"/>
          </w:tcPr>
          <w:p w14:paraId="595C01C2" w14:textId="10408B52" w:rsidR="0021745C" w:rsidRPr="0021745C" w:rsidRDefault="0021745C" w:rsidP="00EB6636">
            <w:pPr>
              <w:widowControl/>
              <w:spacing w:after="0"/>
              <w:jc w:val="center"/>
              <w:rPr>
                <w:rFonts w:eastAsia="Times New Roman" w:cs="Arial"/>
                <w:i/>
                <w:iCs/>
                <w:snapToGrid/>
                <w:sz w:val="15"/>
                <w:szCs w:val="15"/>
                <w:u w:val="single"/>
              </w:rPr>
            </w:pPr>
            <w:r>
              <w:rPr>
                <w:rFonts w:eastAsia="Times New Roman" w:cs="Arial"/>
                <w:i/>
                <w:iCs/>
                <w:snapToGrid/>
                <w:sz w:val="15"/>
                <w:szCs w:val="15"/>
                <w:u w:val="single"/>
              </w:rPr>
              <w:t>Yes (q)</w:t>
            </w:r>
          </w:p>
        </w:tc>
        <w:tc>
          <w:tcPr>
            <w:tcW w:w="1078" w:type="dxa"/>
            <w:shd w:val="clear" w:color="auto" w:fill="auto"/>
            <w:vAlign w:val="center"/>
          </w:tcPr>
          <w:p w14:paraId="39BC6125" w14:textId="1F83D944" w:rsidR="0021745C" w:rsidRPr="0021745C" w:rsidRDefault="0021745C" w:rsidP="00EB6636">
            <w:pPr>
              <w:widowControl/>
              <w:spacing w:after="0"/>
              <w:jc w:val="center"/>
              <w:rPr>
                <w:rFonts w:eastAsia="Times New Roman" w:cs="Arial"/>
                <w:i/>
                <w:iCs/>
                <w:snapToGrid/>
                <w:sz w:val="15"/>
                <w:szCs w:val="15"/>
                <w:u w:val="single"/>
              </w:rPr>
            </w:pPr>
            <w:r>
              <w:rPr>
                <w:rFonts w:eastAsia="Times New Roman" w:cs="Arial"/>
                <w:i/>
                <w:iCs/>
                <w:snapToGrid/>
                <w:sz w:val="15"/>
                <w:szCs w:val="15"/>
                <w:u w:val="single"/>
              </w:rPr>
              <w:t>No</w:t>
            </w:r>
          </w:p>
        </w:tc>
        <w:tc>
          <w:tcPr>
            <w:tcW w:w="1011" w:type="dxa"/>
            <w:shd w:val="clear" w:color="auto" w:fill="auto"/>
            <w:vAlign w:val="center"/>
          </w:tcPr>
          <w:p w14:paraId="0AE790FA" w14:textId="5960AB71" w:rsidR="0021745C" w:rsidRPr="0021745C" w:rsidRDefault="0021745C" w:rsidP="00EB6636">
            <w:pPr>
              <w:widowControl/>
              <w:spacing w:after="0"/>
              <w:jc w:val="center"/>
              <w:rPr>
                <w:rFonts w:eastAsia="Times New Roman" w:cs="Arial"/>
                <w:i/>
                <w:iCs/>
                <w:snapToGrid/>
                <w:sz w:val="15"/>
                <w:szCs w:val="15"/>
                <w:u w:val="single"/>
              </w:rPr>
            </w:pPr>
            <w:r>
              <w:rPr>
                <w:rFonts w:eastAsia="Times New Roman" w:cs="Arial"/>
                <w:i/>
                <w:iCs/>
                <w:snapToGrid/>
                <w:sz w:val="15"/>
                <w:szCs w:val="15"/>
                <w:u w:val="single"/>
              </w:rPr>
              <w:t>No</w:t>
            </w:r>
          </w:p>
        </w:tc>
        <w:tc>
          <w:tcPr>
            <w:tcW w:w="1011" w:type="dxa"/>
            <w:shd w:val="clear" w:color="auto" w:fill="auto"/>
            <w:vAlign w:val="center"/>
          </w:tcPr>
          <w:p w14:paraId="70B173B3" w14:textId="51FE28B2" w:rsidR="0021745C" w:rsidRPr="0021745C" w:rsidRDefault="0021745C" w:rsidP="00EB6636">
            <w:pPr>
              <w:widowControl/>
              <w:spacing w:after="0"/>
              <w:jc w:val="center"/>
              <w:rPr>
                <w:rFonts w:eastAsia="Times New Roman" w:cs="Arial"/>
                <w:i/>
                <w:iCs/>
                <w:snapToGrid/>
                <w:sz w:val="15"/>
                <w:szCs w:val="15"/>
                <w:u w:val="single"/>
              </w:rPr>
            </w:pPr>
            <w:r>
              <w:rPr>
                <w:rFonts w:eastAsia="Times New Roman" w:cs="Arial"/>
                <w:i/>
                <w:iCs/>
                <w:snapToGrid/>
                <w:sz w:val="15"/>
                <w:szCs w:val="15"/>
                <w:u w:val="single"/>
              </w:rPr>
              <w:t>Max 60</w:t>
            </w:r>
          </w:p>
        </w:tc>
        <w:tc>
          <w:tcPr>
            <w:tcW w:w="1144" w:type="dxa"/>
            <w:shd w:val="clear" w:color="auto" w:fill="auto"/>
            <w:vAlign w:val="center"/>
          </w:tcPr>
          <w:p w14:paraId="62B092A9" w14:textId="0E85D5B7" w:rsidR="0021745C" w:rsidRPr="0021745C" w:rsidRDefault="0021745C" w:rsidP="00EB6636">
            <w:pPr>
              <w:widowControl/>
              <w:spacing w:after="0"/>
              <w:jc w:val="center"/>
              <w:rPr>
                <w:rFonts w:eastAsia="Times New Roman" w:cs="Arial"/>
                <w:i/>
                <w:iCs/>
                <w:snapToGrid/>
                <w:sz w:val="15"/>
                <w:szCs w:val="15"/>
                <w:u w:val="single"/>
              </w:rPr>
            </w:pPr>
            <w:r>
              <w:rPr>
                <w:rFonts w:eastAsia="Times New Roman" w:cs="Arial"/>
                <w:i/>
                <w:iCs/>
                <w:snapToGrid/>
                <w:sz w:val="15"/>
                <w:szCs w:val="15"/>
                <w:u w:val="single"/>
              </w:rPr>
              <w:t>70-75/21-24</w:t>
            </w:r>
          </w:p>
        </w:tc>
      </w:tr>
      <w:tr w:rsidR="00CE51F6" w:rsidRPr="00E747E3" w14:paraId="528F9657" w14:textId="77777777" w:rsidTr="001D0104">
        <w:trPr>
          <w:trHeight w:val="20"/>
          <w:jc w:val="center"/>
        </w:trPr>
        <w:tc>
          <w:tcPr>
            <w:tcW w:w="3680" w:type="dxa"/>
            <w:shd w:val="clear" w:color="auto" w:fill="auto"/>
            <w:vAlign w:val="center"/>
            <w:hideMark/>
          </w:tcPr>
          <w:p w14:paraId="6A805BB3" w14:textId="28E767BB"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Wound intensive care (bum unit) (1224.29.1)</w:t>
            </w:r>
          </w:p>
        </w:tc>
        <w:tc>
          <w:tcPr>
            <w:tcW w:w="1078" w:type="dxa"/>
            <w:shd w:val="clear" w:color="auto" w:fill="auto"/>
            <w:vAlign w:val="center"/>
            <w:hideMark/>
          </w:tcPr>
          <w:p w14:paraId="594ACD2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25AE077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206080E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313EB5C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4DD0572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4CAD48E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2ED3249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40-60</w:t>
            </w:r>
          </w:p>
        </w:tc>
        <w:tc>
          <w:tcPr>
            <w:tcW w:w="1144" w:type="dxa"/>
            <w:shd w:val="clear" w:color="auto" w:fill="auto"/>
            <w:vAlign w:val="center"/>
            <w:hideMark/>
          </w:tcPr>
          <w:p w14:paraId="753021D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1D0104" w:rsidRPr="00E747E3" w14:paraId="056E4BEC" w14:textId="77777777" w:rsidTr="001D0104">
        <w:trPr>
          <w:trHeight w:val="20"/>
          <w:jc w:val="center"/>
        </w:trPr>
        <w:tc>
          <w:tcPr>
            <w:tcW w:w="3680" w:type="dxa"/>
            <w:tcBorders>
              <w:right w:val="nil"/>
            </w:tcBorders>
            <w:shd w:val="clear" w:color="auto" w:fill="auto"/>
            <w:vAlign w:val="center"/>
          </w:tcPr>
          <w:p w14:paraId="4D2B6C41" w14:textId="4E264AF0" w:rsidR="001D0104" w:rsidRPr="005F7A3A" w:rsidRDefault="001D0104" w:rsidP="001D0104">
            <w:pPr>
              <w:widowControl/>
              <w:spacing w:after="0"/>
              <w:rPr>
                <w:rFonts w:eastAsia="Times New Roman" w:cs="Arial"/>
                <w:snapToGrid/>
                <w:sz w:val="15"/>
                <w:szCs w:val="15"/>
              </w:rPr>
            </w:pPr>
            <w:bookmarkStart w:id="46" w:name="_Hlk157101684"/>
            <w:r w:rsidRPr="00ED6516">
              <w:rPr>
                <w:rFonts w:eastAsia="Times New Roman" w:cs="Arial"/>
                <w:b/>
                <w:bCs/>
                <w:snapToGrid/>
                <w:sz w:val="15"/>
                <w:szCs w:val="15"/>
              </w:rPr>
              <w:t>DIAGNOSTIC AND TREATMENT</w:t>
            </w:r>
          </w:p>
        </w:tc>
        <w:tc>
          <w:tcPr>
            <w:tcW w:w="1078" w:type="dxa"/>
            <w:tcBorders>
              <w:left w:val="nil"/>
              <w:right w:val="nil"/>
            </w:tcBorders>
            <w:shd w:val="clear" w:color="auto" w:fill="auto"/>
            <w:vAlign w:val="center"/>
          </w:tcPr>
          <w:p w14:paraId="15E4D39B" w14:textId="77777777" w:rsidR="001D0104" w:rsidRPr="005F7A3A" w:rsidRDefault="001D0104" w:rsidP="001D0104">
            <w:pPr>
              <w:widowControl/>
              <w:spacing w:after="0"/>
              <w:jc w:val="center"/>
              <w:rPr>
                <w:rFonts w:eastAsia="Times New Roman" w:cs="Arial"/>
                <w:snapToGrid/>
                <w:sz w:val="15"/>
                <w:szCs w:val="15"/>
              </w:rPr>
            </w:pPr>
          </w:p>
        </w:tc>
        <w:tc>
          <w:tcPr>
            <w:tcW w:w="811" w:type="dxa"/>
            <w:tcBorders>
              <w:left w:val="nil"/>
              <w:right w:val="nil"/>
            </w:tcBorders>
            <w:shd w:val="clear" w:color="auto" w:fill="auto"/>
            <w:noWrap/>
            <w:vAlign w:val="center"/>
          </w:tcPr>
          <w:p w14:paraId="06969A8F" w14:textId="77777777" w:rsidR="001D0104" w:rsidRPr="005F7A3A" w:rsidRDefault="001D0104" w:rsidP="001D0104">
            <w:pPr>
              <w:widowControl/>
              <w:spacing w:after="0"/>
              <w:jc w:val="center"/>
              <w:rPr>
                <w:rFonts w:eastAsia="Times New Roman" w:cs="Arial"/>
                <w:snapToGrid/>
                <w:sz w:val="15"/>
                <w:szCs w:val="15"/>
              </w:rPr>
            </w:pPr>
          </w:p>
        </w:tc>
        <w:tc>
          <w:tcPr>
            <w:tcW w:w="877" w:type="dxa"/>
            <w:tcBorders>
              <w:left w:val="nil"/>
              <w:right w:val="nil"/>
            </w:tcBorders>
            <w:shd w:val="clear" w:color="auto" w:fill="auto"/>
            <w:noWrap/>
            <w:vAlign w:val="center"/>
          </w:tcPr>
          <w:p w14:paraId="5AB40ABB" w14:textId="77777777" w:rsidR="001D0104" w:rsidRPr="005F7A3A" w:rsidRDefault="001D0104" w:rsidP="001D0104">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480C9D45" w14:textId="77777777" w:rsidR="001D0104" w:rsidRPr="005F7A3A" w:rsidRDefault="001D0104" w:rsidP="001D0104">
            <w:pPr>
              <w:widowControl/>
              <w:spacing w:after="0"/>
              <w:jc w:val="center"/>
              <w:rPr>
                <w:rFonts w:eastAsia="Times New Roman" w:cs="Arial"/>
                <w:snapToGrid/>
                <w:sz w:val="15"/>
                <w:szCs w:val="15"/>
              </w:rPr>
            </w:pPr>
          </w:p>
        </w:tc>
        <w:tc>
          <w:tcPr>
            <w:tcW w:w="1078" w:type="dxa"/>
            <w:tcBorders>
              <w:left w:val="nil"/>
              <w:right w:val="nil"/>
            </w:tcBorders>
            <w:shd w:val="clear" w:color="auto" w:fill="auto"/>
            <w:vAlign w:val="center"/>
          </w:tcPr>
          <w:p w14:paraId="26FA4B24" w14:textId="77777777" w:rsidR="001D0104" w:rsidRPr="005F7A3A" w:rsidRDefault="001D0104" w:rsidP="001D0104">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6B216D35" w14:textId="77777777" w:rsidR="001D0104" w:rsidRPr="005F7A3A" w:rsidRDefault="001D0104" w:rsidP="001D0104">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7C676EE1" w14:textId="77777777" w:rsidR="001D0104" w:rsidRPr="005F7A3A" w:rsidRDefault="001D0104" w:rsidP="001D0104">
            <w:pPr>
              <w:widowControl/>
              <w:spacing w:after="0"/>
              <w:jc w:val="center"/>
              <w:rPr>
                <w:rFonts w:eastAsia="Times New Roman" w:cs="Arial"/>
                <w:snapToGrid/>
                <w:sz w:val="15"/>
                <w:szCs w:val="15"/>
              </w:rPr>
            </w:pPr>
          </w:p>
        </w:tc>
        <w:tc>
          <w:tcPr>
            <w:tcW w:w="1144" w:type="dxa"/>
            <w:tcBorders>
              <w:left w:val="nil"/>
            </w:tcBorders>
            <w:shd w:val="clear" w:color="auto" w:fill="auto"/>
            <w:vAlign w:val="center"/>
          </w:tcPr>
          <w:p w14:paraId="2715ABD8" w14:textId="77777777" w:rsidR="001D0104" w:rsidRPr="005F7A3A" w:rsidRDefault="001D0104" w:rsidP="001D0104">
            <w:pPr>
              <w:widowControl/>
              <w:spacing w:after="0"/>
              <w:jc w:val="center"/>
              <w:rPr>
                <w:rFonts w:eastAsia="Times New Roman" w:cs="Arial"/>
                <w:snapToGrid/>
                <w:sz w:val="15"/>
                <w:szCs w:val="15"/>
              </w:rPr>
            </w:pPr>
          </w:p>
        </w:tc>
      </w:tr>
      <w:bookmarkEnd w:id="46"/>
      <w:tr w:rsidR="001D0104" w:rsidRPr="00E747E3" w14:paraId="3FC22E13" w14:textId="77777777" w:rsidTr="001D0104">
        <w:trPr>
          <w:trHeight w:val="20"/>
          <w:jc w:val="center"/>
        </w:trPr>
        <w:tc>
          <w:tcPr>
            <w:tcW w:w="3680" w:type="dxa"/>
            <w:shd w:val="clear" w:color="auto" w:fill="auto"/>
            <w:vAlign w:val="center"/>
            <w:hideMark/>
          </w:tcPr>
          <w:p w14:paraId="08F32409"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Bronchoscopy, sputum collection, and pentamidine administration </w:t>
            </w:r>
            <w:r w:rsidRPr="005F7A3A">
              <w:rPr>
                <w:rFonts w:eastAsia="Times New Roman" w:cs="Arial"/>
                <w:i/>
                <w:iCs/>
                <w:snapToGrid/>
                <w:sz w:val="15"/>
                <w:szCs w:val="15"/>
              </w:rPr>
              <w:t xml:space="preserve">(1224.39.3) </w:t>
            </w:r>
            <w:r w:rsidRPr="005F7A3A">
              <w:rPr>
                <w:rFonts w:eastAsia="Times New Roman" w:cs="Arial"/>
                <w:snapToGrid/>
                <w:sz w:val="15"/>
                <w:szCs w:val="15"/>
              </w:rPr>
              <w:t>(n), (x)</w:t>
            </w:r>
          </w:p>
        </w:tc>
        <w:tc>
          <w:tcPr>
            <w:tcW w:w="1078" w:type="dxa"/>
            <w:shd w:val="clear" w:color="auto" w:fill="auto"/>
            <w:vAlign w:val="center"/>
            <w:hideMark/>
          </w:tcPr>
          <w:p w14:paraId="72BA182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683C7FE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7404B47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12</w:t>
            </w:r>
          </w:p>
        </w:tc>
        <w:tc>
          <w:tcPr>
            <w:tcW w:w="1011" w:type="dxa"/>
            <w:shd w:val="clear" w:color="auto" w:fill="auto"/>
            <w:vAlign w:val="center"/>
            <w:hideMark/>
          </w:tcPr>
          <w:p w14:paraId="738CEFE1"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00DB8E3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1EC8B9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6AB4A428"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2F0A789F"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68-73/20-23</w:t>
            </w:r>
          </w:p>
        </w:tc>
      </w:tr>
      <w:tr w:rsidR="001D0104" w:rsidRPr="00E747E3" w14:paraId="0C8A071D" w14:textId="77777777" w:rsidTr="001D0104">
        <w:trPr>
          <w:trHeight w:val="20"/>
          <w:jc w:val="center"/>
        </w:trPr>
        <w:tc>
          <w:tcPr>
            <w:tcW w:w="3680" w:type="dxa"/>
            <w:shd w:val="clear" w:color="auto" w:fill="auto"/>
            <w:vAlign w:val="center"/>
            <w:hideMark/>
          </w:tcPr>
          <w:p w14:paraId="176E5F3A"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Cancer treatment area </w:t>
            </w:r>
            <w:r w:rsidRPr="005F7A3A">
              <w:rPr>
                <w:rFonts w:eastAsia="Times New Roman" w:cs="Arial"/>
                <w:i/>
                <w:iCs/>
                <w:snapToGrid/>
                <w:sz w:val="15"/>
                <w:szCs w:val="15"/>
              </w:rPr>
              <w:t>(1224.39.4)</w:t>
            </w:r>
          </w:p>
        </w:tc>
        <w:tc>
          <w:tcPr>
            <w:tcW w:w="1078" w:type="dxa"/>
            <w:shd w:val="clear" w:color="auto" w:fill="auto"/>
            <w:vAlign w:val="center"/>
            <w:hideMark/>
          </w:tcPr>
          <w:p w14:paraId="0048032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65AC87F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26E7ED9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2A917A5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2A0F2AF5"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22EFBA32"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MERV-8</w:t>
            </w:r>
          </w:p>
        </w:tc>
        <w:tc>
          <w:tcPr>
            <w:tcW w:w="1011" w:type="dxa"/>
            <w:shd w:val="clear" w:color="auto" w:fill="auto"/>
            <w:vAlign w:val="center"/>
            <w:hideMark/>
          </w:tcPr>
          <w:p w14:paraId="61C6C4B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70- 75/21-24</w:t>
            </w:r>
          </w:p>
        </w:tc>
        <w:tc>
          <w:tcPr>
            <w:tcW w:w="1144" w:type="dxa"/>
            <w:shd w:val="clear" w:color="auto" w:fill="auto"/>
            <w:vAlign w:val="center"/>
            <w:hideMark/>
          </w:tcPr>
          <w:p w14:paraId="21747A71" w14:textId="19FBA109" w:rsidR="001D0104" w:rsidRPr="005F7A3A" w:rsidRDefault="001D0104" w:rsidP="001D0104">
            <w:pPr>
              <w:widowControl/>
              <w:spacing w:after="0"/>
              <w:jc w:val="center"/>
              <w:rPr>
                <w:rFonts w:eastAsia="Times New Roman" w:cs="Arial"/>
                <w:snapToGrid/>
                <w:sz w:val="15"/>
                <w:szCs w:val="15"/>
              </w:rPr>
            </w:pPr>
          </w:p>
        </w:tc>
      </w:tr>
      <w:tr w:rsidR="001D0104" w:rsidRPr="00E747E3" w14:paraId="67A137A3" w14:textId="77777777" w:rsidTr="001D0104">
        <w:trPr>
          <w:trHeight w:val="20"/>
          <w:jc w:val="center"/>
        </w:trPr>
        <w:tc>
          <w:tcPr>
            <w:tcW w:w="3680" w:type="dxa"/>
            <w:shd w:val="clear" w:color="auto" w:fill="auto"/>
            <w:vAlign w:val="center"/>
            <w:hideMark/>
          </w:tcPr>
          <w:p w14:paraId="263F90A5"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Class 1 imaging room </w:t>
            </w:r>
            <w:r w:rsidRPr="005F7A3A">
              <w:rPr>
                <w:rFonts w:eastAsia="Times New Roman" w:cs="Arial"/>
                <w:i/>
                <w:iCs/>
                <w:snapToGrid/>
                <w:sz w:val="15"/>
                <w:szCs w:val="15"/>
              </w:rPr>
              <w:t>(1224.18)</w:t>
            </w:r>
          </w:p>
        </w:tc>
        <w:tc>
          <w:tcPr>
            <w:tcW w:w="1078" w:type="dxa"/>
            <w:shd w:val="clear" w:color="auto" w:fill="auto"/>
            <w:vAlign w:val="center"/>
            <w:hideMark/>
          </w:tcPr>
          <w:p w14:paraId="6F9CCAC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 xml:space="preserve">NR </w:t>
            </w:r>
            <w:r w:rsidRPr="005F7A3A">
              <w:rPr>
                <w:rFonts w:eastAsia="Times New Roman" w:cs="Arial"/>
                <w:strike/>
                <w:snapToGrid/>
                <w:sz w:val="15"/>
                <w:szCs w:val="15"/>
              </w:rPr>
              <w:t>(</w:t>
            </w:r>
            <w:proofErr w:type="spellStart"/>
            <w:r w:rsidRPr="005F7A3A">
              <w:rPr>
                <w:rFonts w:eastAsia="Times New Roman" w:cs="Arial"/>
                <w:strike/>
                <w:snapToGrid/>
                <w:sz w:val="15"/>
                <w:szCs w:val="15"/>
              </w:rPr>
              <w:t>jj</w:t>
            </w:r>
            <w:proofErr w:type="spellEnd"/>
            <w:r w:rsidRPr="005F7A3A">
              <w:rPr>
                <w:rFonts w:eastAsia="Times New Roman" w:cs="Arial"/>
                <w:strike/>
                <w:snapToGrid/>
                <w:sz w:val="15"/>
                <w:szCs w:val="15"/>
              </w:rPr>
              <w:t>)</w:t>
            </w:r>
          </w:p>
        </w:tc>
        <w:tc>
          <w:tcPr>
            <w:tcW w:w="811" w:type="dxa"/>
            <w:shd w:val="clear" w:color="auto" w:fill="auto"/>
            <w:noWrap/>
            <w:vAlign w:val="center"/>
            <w:hideMark/>
          </w:tcPr>
          <w:p w14:paraId="6D1B2C85"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4687E56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66794ADB"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56399F9B"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7BACD44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30596364"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7046CFDD"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72- 78/22-26</w:t>
            </w:r>
          </w:p>
        </w:tc>
      </w:tr>
      <w:tr w:rsidR="001D0104" w:rsidRPr="00E747E3" w14:paraId="06859807" w14:textId="77777777" w:rsidTr="001D0104">
        <w:trPr>
          <w:trHeight w:val="20"/>
          <w:jc w:val="center"/>
        </w:trPr>
        <w:tc>
          <w:tcPr>
            <w:tcW w:w="3680" w:type="dxa"/>
            <w:shd w:val="clear" w:color="auto" w:fill="auto"/>
            <w:vAlign w:val="center"/>
            <w:hideMark/>
          </w:tcPr>
          <w:p w14:paraId="2EE046DA" w14:textId="77777777" w:rsidR="001D0104" w:rsidRPr="005F7A3A" w:rsidRDefault="001D0104" w:rsidP="008074E5">
            <w:pPr>
              <w:widowControl/>
              <w:spacing w:after="0"/>
              <w:ind w:left="216"/>
              <w:rPr>
                <w:rFonts w:eastAsia="Times New Roman" w:cs="Arial"/>
                <w:i/>
                <w:iCs/>
                <w:snapToGrid/>
                <w:color w:val="000000"/>
                <w:sz w:val="15"/>
                <w:szCs w:val="15"/>
                <w:u w:val="single"/>
              </w:rPr>
            </w:pPr>
            <w:proofErr w:type="gramStart"/>
            <w:r w:rsidRPr="005F7A3A">
              <w:rPr>
                <w:rFonts w:eastAsia="Times New Roman" w:cs="Arial"/>
                <w:i/>
                <w:iCs/>
                <w:snapToGrid/>
                <w:color w:val="000000"/>
                <w:sz w:val="15"/>
                <w:szCs w:val="15"/>
                <w:u w:val="single"/>
              </w:rPr>
              <w:t>CT Scan</w:t>
            </w:r>
            <w:proofErr w:type="gramEnd"/>
            <w:r w:rsidRPr="005F7A3A">
              <w:rPr>
                <w:rFonts w:eastAsia="Times New Roman" w:cs="Arial"/>
                <w:i/>
                <w:iCs/>
                <w:snapToGrid/>
                <w:color w:val="000000"/>
                <w:sz w:val="15"/>
                <w:szCs w:val="15"/>
                <w:u w:val="single"/>
              </w:rPr>
              <w:t xml:space="preserve"> (1224.18.3)</w:t>
            </w:r>
          </w:p>
        </w:tc>
        <w:tc>
          <w:tcPr>
            <w:tcW w:w="1078" w:type="dxa"/>
            <w:shd w:val="clear" w:color="auto" w:fill="auto"/>
            <w:noWrap/>
            <w:vAlign w:val="center"/>
            <w:hideMark/>
          </w:tcPr>
          <w:p w14:paraId="6D0ADC7A"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811" w:type="dxa"/>
            <w:shd w:val="clear" w:color="auto" w:fill="auto"/>
            <w:noWrap/>
            <w:vAlign w:val="center"/>
            <w:hideMark/>
          </w:tcPr>
          <w:p w14:paraId="54B938DE"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60C782ED"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noWrap/>
            <w:vAlign w:val="center"/>
            <w:hideMark/>
          </w:tcPr>
          <w:p w14:paraId="60F6959D"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78" w:type="dxa"/>
            <w:shd w:val="clear" w:color="auto" w:fill="auto"/>
            <w:noWrap/>
            <w:vAlign w:val="center"/>
            <w:hideMark/>
          </w:tcPr>
          <w:p w14:paraId="6ED687DE"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11" w:type="dxa"/>
            <w:shd w:val="clear" w:color="auto" w:fill="auto"/>
            <w:vAlign w:val="center"/>
            <w:hideMark/>
          </w:tcPr>
          <w:p w14:paraId="372735B4" w14:textId="77777777" w:rsidR="001D0104" w:rsidRPr="005F7A3A" w:rsidRDefault="001D0104" w:rsidP="001D0104">
            <w:pPr>
              <w:widowControl/>
              <w:spacing w:after="0"/>
              <w:jc w:val="center"/>
              <w:rPr>
                <w:rFonts w:eastAsia="Times New Roman" w:cs="Arial"/>
                <w:snapToGrid/>
                <w:sz w:val="15"/>
                <w:szCs w:val="15"/>
                <w:u w:val="single"/>
              </w:rPr>
            </w:pPr>
            <w:r w:rsidRPr="005F7A3A">
              <w:rPr>
                <w:rFonts w:eastAsia="Times New Roman" w:cs="Arial"/>
                <w:snapToGrid/>
                <w:sz w:val="15"/>
                <w:szCs w:val="15"/>
                <w:u w:val="single"/>
              </w:rPr>
              <w:t>Yes</w:t>
            </w:r>
          </w:p>
        </w:tc>
        <w:tc>
          <w:tcPr>
            <w:tcW w:w="1011" w:type="dxa"/>
            <w:shd w:val="clear" w:color="auto" w:fill="auto"/>
            <w:noWrap/>
            <w:vAlign w:val="center"/>
            <w:hideMark/>
          </w:tcPr>
          <w:p w14:paraId="7643FD26"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max 60</w:t>
            </w:r>
          </w:p>
        </w:tc>
        <w:tc>
          <w:tcPr>
            <w:tcW w:w="1144" w:type="dxa"/>
            <w:shd w:val="clear" w:color="auto" w:fill="auto"/>
            <w:noWrap/>
            <w:vAlign w:val="center"/>
            <w:hideMark/>
          </w:tcPr>
          <w:p w14:paraId="295394F1"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70-75/21-24</w:t>
            </w:r>
          </w:p>
        </w:tc>
      </w:tr>
      <w:tr w:rsidR="001D0104" w:rsidRPr="00E747E3" w14:paraId="3B773ADC" w14:textId="77777777" w:rsidTr="001D0104">
        <w:trPr>
          <w:trHeight w:val="20"/>
          <w:jc w:val="center"/>
        </w:trPr>
        <w:tc>
          <w:tcPr>
            <w:tcW w:w="3680" w:type="dxa"/>
            <w:shd w:val="clear" w:color="auto" w:fill="auto"/>
            <w:vAlign w:val="center"/>
            <w:hideMark/>
          </w:tcPr>
          <w:p w14:paraId="4E25FA0B" w14:textId="77777777" w:rsidR="001D0104" w:rsidRPr="005F7A3A" w:rsidRDefault="001D0104" w:rsidP="008074E5">
            <w:pPr>
              <w:widowControl/>
              <w:spacing w:after="0"/>
              <w:ind w:left="216"/>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Fluoroscopy room (1224.18.1)</w:t>
            </w:r>
          </w:p>
        </w:tc>
        <w:tc>
          <w:tcPr>
            <w:tcW w:w="1078" w:type="dxa"/>
            <w:shd w:val="clear" w:color="auto" w:fill="auto"/>
            <w:noWrap/>
            <w:vAlign w:val="center"/>
            <w:hideMark/>
          </w:tcPr>
          <w:p w14:paraId="21F64600"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Negative</w:t>
            </w:r>
          </w:p>
        </w:tc>
        <w:tc>
          <w:tcPr>
            <w:tcW w:w="811" w:type="dxa"/>
            <w:shd w:val="clear" w:color="auto" w:fill="auto"/>
            <w:noWrap/>
            <w:vAlign w:val="center"/>
            <w:hideMark/>
          </w:tcPr>
          <w:p w14:paraId="7FE824D8"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07DA712D"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noWrap/>
            <w:vAlign w:val="center"/>
            <w:hideMark/>
          </w:tcPr>
          <w:p w14:paraId="623484D1"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Yes</w:t>
            </w:r>
          </w:p>
        </w:tc>
        <w:tc>
          <w:tcPr>
            <w:tcW w:w="1078" w:type="dxa"/>
            <w:shd w:val="clear" w:color="auto" w:fill="auto"/>
            <w:noWrap/>
            <w:vAlign w:val="center"/>
            <w:hideMark/>
          </w:tcPr>
          <w:p w14:paraId="13D82BFB"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No</w:t>
            </w:r>
          </w:p>
        </w:tc>
        <w:tc>
          <w:tcPr>
            <w:tcW w:w="1011" w:type="dxa"/>
            <w:shd w:val="clear" w:color="auto" w:fill="auto"/>
            <w:vAlign w:val="center"/>
            <w:hideMark/>
          </w:tcPr>
          <w:p w14:paraId="671BFECB" w14:textId="77777777" w:rsidR="001D0104" w:rsidRPr="005F7A3A" w:rsidRDefault="001D0104" w:rsidP="001D0104">
            <w:pPr>
              <w:widowControl/>
              <w:spacing w:after="0"/>
              <w:jc w:val="center"/>
              <w:rPr>
                <w:rFonts w:eastAsia="Times New Roman" w:cs="Arial"/>
                <w:snapToGrid/>
                <w:sz w:val="15"/>
                <w:szCs w:val="15"/>
                <w:u w:val="single"/>
              </w:rPr>
            </w:pPr>
            <w:r w:rsidRPr="005F7A3A">
              <w:rPr>
                <w:rFonts w:eastAsia="Times New Roman" w:cs="Arial"/>
                <w:snapToGrid/>
                <w:sz w:val="15"/>
                <w:szCs w:val="15"/>
                <w:u w:val="single"/>
              </w:rPr>
              <w:t>Yes</w:t>
            </w:r>
          </w:p>
        </w:tc>
        <w:tc>
          <w:tcPr>
            <w:tcW w:w="1011" w:type="dxa"/>
            <w:shd w:val="clear" w:color="auto" w:fill="auto"/>
            <w:noWrap/>
            <w:vAlign w:val="center"/>
            <w:hideMark/>
          </w:tcPr>
          <w:p w14:paraId="380A9DF1"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144" w:type="dxa"/>
            <w:shd w:val="clear" w:color="auto" w:fill="auto"/>
            <w:noWrap/>
            <w:vAlign w:val="center"/>
            <w:hideMark/>
          </w:tcPr>
          <w:p w14:paraId="0A5A0B7C"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70-75/21-24</w:t>
            </w:r>
          </w:p>
        </w:tc>
      </w:tr>
      <w:tr w:rsidR="001D0104" w:rsidRPr="00E747E3" w14:paraId="5A1E10D5" w14:textId="77777777" w:rsidTr="001D0104">
        <w:trPr>
          <w:trHeight w:val="20"/>
          <w:jc w:val="center"/>
        </w:trPr>
        <w:tc>
          <w:tcPr>
            <w:tcW w:w="3680" w:type="dxa"/>
            <w:shd w:val="clear" w:color="auto" w:fill="auto"/>
            <w:vAlign w:val="center"/>
            <w:hideMark/>
          </w:tcPr>
          <w:p w14:paraId="6819E735" w14:textId="77777777" w:rsidR="001D0104" w:rsidRPr="005F7A3A" w:rsidRDefault="001D0104"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t>MRI room (1224.18.4)</w:t>
            </w:r>
          </w:p>
        </w:tc>
        <w:tc>
          <w:tcPr>
            <w:tcW w:w="1078" w:type="dxa"/>
            <w:shd w:val="clear" w:color="auto" w:fill="auto"/>
            <w:vAlign w:val="center"/>
            <w:hideMark/>
          </w:tcPr>
          <w:p w14:paraId="44C7BB90"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11" w:type="dxa"/>
            <w:shd w:val="clear" w:color="auto" w:fill="auto"/>
            <w:noWrap/>
            <w:vAlign w:val="center"/>
            <w:hideMark/>
          </w:tcPr>
          <w:p w14:paraId="3D735EF3"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0E0E6FBD"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vAlign w:val="center"/>
            <w:hideMark/>
          </w:tcPr>
          <w:p w14:paraId="5AE168DF"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14810A3B"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35723D65" w14:textId="77777777" w:rsidR="001D0104" w:rsidRPr="005F7A3A" w:rsidRDefault="001D0104" w:rsidP="001D0104">
            <w:pPr>
              <w:widowControl/>
              <w:spacing w:after="0"/>
              <w:jc w:val="center"/>
              <w:rPr>
                <w:rFonts w:eastAsia="Times New Roman" w:cs="Arial"/>
                <w:snapToGrid/>
                <w:sz w:val="15"/>
                <w:szCs w:val="15"/>
                <w:u w:val="single"/>
              </w:rPr>
            </w:pPr>
            <w:r w:rsidRPr="005F7A3A">
              <w:rPr>
                <w:rFonts w:eastAsia="Times New Roman" w:cs="Arial"/>
                <w:snapToGrid/>
                <w:sz w:val="15"/>
                <w:szCs w:val="15"/>
                <w:u w:val="single"/>
              </w:rPr>
              <w:t>Yes</w:t>
            </w:r>
          </w:p>
        </w:tc>
        <w:tc>
          <w:tcPr>
            <w:tcW w:w="1011" w:type="dxa"/>
            <w:shd w:val="clear" w:color="auto" w:fill="auto"/>
            <w:vAlign w:val="center"/>
            <w:hideMark/>
          </w:tcPr>
          <w:p w14:paraId="7AAA1BDD"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6AFBD4C2"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1D0104" w:rsidRPr="00E747E3" w14:paraId="6E087033" w14:textId="77777777" w:rsidTr="001D0104">
        <w:trPr>
          <w:trHeight w:val="20"/>
          <w:jc w:val="center"/>
        </w:trPr>
        <w:tc>
          <w:tcPr>
            <w:tcW w:w="3680" w:type="dxa"/>
            <w:shd w:val="clear" w:color="auto" w:fill="auto"/>
            <w:vAlign w:val="center"/>
            <w:hideMark/>
          </w:tcPr>
          <w:p w14:paraId="4E78AD0B" w14:textId="655D8373" w:rsidR="001D0104" w:rsidRPr="005F7A3A" w:rsidRDefault="001D0104"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t>Negative-pressure x-ray room</w:t>
            </w:r>
          </w:p>
        </w:tc>
        <w:tc>
          <w:tcPr>
            <w:tcW w:w="1078" w:type="dxa"/>
            <w:shd w:val="clear" w:color="auto" w:fill="auto"/>
            <w:vAlign w:val="center"/>
            <w:hideMark/>
          </w:tcPr>
          <w:p w14:paraId="06936DE5"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Negative</w:t>
            </w:r>
          </w:p>
        </w:tc>
        <w:tc>
          <w:tcPr>
            <w:tcW w:w="811" w:type="dxa"/>
            <w:shd w:val="clear" w:color="auto" w:fill="auto"/>
            <w:noWrap/>
            <w:vAlign w:val="center"/>
            <w:hideMark/>
          </w:tcPr>
          <w:p w14:paraId="60EB9712"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490F862C"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12</w:t>
            </w:r>
          </w:p>
        </w:tc>
        <w:tc>
          <w:tcPr>
            <w:tcW w:w="1011" w:type="dxa"/>
            <w:shd w:val="clear" w:color="auto" w:fill="auto"/>
            <w:vAlign w:val="center"/>
            <w:hideMark/>
          </w:tcPr>
          <w:p w14:paraId="739B30C1"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Yes</w:t>
            </w:r>
          </w:p>
        </w:tc>
        <w:tc>
          <w:tcPr>
            <w:tcW w:w="1078" w:type="dxa"/>
            <w:shd w:val="clear" w:color="auto" w:fill="auto"/>
            <w:vAlign w:val="center"/>
            <w:hideMark/>
          </w:tcPr>
          <w:p w14:paraId="23AA5619"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58B5CBD5" w14:textId="77777777" w:rsidR="001D0104" w:rsidRPr="005F7A3A" w:rsidRDefault="001D0104" w:rsidP="001D0104">
            <w:pPr>
              <w:widowControl/>
              <w:spacing w:after="0"/>
              <w:jc w:val="center"/>
              <w:rPr>
                <w:rFonts w:eastAsia="Times New Roman" w:cs="Arial"/>
                <w:snapToGrid/>
                <w:sz w:val="15"/>
                <w:szCs w:val="15"/>
                <w:u w:val="single"/>
              </w:rPr>
            </w:pPr>
            <w:r w:rsidRPr="005F7A3A">
              <w:rPr>
                <w:rFonts w:eastAsia="Times New Roman" w:cs="Arial"/>
                <w:snapToGrid/>
                <w:sz w:val="15"/>
                <w:szCs w:val="15"/>
                <w:u w:val="single"/>
              </w:rPr>
              <w:t>Yes</w:t>
            </w:r>
          </w:p>
        </w:tc>
        <w:tc>
          <w:tcPr>
            <w:tcW w:w="1011" w:type="dxa"/>
            <w:shd w:val="clear" w:color="auto" w:fill="auto"/>
            <w:vAlign w:val="center"/>
            <w:hideMark/>
          </w:tcPr>
          <w:p w14:paraId="5159808C"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max 60</w:t>
            </w:r>
          </w:p>
        </w:tc>
        <w:tc>
          <w:tcPr>
            <w:tcW w:w="1144" w:type="dxa"/>
            <w:shd w:val="clear" w:color="auto" w:fill="auto"/>
            <w:vAlign w:val="center"/>
            <w:hideMark/>
          </w:tcPr>
          <w:p w14:paraId="71A5505A"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72-78/22-26</w:t>
            </w:r>
          </w:p>
        </w:tc>
      </w:tr>
      <w:tr w:rsidR="001D0104" w:rsidRPr="00E747E3" w14:paraId="20FE239F" w14:textId="77777777" w:rsidTr="001D0104">
        <w:trPr>
          <w:trHeight w:val="20"/>
          <w:jc w:val="center"/>
        </w:trPr>
        <w:tc>
          <w:tcPr>
            <w:tcW w:w="3680" w:type="dxa"/>
            <w:shd w:val="clear" w:color="auto" w:fill="auto"/>
            <w:noWrap/>
            <w:vAlign w:val="center"/>
            <w:hideMark/>
          </w:tcPr>
          <w:p w14:paraId="54C536C2"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Class 2 imaging room </w:t>
            </w:r>
            <w:r w:rsidRPr="005F7A3A">
              <w:rPr>
                <w:rFonts w:eastAsia="Times New Roman" w:cs="Arial"/>
                <w:i/>
                <w:iCs/>
                <w:snapToGrid/>
                <w:sz w:val="15"/>
                <w:szCs w:val="15"/>
              </w:rPr>
              <w:t>(1224.18.1/1224.28.4)</w:t>
            </w:r>
            <w:r w:rsidRPr="005F7A3A">
              <w:rPr>
                <w:rFonts w:eastAsia="Times New Roman" w:cs="Arial"/>
                <w:i/>
                <w:iCs/>
                <w:strike/>
                <w:snapToGrid/>
                <w:sz w:val="15"/>
                <w:szCs w:val="15"/>
              </w:rPr>
              <w:t xml:space="preserve"> </w:t>
            </w:r>
            <w:r w:rsidRPr="005F7A3A">
              <w:rPr>
                <w:rFonts w:eastAsia="Times New Roman" w:cs="Arial"/>
                <w:strike/>
                <w:snapToGrid/>
                <w:sz w:val="15"/>
                <w:szCs w:val="15"/>
              </w:rPr>
              <w:t>(d),</w:t>
            </w:r>
            <w:r w:rsidRPr="005F7A3A">
              <w:rPr>
                <w:rFonts w:eastAsia="Times New Roman" w:cs="Arial"/>
                <w:snapToGrid/>
                <w:sz w:val="15"/>
                <w:szCs w:val="15"/>
              </w:rPr>
              <w:t xml:space="preserve"> (p)</w:t>
            </w:r>
          </w:p>
        </w:tc>
        <w:tc>
          <w:tcPr>
            <w:tcW w:w="1078" w:type="dxa"/>
            <w:shd w:val="clear" w:color="auto" w:fill="auto"/>
            <w:vAlign w:val="center"/>
            <w:hideMark/>
          </w:tcPr>
          <w:p w14:paraId="2CD28F6A"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24D48E4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3</w:t>
            </w:r>
          </w:p>
        </w:tc>
        <w:tc>
          <w:tcPr>
            <w:tcW w:w="877" w:type="dxa"/>
            <w:shd w:val="clear" w:color="auto" w:fill="auto"/>
            <w:noWrap/>
            <w:vAlign w:val="center"/>
            <w:hideMark/>
          </w:tcPr>
          <w:p w14:paraId="0964140A"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15</w:t>
            </w:r>
          </w:p>
        </w:tc>
        <w:tc>
          <w:tcPr>
            <w:tcW w:w="1011" w:type="dxa"/>
            <w:shd w:val="clear" w:color="auto" w:fill="auto"/>
            <w:vAlign w:val="center"/>
            <w:hideMark/>
          </w:tcPr>
          <w:p w14:paraId="5F6184F8"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3B3706EB"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491143A1"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365C64A9"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118E73D3"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1D0104" w:rsidRPr="00E747E3" w14:paraId="0CD51188" w14:textId="77777777" w:rsidTr="001D0104">
        <w:trPr>
          <w:trHeight w:val="20"/>
          <w:jc w:val="center"/>
        </w:trPr>
        <w:tc>
          <w:tcPr>
            <w:tcW w:w="3680" w:type="dxa"/>
            <w:shd w:val="clear" w:color="auto" w:fill="auto"/>
            <w:vAlign w:val="center"/>
            <w:hideMark/>
          </w:tcPr>
          <w:p w14:paraId="50A9468E" w14:textId="77777777" w:rsidR="001D0104" w:rsidRPr="005F7A3A" w:rsidRDefault="001D0104" w:rsidP="008074E5">
            <w:pPr>
              <w:widowControl/>
              <w:spacing w:after="0"/>
              <w:ind w:left="216"/>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Angiography room (1224.18.2)</w:t>
            </w:r>
          </w:p>
        </w:tc>
        <w:tc>
          <w:tcPr>
            <w:tcW w:w="1078" w:type="dxa"/>
            <w:shd w:val="clear" w:color="auto" w:fill="auto"/>
            <w:noWrap/>
            <w:vAlign w:val="center"/>
            <w:hideMark/>
          </w:tcPr>
          <w:p w14:paraId="09048D7B"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Positive</w:t>
            </w:r>
          </w:p>
        </w:tc>
        <w:tc>
          <w:tcPr>
            <w:tcW w:w="811" w:type="dxa"/>
            <w:shd w:val="clear" w:color="auto" w:fill="auto"/>
            <w:noWrap/>
            <w:vAlign w:val="center"/>
            <w:hideMark/>
          </w:tcPr>
          <w:p w14:paraId="0EB45DA3"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3</w:t>
            </w:r>
          </w:p>
        </w:tc>
        <w:tc>
          <w:tcPr>
            <w:tcW w:w="877" w:type="dxa"/>
            <w:shd w:val="clear" w:color="auto" w:fill="auto"/>
            <w:noWrap/>
            <w:vAlign w:val="center"/>
            <w:hideMark/>
          </w:tcPr>
          <w:p w14:paraId="3878E14D"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15</w:t>
            </w:r>
          </w:p>
        </w:tc>
        <w:tc>
          <w:tcPr>
            <w:tcW w:w="1011" w:type="dxa"/>
            <w:shd w:val="clear" w:color="auto" w:fill="auto"/>
            <w:noWrap/>
            <w:vAlign w:val="center"/>
            <w:hideMark/>
          </w:tcPr>
          <w:p w14:paraId="10680B76"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78" w:type="dxa"/>
            <w:shd w:val="clear" w:color="auto" w:fill="auto"/>
            <w:noWrap/>
            <w:vAlign w:val="center"/>
            <w:hideMark/>
          </w:tcPr>
          <w:p w14:paraId="028C6219"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No</w:t>
            </w:r>
          </w:p>
        </w:tc>
        <w:tc>
          <w:tcPr>
            <w:tcW w:w="1011" w:type="dxa"/>
            <w:shd w:val="clear" w:color="auto" w:fill="auto"/>
            <w:vAlign w:val="center"/>
            <w:hideMark/>
          </w:tcPr>
          <w:p w14:paraId="5E9BFD59" w14:textId="77777777" w:rsidR="001D0104" w:rsidRPr="005F7A3A" w:rsidRDefault="001D0104" w:rsidP="001D0104">
            <w:pPr>
              <w:widowControl/>
              <w:spacing w:after="0"/>
              <w:jc w:val="center"/>
              <w:rPr>
                <w:rFonts w:eastAsia="Times New Roman" w:cs="Arial"/>
                <w:snapToGrid/>
                <w:sz w:val="15"/>
                <w:szCs w:val="15"/>
                <w:u w:val="single"/>
              </w:rPr>
            </w:pPr>
            <w:r w:rsidRPr="005F7A3A">
              <w:rPr>
                <w:rFonts w:eastAsia="Times New Roman" w:cs="Arial"/>
                <w:snapToGrid/>
                <w:sz w:val="15"/>
                <w:szCs w:val="15"/>
                <w:u w:val="single"/>
              </w:rPr>
              <w:t>Yes</w:t>
            </w:r>
          </w:p>
        </w:tc>
        <w:tc>
          <w:tcPr>
            <w:tcW w:w="1011" w:type="dxa"/>
            <w:shd w:val="clear" w:color="auto" w:fill="auto"/>
            <w:noWrap/>
            <w:vAlign w:val="center"/>
            <w:hideMark/>
          </w:tcPr>
          <w:p w14:paraId="215315E1"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max 60</w:t>
            </w:r>
          </w:p>
        </w:tc>
        <w:tc>
          <w:tcPr>
            <w:tcW w:w="1144" w:type="dxa"/>
            <w:shd w:val="clear" w:color="auto" w:fill="auto"/>
            <w:noWrap/>
            <w:vAlign w:val="center"/>
            <w:hideMark/>
          </w:tcPr>
          <w:p w14:paraId="0B7B1B5A"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70-75/21-24</w:t>
            </w:r>
          </w:p>
        </w:tc>
      </w:tr>
      <w:tr w:rsidR="001D0104" w:rsidRPr="00E747E3" w14:paraId="438FA68B" w14:textId="77777777" w:rsidTr="001D0104">
        <w:trPr>
          <w:trHeight w:val="20"/>
          <w:jc w:val="center"/>
        </w:trPr>
        <w:tc>
          <w:tcPr>
            <w:tcW w:w="3680" w:type="dxa"/>
            <w:shd w:val="clear" w:color="auto" w:fill="auto"/>
            <w:vAlign w:val="center"/>
            <w:hideMark/>
          </w:tcPr>
          <w:p w14:paraId="650E4CF8" w14:textId="77777777" w:rsidR="001D0104" w:rsidRPr="005F7A3A" w:rsidRDefault="001D0104" w:rsidP="008074E5">
            <w:pPr>
              <w:widowControl/>
              <w:spacing w:after="0"/>
              <w:ind w:left="216"/>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Cardiac catheterization lab (1224.28.2)</w:t>
            </w:r>
          </w:p>
        </w:tc>
        <w:tc>
          <w:tcPr>
            <w:tcW w:w="1078" w:type="dxa"/>
            <w:shd w:val="clear" w:color="auto" w:fill="auto"/>
            <w:noWrap/>
            <w:vAlign w:val="center"/>
            <w:hideMark/>
          </w:tcPr>
          <w:p w14:paraId="70ABB9A1"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Positive</w:t>
            </w:r>
          </w:p>
        </w:tc>
        <w:tc>
          <w:tcPr>
            <w:tcW w:w="811" w:type="dxa"/>
            <w:shd w:val="clear" w:color="auto" w:fill="auto"/>
            <w:noWrap/>
            <w:vAlign w:val="center"/>
            <w:hideMark/>
          </w:tcPr>
          <w:p w14:paraId="06FD5924"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3</w:t>
            </w:r>
          </w:p>
        </w:tc>
        <w:tc>
          <w:tcPr>
            <w:tcW w:w="877" w:type="dxa"/>
            <w:shd w:val="clear" w:color="auto" w:fill="auto"/>
            <w:noWrap/>
            <w:vAlign w:val="center"/>
            <w:hideMark/>
          </w:tcPr>
          <w:p w14:paraId="40517319"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15</w:t>
            </w:r>
          </w:p>
        </w:tc>
        <w:tc>
          <w:tcPr>
            <w:tcW w:w="1011" w:type="dxa"/>
            <w:shd w:val="clear" w:color="auto" w:fill="auto"/>
            <w:noWrap/>
            <w:vAlign w:val="center"/>
            <w:hideMark/>
          </w:tcPr>
          <w:p w14:paraId="0FB968B1"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78" w:type="dxa"/>
            <w:shd w:val="clear" w:color="auto" w:fill="auto"/>
            <w:noWrap/>
            <w:vAlign w:val="center"/>
            <w:hideMark/>
          </w:tcPr>
          <w:p w14:paraId="56F20346"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No</w:t>
            </w:r>
          </w:p>
        </w:tc>
        <w:tc>
          <w:tcPr>
            <w:tcW w:w="1011" w:type="dxa"/>
            <w:shd w:val="clear" w:color="auto" w:fill="auto"/>
            <w:vAlign w:val="center"/>
            <w:hideMark/>
          </w:tcPr>
          <w:p w14:paraId="1D747E61" w14:textId="77777777" w:rsidR="001D0104" w:rsidRPr="005F7A3A" w:rsidRDefault="001D0104" w:rsidP="001D0104">
            <w:pPr>
              <w:widowControl/>
              <w:spacing w:after="0"/>
              <w:jc w:val="center"/>
              <w:rPr>
                <w:rFonts w:eastAsia="Times New Roman" w:cs="Arial"/>
                <w:snapToGrid/>
                <w:sz w:val="15"/>
                <w:szCs w:val="15"/>
                <w:u w:val="single"/>
              </w:rPr>
            </w:pPr>
            <w:r w:rsidRPr="005F7A3A">
              <w:rPr>
                <w:rFonts w:eastAsia="Times New Roman" w:cs="Arial"/>
                <w:snapToGrid/>
                <w:sz w:val="15"/>
                <w:szCs w:val="15"/>
                <w:u w:val="single"/>
              </w:rPr>
              <w:t>Yes</w:t>
            </w:r>
          </w:p>
        </w:tc>
        <w:tc>
          <w:tcPr>
            <w:tcW w:w="1011" w:type="dxa"/>
            <w:shd w:val="clear" w:color="auto" w:fill="auto"/>
            <w:noWrap/>
            <w:vAlign w:val="center"/>
            <w:hideMark/>
          </w:tcPr>
          <w:p w14:paraId="192122F0"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max 60</w:t>
            </w:r>
          </w:p>
        </w:tc>
        <w:tc>
          <w:tcPr>
            <w:tcW w:w="1144" w:type="dxa"/>
            <w:shd w:val="clear" w:color="auto" w:fill="auto"/>
            <w:noWrap/>
            <w:vAlign w:val="center"/>
            <w:hideMark/>
          </w:tcPr>
          <w:p w14:paraId="2746008B"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70-75/21-24</w:t>
            </w:r>
          </w:p>
        </w:tc>
      </w:tr>
      <w:tr w:rsidR="001D0104" w:rsidRPr="00E747E3" w14:paraId="56F1C9C3" w14:textId="77777777" w:rsidTr="001D0104">
        <w:trPr>
          <w:trHeight w:val="20"/>
          <w:jc w:val="center"/>
        </w:trPr>
        <w:tc>
          <w:tcPr>
            <w:tcW w:w="3680" w:type="dxa"/>
            <w:shd w:val="clear" w:color="auto" w:fill="auto"/>
            <w:vAlign w:val="center"/>
            <w:hideMark/>
          </w:tcPr>
          <w:p w14:paraId="78F4F85C" w14:textId="77777777" w:rsidR="001D0104" w:rsidRPr="005F7A3A" w:rsidRDefault="001D0104" w:rsidP="008074E5">
            <w:pPr>
              <w:widowControl/>
              <w:spacing w:after="0"/>
              <w:ind w:left="216"/>
              <w:rPr>
                <w:rFonts w:eastAsia="Times New Roman" w:cs="Arial"/>
                <w:i/>
                <w:iCs/>
                <w:snapToGrid/>
                <w:color w:val="000000"/>
                <w:sz w:val="15"/>
                <w:szCs w:val="15"/>
              </w:rPr>
            </w:pPr>
            <w:proofErr w:type="spellStart"/>
            <w:r w:rsidRPr="005F7A3A">
              <w:rPr>
                <w:rFonts w:eastAsia="Times New Roman" w:cs="Arial"/>
                <w:strike/>
                <w:snapToGrid/>
                <w:color w:val="000000"/>
                <w:sz w:val="15"/>
                <w:szCs w:val="15"/>
              </w:rPr>
              <w:t>ECT</w:t>
            </w:r>
            <w:r w:rsidRPr="005F7A3A">
              <w:rPr>
                <w:rFonts w:eastAsia="Times New Roman" w:cs="Arial"/>
                <w:i/>
                <w:iCs/>
                <w:snapToGrid/>
                <w:color w:val="000000"/>
                <w:sz w:val="15"/>
                <w:szCs w:val="15"/>
                <w:u w:val="single"/>
              </w:rPr>
              <w:t>Electroconvulsive</w:t>
            </w:r>
            <w:proofErr w:type="spellEnd"/>
            <w:r w:rsidRPr="005F7A3A">
              <w:rPr>
                <w:rFonts w:eastAsia="Times New Roman" w:cs="Arial"/>
                <w:i/>
                <w:iCs/>
                <w:snapToGrid/>
                <w:color w:val="000000"/>
                <w:sz w:val="15"/>
                <w:szCs w:val="15"/>
                <w:u w:val="single"/>
              </w:rPr>
              <w:t xml:space="preserve"> therapy</w:t>
            </w:r>
            <w:r w:rsidRPr="005F7A3A">
              <w:rPr>
                <w:rFonts w:eastAsia="Times New Roman" w:cs="Arial"/>
                <w:i/>
                <w:iCs/>
                <w:snapToGrid/>
                <w:color w:val="000000"/>
                <w:sz w:val="15"/>
                <w:szCs w:val="15"/>
              </w:rPr>
              <w:t xml:space="preserve"> </w:t>
            </w:r>
            <w:r w:rsidRPr="005F7A3A">
              <w:rPr>
                <w:rFonts w:eastAsia="Times New Roman" w:cs="Arial"/>
                <w:snapToGrid/>
                <w:color w:val="000000"/>
                <w:sz w:val="15"/>
                <w:szCs w:val="15"/>
              </w:rPr>
              <w:t>procedure room</w:t>
            </w:r>
            <w:r w:rsidRPr="005F7A3A">
              <w:rPr>
                <w:rFonts w:eastAsia="Times New Roman" w:cs="Arial"/>
                <w:i/>
                <w:iCs/>
                <w:snapToGrid/>
                <w:color w:val="000000"/>
                <w:sz w:val="15"/>
                <w:szCs w:val="15"/>
              </w:rPr>
              <w:t xml:space="preserve"> </w:t>
            </w:r>
            <w:r w:rsidRPr="005848A1">
              <w:rPr>
                <w:rFonts w:eastAsia="Times New Roman" w:cs="Arial"/>
                <w:i/>
                <w:iCs/>
                <w:snapToGrid/>
                <w:color w:val="000000"/>
                <w:sz w:val="15"/>
                <w:szCs w:val="15"/>
                <w:u w:val="single"/>
              </w:rPr>
              <w:t>(1224.28.6)</w:t>
            </w:r>
          </w:p>
        </w:tc>
        <w:tc>
          <w:tcPr>
            <w:tcW w:w="1078" w:type="dxa"/>
            <w:shd w:val="clear" w:color="auto" w:fill="auto"/>
            <w:noWrap/>
            <w:vAlign w:val="center"/>
            <w:hideMark/>
          </w:tcPr>
          <w:p w14:paraId="68E8E7C4"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Positive</w:t>
            </w:r>
          </w:p>
        </w:tc>
        <w:tc>
          <w:tcPr>
            <w:tcW w:w="811" w:type="dxa"/>
            <w:shd w:val="clear" w:color="auto" w:fill="auto"/>
            <w:noWrap/>
            <w:vAlign w:val="center"/>
            <w:hideMark/>
          </w:tcPr>
          <w:p w14:paraId="4A103E44"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3</w:t>
            </w:r>
          </w:p>
        </w:tc>
        <w:tc>
          <w:tcPr>
            <w:tcW w:w="877" w:type="dxa"/>
            <w:shd w:val="clear" w:color="auto" w:fill="auto"/>
            <w:noWrap/>
            <w:vAlign w:val="center"/>
            <w:hideMark/>
          </w:tcPr>
          <w:p w14:paraId="6C319E67"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15</w:t>
            </w:r>
          </w:p>
        </w:tc>
        <w:tc>
          <w:tcPr>
            <w:tcW w:w="1011" w:type="dxa"/>
            <w:shd w:val="clear" w:color="auto" w:fill="auto"/>
            <w:noWrap/>
            <w:vAlign w:val="center"/>
            <w:hideMark/>
          </w:tcPr>
          <w:p w14:paraId="4696BE3E" w14:textId="77777777" w:rsidR="001D0104" w:rsidRPr="005F7A3A" w:rsidRDefault="001D0104" w:rsidP="001D0104">
            <w:pPr>
              <w:widowControl/>
              <w:spacing w:after="0"/>
              <w:jc w:val="center"/>
              <w:rPr>
                <w:rFonts w:eastAsia="Times New Roman" w:cs="Arial"/>
                <w:i/>
                <w:iCs/>
                <w:snapToGrid/>
                <w:color w:val="000000"/>
                <w:sz w:val="15"/>
                <w:szCs w:val="15"/>
              </w:rPr>
            </w:pPr>
            <w:r w:rsidRPr="005F7A3A">
              <w:rPr>
                <w:rFonts w:eastAsia="Times New Roman" w:cs="Arial"/>
                <w:i/>
                <w:iCs/>
                <w:snapToGrid/>
                <w:color w:val="000000"/>
                <w:sz w:val="15"/>
                <w:szCs w:val="15"/>
              </w:rPr>
              <w:t>NR</w:t>
            </w:r>
          </w:p>
        </w:tc>
        <w:tc>
          <w:tcPr>
            <w:tcW w:w="1078" w:type="dxa"/>
            <w:shd w:val="clear" w:color="auto" w:fill="auto"/>
            <w:noWrap/>
            <w:vAlign w:val="center"/>
            <w:hideMark/>
          </w:tcPr>
          <w:p w14:paraId="200D2EDC"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No</w:t>
            </w:r>
          </w:p>
        </w:tc>
        <w:tc>
          <w:tcPr>
            <w:tcW w:w="1011" w:type="dxa"/>
            <w:shd w:val="clear" w:color="auto" w:fill="auto"/>
            <w:vAlign w:val="center"/>
            <w:hideMark/>
          </w:tcPr>
          <w:p w14:paraId="34CB7BB3"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noWrap/>
            <w:vAlign w:val="center"/>
            <w:hideMark/>
          </w:tcPr>
          <w:p w14:paraId="7D554A54"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20-60</w:t>
            </w:r>
          </w:p>
        </w:tc>
        <w:tc>
          <w:tcPr>
            <w:tcW w:w="1144" w:type="dxa"/>
            <w:shd w:val="clear" w:color="auto" w:fill="auto"/>
            <w:noWrap/>
            <w:vAlign w:val="center"/>
            <w:hideMark/>
          </w:tcPr>
          <w:p w14:paraId="4C118395" w14:textId="77777777" w:rsidR="001D0104" w:rsidRPr="005F7A3A" w:rsidRDefault="001D0104" w:rsidP="001D0104">
            <w:pPr>
              <w:widowControl/>
              <w:spacing w:after="0"/>
              <w:jc w:val="center"/>
              <w:rPr>
                <w:rFonts w:eastAsia="Times New Roman" w:cs="Arial"/>
                <w:i/>
                <w:iCs/>
                <w:snapToGrid/>
                <w:color w:val="000000"/>
                <w:sz w:val="15"/>
                <w:szCs w:val="15"/>
              </w:rPr>
            </w:pPr>
            <w:r w:rsidRPr="005F7A3A">
              <w:rPr>
                <w:rFonts w:eastAsia="Times New Roman" w:cs="Arial"/>
                <w:i/>
                <w:iCs/>
                <w:snapToGrid/>
                <w:color w:val="000000"/>
                <w:sz w:val="15"/>
                <w:szCs w:val="15"/>
              </w:rPr>
              <w:t>70-75/21-24</w:t>
            </w:r>
          </w:p>
        </w:tc>
      </w:tr>
      <w:tr w:rsidR="001D0104" w:rsidRPr="00E747E3" w14:paraId="0BDABCF4" w14:textId="77777777" w:rsidTr="001D0104">
        <w:trPr>
          <w:trHeight w:val="20"/>
          <w:jc w:val="center"/>
        </w:trPr>
        <w:tc>
          <w:tcPr>
            <w:tcW w:w="3680" w:type="dxa"/>
            <w:shd w:val="clear" w:color="auto" w:fill="auto"/>
            <w:noWrap/>
            <w:vAlign w:val="center"/>
            <w:hideMark/>
          </w:tcPr>
          <w:p w14:paraId="14D6277E" w14:textId="77777777" w:rsidR="001D0104" w:rsidRPr="005F7A3A" w:rsidRDefault="001D0104" w:rsidP="008074E5">
            <w:pPr>
              <w:widowControl/>
              <w:spacing w:after="0"/>
              <w:ind w:left="216"/>
              <w:rPr>
                <w:rFonts w:eastAsia="Times New Roman" w:cs="Arial"/>
                <w:snapToGrid/>
                <w:color w:val="000000"/>
                <w:sz w:val="15"/>
                <w:szCs w:val="15"/>
                <w:u w:val="single"/>
              </w:rPr>
            </w:pPr>
            <w:r w:rsidRPr="005F7A3A">
              <w:rPr>
                <w:rFonts w:eastAsia="Times New Roman" w:cs="Arial"/>
                <w:i/>
                <w:iCs/>
                <w:snapToGrid/>
                <w:sz w:val="15"/>
                <w:szCs w:val="15"/>
                <w:u w:val="single"/>
              </w:rPr>
              <w:t>Interventional imaging procedure room</w:t>
            </w:r>
            <w:r w:rsidRPr="005F7A3A">
              <w:rPr>
                <w:rFonts w:eastAsia="Times New Roman" w:cs="Arial"/>
                <w:snapToGrid/>
                <w:color w:val="000000"/>
                <w:sz w:val="15"/>
                <w:szCs w:val="15"/>
                <w:u w:val="single"/>
              </w:rPr>
              <w:t xml:space="preserve"> (1224.28.4)</w:t>
            </w:r>
          </w:p>
        </w:tc>
        <w:tc>
          <w:tcPr>
            <w:tcW w:w="1078" w:type="dxa"/>
            <w:shd w:val="clear" w:color="auto" w:fill="auto"/>
            <w:vAlign w:val="center"/>
            <w:hideMark/>
          </w:tcPr>
          <w:p w14:paraId="76B5C498"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Positive</w:t>
            </w:r>
          </w:p>
        </w:tc>
        <w:tc>
          <w:tcPr>
            <w:tcW w:w="811" w:type="dxa"/>
            <w:shd w:val="clear" w:color="auto" w:fill="auto"/>
            <w:noWrap/>
            <w:vAlign w:val="center"/>
            <w:hideMark/>
          </w:tcPr>
          <w:p w14:paraId="3643E16C"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5</w:t>
            </w:r>
          </w:p>
        </w:tc>
        <w:tc>
          <w:tcPr>
            <w:tcW w:w="877" w:type="dxa"/>
            <w:shd w:val="clear" w:color="auto" w:fill="auto"/>
            <w:noWrap/>
            <w:vAlign w:val="center"/>
            <w:hideMark/>
          </w:tcPr>
          <w:p w14:paraId="652BBCC8"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15</w:t>
            </w:r>
          </w:p>
        </w:tc>
        <w:tc>
          <w:tcPr>
            <w:tcW w:w="1011" w:type="dxa"/>
            <w:shd w:val="clear" w:color="auto" w:fill="auto"/>
            <w:vAlign w:val="center"/>
            <w:hideMark/>
          </w:tcPr>
          <w:p w14:paraId="59F6289C"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5380CE59"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0F7918D5" w14:textId="77777777" w:rsidR="001D0104" w:rsidRPr="005F7A3A" w:rsidRDefault="001D0104" w:rsidP="001D0104">
            <w:pPr>
              <w:widowControl/>
              <w:spacing w:after="0"/>
              <w:jc w:val="center"/>
              <w:rPr>
                <w:rFonts w:eastAsia="Times New Roman" w:cs="Arial"/>
                <w:snapToGrid/>
                <w:sz w:val="15"/>
                <w:szCs w:val="15"/>
                <w:u w:val="single"/>
              </w:rPr>
            </w:pPr>
            <w:r w:rsidRPr="005F7A3A">
              <w:rPr>
                <w:rFonts w:eastAsia="Times New Roman" w:cs="Arial"/>
                <w:snapToGrid/>
                <w:sz w:val="15"/>
                <w:szCs w:val="15"/>
                <w:u w:val="single"/>
              </w:rPr>
              <w:t>Yes</w:t>
            </w:r>
          </w:p>
        </w:tc>
        <w:tc>
          <w:tcPr>
            <w:tcW w:w="1011" w:type="dxa"/>
            <w:shd w:val="clear" w:color="auto" w:fill="auto"/>
            <w:vAlign w:val="center"/>
            <w:hideMark/>
          </w:tcPr>
          <w:p w14:paraId="33BA5775"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20-60</w:t>
            </w:r>
          </w:p>
        </w:tc>
        <w:tc>
          <w:tcPr>
            <w:tcW w:w="1144" w:type="dxa"/>
            <w:shd w:val="clear" w:color="auto" w:fill="auto"/>
            <w:vAlign w:val="center"/>
            <w:hideMark/>
          </w:tcPr>
          <w:p w14:paraId="0EB9E033"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1D0104" w:rsidRPr="00E747E3" w14:paraId="313CEB8F" w14:textId="77777777" w:rsidTr="001D0104">
        <w:trPr>
          <w:trHeight w:val="20"/>
          <w:jc w:val="center"/>
        </w:trPr>
        <w:tc>
          <w:tcPr>
            <w:tcW w:w="3680" w:type="dxa"/>
            <w:shd w:val="clear" w:color="auto" w:fill="auto"/>
            <w:noWrap/>
            <w:vAlign w:val="center"/>
            <w:hideMark/>
          </w:tcPr>
          <w:p w14:paraId="618F877F"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Class 3 imaging room </w:t>
            </w:r>
            <w:r w:rsidRPr="005F7A3A">
              <w:rPr>
                <w:rFonts w:eastAsia="Times New Roman" w:cs="Arial"/>
                <w:i/>
                <w:iCs/>
                <w:snapToGrid/>
                <w:sz w:val="15"/>
                <w:szCs w:val="15"/>
              </w:rPr>
              <w:t xml:space="preserve">(1224.28.5/1224.18.1) </w:t>
            </w:r>
            <w:r w:rsidRPr="005F7A3A">
              <w:rPr>
                <w:rFonts w:eastAsia="Times New Roman" w:cs="Arial"/>
                <w:snapToGrid/>
                <w:sz w:val="15"/>
                <w:szCs w:val="15"/>
              </w:rPr>
              <w:t>(m), (o)</w:t>
            </w:r>
          </w:p>
        </w:tc>
        <w:tc>
          <w:tcPr>
            <w:tcW w:w="1078" w:type="dxa"/>
            <w:shd w:val="clear" w:color="auto" w:fill="auto"/>
            <w:vAlign w:val="center"/>
            <w:hideMark/>
          </w:tcPr>
          <w:p w14:paraId="5A4E0F71"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7FB3490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4</w:t>
            </w:r>
          </w:p>
        </w:tc>
        <w:tc>
          <w:tcPr>
            <w:tcW w:w="877" w:type="dxa"/>
            <w:shd w:val="clear" w:color="auto" w:fill="auto"/>
            <w:noWrap/>
            <w:vAlign w:val="center"/>
            <w:hideMark/>
          </w:tcPr>
          <w:p w14:paraId="1C0474DF"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20</w:t>
            </w:r>
          </w:p>
        </w:tc>
        <w:tc>
          <w:tcPr>
            <w:tcW w:w="1011" w:type="dxa"/>
            <w:shd w:val="clear" w:color="auto" w:fill="auto"/>
            <w:vAlign w:val="center"/>
            <w:hideMark/>
          </w:tcPr>
          <w:p w14:paraId="720449D4"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29913A69"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437A934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5071E3E9"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20-60</w:t>
            </w:r>
          </w:p>
        </w:tc>
        <w:tc>
          <w:tcPr>
            <w:tcW w:w="1144" w:type="dxa"/>
            <w:shd w:val="clear" w:color="auto" w:fill="auto"/>
            <w:vAlign w:val="center"/>
            <w:hideMark/>
          </w:tcPr>
          <w:p w14:paraId="3C4153E9"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68-75/21-24</w:t>
            </w:r>
          </w:p>
        </w:tc>
      </w:tr>
      <w:tr w:rsidR="001D0104" w:rsidRPr="00E747E3" w14:paraId="3D6AEA23" w14:textId="77777777" w:rsidTr="001D0104">
        <w:trPr>
          <w:trHeight w:val="20"/>
          <w:jc w:val="center"/>
        </w:trPr>
        <w:tc>
          <w:tcPr>
            <w:tcW w:w="3680" w:type="dxa"/>
            <w:shd w:val="clear" w:color="auto" w:fill="auto"/>
            <w:vAlign w:val="center"/>
            <w:hideMark/>
          </w:tcPr>
          <w:p w14:paraId="0925A598" w14:textId="77777777" w:rsidR="001D0104" w:rsidRPr="005F7A3A" w:rsidRDefault="001D0104"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t>Hybrid operating room (1224.28.5) (m), (n), (o)</w:t>
            </w:r>
          </w:p>
        </w:tc>
        <w:tc>
          <w:tcPr>
            <w:tcW w:w="1078" w:type="dxa"/>
            <w:shd w:val="clear" w:color="auto" w:fill="auto"/>
            <w:vAlign w:val="center"/>
            <w:hideMark/>
          </w:tcPr>
          <w:p w14:paraId="044E6721"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Positive</w:t>
            </w:r>
          </w:p>
        </w:tc>
        <w:tc>
          <w:tcPr>
            <w:tcW w:w="811" w:type="dxa"/>
            <w:shd w:val="clear" w:color="auto" w:fill="auto"/>
            <w:noWrap/>
            <w:vAlign w:val="center"/>
            <w:hideMark/>
          </w:tcPr>
          <w:p w14:paraId="4ED70539"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4</w:t>
            </w:r>
          </w:p>
        </w:tc>
        <w:tc>
          <w:tcPr>
            <w:tcW w:w="877" w:type="dxa"/>
            <w:shd w:val="clear" w:color="auto" w:fill="auto"/>
            <w:noWrap/>
            <w:vAlign w:val="center"/>
            <w:hideMark/>
          </w:tcPr>
          <w:p w14:paraId="29F04A4E"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20</w:t>
            </w:r>
          </w:p>
        </w:tc>
        <w:tc>
          <w:tcPr>
            <w:tcW w:w="1011" w:type="dxa"/>
            <w:shd w:val="clear" w:color="auto" w:fill="auto"/>
            <w:vAlign w:val="center"/>
            <w:hideMark/>
          </w:tcPr>
          <w:p w14:paraId="025F49B6"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1C9B8783"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15AA6F82"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Yes</w:t>
            </w:r>
          </w:p>
        </w:tc>
        <w:tc>
          <w:tcPr>
            <w:tcW w:w="1011" w:type="dxa"/>
            <w:shd w:val="clear" w:color="auto" w:fill="auto"/>
            <w:vAlign w:val="center"/>
            <w:hideMark/>
          </w:tcPr>
          <w:p w14:paraId="46847A36"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20-60</w:t>
            </w:r>
          </w:p>
        </w:tc>
        <w:tc>
          <w:tcPr>
            <w:tcW w:w="1144" w:type="dxa"/>
            <w:shd w:val="clear" w:color="auto" w:fill="auto"/>
            <w:vAlign w:val="center"/>
            <w:hideMark/>
          </w:tcPr>
          <w:p w14:paraId="635134FE"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68-75/20-24</w:t>
            </w:r>
          </w:p>
        </w:tc>
      </w:tr>
      <w:tr w:rsidR="001D0104" w:rsidRPr="00E747E3" w14:paraId="2CE037F6" w14:textId="77777777" w:rsidTr="001D0104">
        <w:trPr>
          <w:trHeight w:val="20"/>
          <w:jc w:val="center"/>
        </w:trPr>
        <w:tc>
          <w:tcPr>
            <w:tcW w:w="3680" w:type="dxa"/>
            <w:shd w:val="clear" w:color="auto" w:fill="auto"/>
            <w:vAlign w:val="center"/>
            <w:hideMark/>
          </w:tcPr>
          <w:p w14:paraId="49A50FD7"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Dental treatment (1226.6.1.3)</w:t>
            </w:r>
          </w:p>
        </w:tc>
        <w:tc>
          <w:tcPr>
            <w:tcW w:w="1078" w:type="dxa"/>
            <w:shd w:val="clear" w:color="auto" w:fill="auto"/>
            <w:vAlign w:val="center"/>
            <w:hideMark/>
          </w:tcPr>
          <w:p w14:paraId="5C5D7DC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09AE1601" w14:textId="77777777" w:rsidR="001D0104" w:rsidRPr="005F7A3A" w:rsidRDefault="001D0104" w:rsidP="001D0104">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768EE360" w14:textId="77777777" w:rsidR="001D0104" w:rsidRPr="005F7A3A" w:rsidRDefault="001D0104" w:rsidP="001D0104">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3</w:t>
            </w:r>
          </w:p>
        </w:tc>
        <w:tc>
          <w:tcPr>
            <w:tcW w:w="1011" w:type="dxa"/>
            <w:shd w:val="clear" w:color="auto" w:fill="auto"/>
            <w:vAlign w:val="center"/>
            <w:hideMark/>
          </w:tcPr>
          <w:p w14:paraId="62B5D0D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741A72D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35B4AA0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6EEB9533"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5EC7AA61"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1D0104" w:rsidRPr="00E747E3" w14:paraId="6E301996" w14:textId="77777777" w:rsidTr="001D0104">
        <w:trPr>
          <w:trHeight w:val="20"/>
          <w:jc w:val="center"/>
        </w:trPr>
        <w:tc>
          <w:tcPr>
            <w:tcW w:w="3680" w:type="dxa"/>
            <w:shd w:val="clear" w:color="auto" w:fill="auto"/>
            <w:vAlign w:val="center"/>
            <w:hideMark/>
          </w:tcPr>
          <w:p w14:paraId="30CFA159"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Dialysis treatment area </w:t>
            </w:r>
            <w:r w:rsidRPr="005F7A3A">
              <w:rPr>
                <w:rFonts w:eastAsia="Times New Roman" w:cs="Arial"/>
                <w:i/>
                <w:iCs/>
                <w:snapToGrid/>
                <w:sz w:val="15"/>
                <w:szCs w:val="15"/>
              </w:rPr>
              <w:t>(1224.36.2.3)</w:t>
            </w:r>
          </w:p>
        </w:tc>
        <w:tc>
          <w:tcPr>
            <w:tcW w:w="1078" w:type="dxa"/>
            <w:shd w:val="clear" w:color="auto" w:fill="auto"/>
            <w:vAlign w:val="center"/>
            <w:hideMark/>
          </w:tcPr>
          <w:p w14:paraId="286DAA0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1220881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0511A104"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105AD4F2"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07A80E2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55329CAB"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11B12B0F"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54CD973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72-78/22-26</w:t>
            </w:r>
          </w:p>
        </w:tc>
      </w:tr>
      <w:tr w:rsidR="001D0104" w:rsidRPr="00E747E3" w14:paraId="2CB0D2EA" w14:textId="77777777" w:rsidTr="001D0104">
        <w:trPr>
          <w:trHeight w:val="20"/>
          <w:jc w:val="center"/>
        </w:trPr>
        <w:tc>
          <w:tcPr>
            <w:tcW w:w="3680" w:type="dxa"/>
            <w:shd w:val="clear" w:color="auto" w:fill="auto"/>
            <w:vAlign w:val="center"/>
            <w:hideMark/>
          </w:tcPr>
          <w:p w14:paraId="46527731"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Dialyzer reprocessing room </w:t>
            </w:r>
            <w:r w:rsidRPr="005F7A3A">
              <w:rPr>
                <w:rFonts w:eastAsia="Times New Roman" w:cs="Arial"/>
                <w:i/>
                <w:iCs/>
                <w:snapToGrid/>
                <w:sz w:val="15"/>
                <w:szCs w:val="15"/>
              </w:rPr>
              <w:t>(1224.36.2.12)</w:t>
            </w:r>
          </w:p>
        </w:tc>
        <w:tc>
          <w:tcPr>
            <w:tcW w:w="1078" w:type="dxa"/>
            <w:shd w:val="clear" w:color="auto" w:fill="auto"/>
            <w:vAlign w:val="center"/>
            <w:hideMark/>
          </w:tcPr>
          <w:p w14:paraId="64B37BA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vAlign w:val="center"/>
            <w:hideMark/>
          </w:tcPr>
          <w:p w14:paraId="549A8762"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vAlign w:val="center"/>
            <w:hideMark/>
          </w:tcPr>
          <w:p w14:paraId="4748A7C6"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I0(bb)</w:t>
            </w:r>
          </w:p>
        </w:tc>
        <w:tc>
          <w:tcPr>
            <w:tcW w:w="1011" w:type="dxa"/>
            <w:shd w:val="clear" w:color="auto" w:fill="auto"/>
            <w:vAlign w:val="center"/>
            <w:hideMark/>
          </w:tcPr>
          <w:p w14:paraId="4959235B"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7BAE3E62"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669C3E1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 (ff)</w:t>
            </w:r>
          </w:p>
        </w:tc>
        <w:tc>
          <w:tcPr>
            <w:tcW w:w="1011" w:type="dxa"/>
            <w:shd w:val="clear" w:color="auto" w:fill="auto"/>
            <w:vAlign w:val="center"/>
            <w:hideMark/>
          </w:tcPr>
          <w:p w14:paraId="1308034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35738B39"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1D0104" w:rsidRPr="00E747E3" w14:paraId="49C753E5" w14:textId="77777777" w:rsidTr="001D0104">
        <w:trPr>
          <w:trHeight w:val="20"/>
          <w:jc w:val="center"/>
        </w:trPr>
        <w:tc>
          <w:tcPr>
            <w:tcW w:w="3680" w:type="dxa"/>
            <w:shd w:val="clear" w:color="auto" w:fill="auto"/>
            <w:vAlign w:val="center"/>
            <w:hideMark/>
          </w:tcPr>
          <w:p w14:paraId="1698203F"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Gastrointestinal endoscopy procedure room </w:t>
            </w:r>
            <w:r w:rsidRPr="005F7A3A">
              <w:rPr>
                <w:rFonts w:eastAsia="Times New Roman" w:cs="Arial"/>
                <w:i/>
                <w:iCs/>
                <w:snapToGrid/>
                <w:sz w:val="15"/>
                <w:szCs w:val="15"/>
              </w:rPr>
              <w:t xml:space="preserve">(1224.39.3) </w:t>
            </w:r>
            <w:r w:rsidRPr="005F7A3A">
              <w:rPr>
                <w:rFonts w:eastAsia="Times New Roman" w:cs="Arial"/>
                <w:snapToGrid/>
                <w:sz w:val="15"/>
                <w:szCs w:val="15"/>
              </w:rPr>
              <w:t>(x)</w:t>
            </w:r>
          </w:p>
        </w:tc>
        <w:tc>
          <w:tcPr>
            <w:tcW w:w="1078" w:type="dxa"/>
            <w:shd w:val="clear" w:color="auto" w:fill="auto"/>
            <w:vAlign w:val="center"/>
            <w:hideMark/>
          </w:tcPr>
          <w:p w14:paraId="6519BE11"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279D8052"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6050A413"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10B36863"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4DB85EA1"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351316F6"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3864B85B"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20-60</w:t>
            </w:r>
          </w:p>
        </w:tc>
        <w:tc>
          <w:tcPr>
            <w:tcW w:w="1144" w:type="dxa"/>
            <w:shd w:val="clear" w:color="auto" w:fill="auto"/>
            <w:vAlign w:val="center"/>
            <w:hideMark/>
          </w:tcPr>
          <w:p w14:paraId="0B013E7F"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68-73/20-23</w:t>
            </w:r>
          </w:p>
        </w:tc>
      </w:tr>
      <w:tr w:rsidR="001D0104" w:rsidRPr="00E747E3" w14:paraId="15F55DAE" w14:textId="77777777" w:rsidTr="001D0104">
        <w:trPr>
          <w:trHeight w:val="20"/>
          <w:jc w:val="center"/>
        </w:trPr>
        <w:tc>
          <w:tcPr>
            <w:tcW w:w="3680" w:type="dxa"/>
            <w:shd w:val="clear" w:color="auto" w:fill="auto"/>
            <w:vAlign w:val="center"/>
            <w:hideMark/>
          </w:tcPr>
          <w:p w14:paraId="7EEA5626"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General examination room </w:t>
            </w:r>
            <w:r w:rsidRPr="005F7A3A">
              <w:rPr>
                <w:rFonts w:eastAsia="Times New Roman" w:cs="Arial"/>
                <w:i/>
                <w:iCs/>
                <w:snapToGrid/>
                <w:sz w:val="15"/>
                <w:szCs w:val="15"/>
              </w:rPr>
              <w:t>(1224.4.4.1.1)</w:t>
            </w:r>
          </w:p>
        </w:tc>
        <w:tc>
          <w:tcPr>
            <w:tcW w:w="1078" w:type="dxa"/>
            <w:shd w:val="clear" w:color="auto" w:fill="auto"/>
            <w:vAlign w:val="center"/>
            <w:hideMark/>
          </w:tcPr>
          <w:p w14:paraId="7EF7E776"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07779D38"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12D730DB"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4</w:t>
            </w:r>
          </w:p>
        </w:tc>
        <w:tc>
          <w:tcPr>
            <w:tcW w:w="1011" w:type="dxa"/>
            <w:shd w:val="clear" w:color="auto" w:fill="auto"/>
            <w:vAlign w:val="center"/>
            <w:hideMark/>
          </w:tcPr>
          <w:p w14:paraId="647A0E49"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3982E05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6CE5FB1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4DDEA11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70D77D78"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1D0104" w:rsidRPr="00E747E3" w14:paraId="0C8B5BD0" w14:textId="77777777" w:rsidTr="001D0104">
        <w:trPr>
          <w:trHeight w:val="20"/>
          <w:jc w:val="center"/>
        </w:trPr>
        <w:tc>
          <w:tcPr>
            <w:tcW w:w="3680" w:type="dxa"/>
            <w:shd w:val="clear" w:color="auto" w:fill="auto"/>
            <w:vAlign w:val="center"/>
            <w:hideMark/>
          </w:tcPr>
          <w:p w14:paraId="0117A412"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Hydrotherapy </w:t>
            </w:r>
            <w:r w:rsidRPr="005F7A3A">
              <w:rPr>
                <w:rFonts w:eastAsia="Times New Roman" w:cs="Arial"/>
                <w:i/>
                <w:iCs/>
                <w:snapToGrid/>
                <w:sz w:val="15"/>
                <w:szCs w:val="15"/>
              </w:rPr>
              <w:t>(1224.35)</w:t>
            </w:r>
          </w:p>
        </w:tc>
        <w:tc>
          <w:tcPr>
            <w:tcW w:w="1078" w:type="dxa"/>
            <w:shd w:val="clear" w:color="auto" w:fill="auto"/>
            <w:vAlign w:val="center"/>
            <w:hideMark/>
          </w:tcPr>
          <w:p w14:paraId="02FE017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6589D052"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7309CCB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59FE66EF"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0FBFC75A"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4B4F8A15"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45711EE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1FBC0EAA"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72-80/22-27</w:t>
            </w:r>
          </w:p>
        </w:tc>
      </w:tr>
      <w:tr w:rsidR="001D0104" w:rsidRPr="00E747E3" w14:paraId="2D90968E" w14:textId="77777777" w:rsidTr="001D0104">
        <w:trPr>
          <w:trHeight w:val="20"/>
          <w:jc w:val="center"/>
        </w:trPr>
        <w:tc>
          <w:tcPr>
            <w:tcW w:w="3680" w:type="dxa"/>
            <w:shd w:val="clear" w:color="auto" w:fill="auto"/>
            <w:vAlign w:val="center"/>
            <w:hideMark/>
          </w:tcPr>
          <w:p w14:paraId="594DFC0C"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Instrument processing room </w:t>
            </w:r>
            <w:r w:rsidRPr="005F7A3A">
              <w:rPr>
                <w:rFonts w:eastAsia="Times New Roman" w:cs="Arial"/>
                <w:i/>
                <w:iCs/>
                <w:snapToGrid/>
                <w:sz w:val="15"/>
                <w:szCs w:val="15"/>
              </w:rPr>
              <w:t>(1224.39.3.2)</w:t>
            </w:r>
          </w:p>
        </w:tc>
        <w:tc>
          <w:tcPr>
            <w:tcW w:w="1078" w:type="dxa"/>
            <w:shd w:val="clear" w:color="auto" w:fill="auto"/>
            <w:vAlign w:val="center"/>
            <w:hideMark/>
          </w:tcPr>
          <w:p w14:paraId="1FCB4F1F"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55A72E4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09A747B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10</w:t>
            </w:r>
          </w:p>
        </w:tc>
        <w:tc>
          <w:tcPr>
            <w:tcW w:w="1011" w:type="dxa"/>
            <w:shd w:val="clear" w:color="auto" w:fill="auto"/>
            <w:vAlign w:val="center"/>
            <w:hideMark/>
          </w:tcPr>
          <w:p w14:paraId="7176FCDD"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7CCF8BC3"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4131C42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2D3FFACB"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0A850EA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1D0104" w:rsidRPr="00E747E3" w14:paraId="5BB1B42E" w14:textId="77777777" w:rsidTr="001D0104">
        <w:trPr>
          <w:trHeight w:val="20"/>
          <w:jc w:val="center"/>
        </w:trPr>
        <w:tc>
          <w:tcPr>
            <w:tcW w:w="3680" w:type="dxa"/>
            <w:shd w:val="clear" w:color="auto" w:fill="auto"/>
            <w:vAlign w:val="center"/>
            <w:hideMark/>
          </w:tcPr>
          <w:p w14:paraId="1EEC96A9"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Medication </w:t>
            </w:r>
            <w:r w:rsidRPr="005F7A3A">
              <w:rPr>
                <w:rFonts w:eastAsia="Times New Roman" w:cs="Arial"/>
                <w:i/>
                <w:iCs/>
                <w:snapToGrid/>
                <w:sz w:val="15"/>
                <w:szCs w:val="15"/>
                <w:u w:val="single"/>
              </w:rPr>
              <w:t>preparation</w:t>
            </w:r>
            <w:r w:rsidRPr="005F7A3A">
              <w:rPr>
                <w:rFonts w:eastAsia="Times New Roman" w:cs="Arial"/>
                <w:i/>
                <w:iCs/>
                <w:snapToGrid/>
                <w:sz w:val="15"/>
                <w:szCs w:val="15"/>
              </w:rPr>
              <w:t xml:space="preserve"> </w:t>
            </w:r>
            <w:r w:rsidRPr="005F7A3A">
              <w:rPr>
                <w:rFonts w:eastAsia="Times New Roman" w:cs="Arial"/>
                <w:snapToGrid/>
                <w:sz w:val="15"/>
                <w:szCs w:val="15"/>
              </w:rPr>
              <w:t xml:space="preserve">room </w:t>
            </w:r>
            <w:r w:rsidRPr="005F7A3A">
              <w:rPr>
                <w:rFonts w:eastAsia="Times New Roman" w:cs="Arial"/>
                <w:i/>
                <w:iCs/>
                <w:snapToGrid/>
                <w:sz w:val="15"/>
                <w:szCs w:val="15"/>
              </w:rPr>
              <w:t>(1224.4.4.1)</w:t>
            </w:r>
          </w:p>
        </w:tc>
        <w:tc>
          <w:tcPr>
            <w:tcW w:w="1078" w:type="dxa"/>
            <w:shd w:val="clear" w:color="auto" w:fill="auto"/>
            <w:vAlign w:val="center"/>
            <w:hideMark/>
          </w:tcPr>
          <w:p w14:paraId="755C9966"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7C75CD3F"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4E4FD901"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4</w:t>
            </w:r>
          </w:p>
        </w:tc>
        <w:tc>
          <w:tcPr>
            <w:tcW w:w="1011" w:type="dxa"/>
            <w:shd w:val="clear" w:color="auto" w:fill="auto"/>
            <w:vAlign w:val="center"/>
            <w:hideMark/>
          </w:tcPr>
          <w:p w14:paraId="6844E396"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35DBE4B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4FE2C1B5"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492E2C8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0B6FD10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1D0104" w:rsidRPr="00E747E3" w14:paraId="5EA33302" w14:textId="77777777" w:rsidTr="001D0104">
        <w:trPr>
          <w:trHeight w:val="20"/>
          <w:jc w:val="center"/>
        </w:trPr>
        <w:tc>
          <w:tcPr>
            <w:tcW w:w="3680" w:type="dxa"/>
            <w:shd w:val="clear" w:color="auto" w:fill="auto"/>
            <w:vAlign w:val="center"/>
            <w:hideMark/>
          </w:tcPr>
          <w:p w14:paraId="4B5A37FB" w14:textId="77777777" w:rsidR="001D0104" w:rsidRPr="005F7A3A" w:rsidRDefault="001D0104" w:rsidP="001D0104">
            <w:pPr>
              <w:widowControl/>
              <w:spacing w:after="0"/>
              <w:rPr>
                <w:rFonts w:eastAsia="Times New Roman" w:cs="Arial"/>
                <w:i/>
                <w:iCs/>
                <w:snapToGrid/>
                <w:color w:val="000000"/>
                <w:sz w:val="15"/>
                <w:szCs w:val="15"/>
                <w:u w:val="single"/>
              </w:rPr>
            </w:pPr>
            <w:r w:rsidRPr="005F7A3A">
              <w:rPr>
                <w:rFonts w:eastAsia="Times New Roman" w:cs="Arial"/>
                <w:i/>
                <w:iCs/>
                <w:snapToGrid/>
                <w:sz w:val="15"/>
                <w:szCs w:val="15"/>
                <w:u w:val="single"/>
              </w:rPr>
              <w:t>Nuclear medicine (Gamma, PET, SPECT)</w:t>
            </w:r>
            <w:r w:rsidRPr="005F7A3A">
              <w:rPr>
                <w:rFonts w:eastAsia="Times New Roman" w:cs="Arial"/>
                <w:i/>
                <w:iCs/>
                <w:snapToGrid/>
                <w:color w:val="000000"/>
                <w:sz w:val="15"/>
                <w:szCs w:val="15"/>
                <w:u w:val="single"/>
              </w:rPr>
              <w:t xml:space="preserve"> (1224.34.1.2)</w:t>
            </w:r>
          </w:p>
        </w:tc>
        <w:tc>
          <w:tcPr>
            <w:tcW w:w="1078" w:type="dxa"/>
            <w:shd w:val="clear" w:color="auto" w:fill="auto"/>
            <w:vAlign w:val="center"/>
            <w:hideMark/>
          </w:tcPr>
          <w:p w14:paraId="5F2267E8"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Negative</w:t>
            </w:r>
          </w:p>
        </w:tc>
        <w:tc>
          <w:tcPr>
            <w:tcW w:w="811" w:type="dxa"/>
            <w:shd w:val="clear" w:color="auto" w:fill="auto"/>
            <w:noWrap/>
            <w:vAlign w:val="center"/>
            <w:hideMark/>
          </w:tcPr>
          <w:p w14:paraId="45F9134F"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7F66AA57"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vAlign w:val="center"/>
            <w:hideMark/>
          </w:tcPr>
          <w:p w14:paraId="20A1DA59"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Yes</w:t>
            </w:r>
          </w:p>
        </w:tc>
        <w:tc>
          <w:tcPr>
            <w:tcW w:w="1078" w:type="dxa"/>
            <w:shd w:val="clear" w:color="auto" w:fill="auto"/>
            <w:vAlign w:val="center"/>
            <w:hideMark/>
          </w:tcPr>
          <w:p w14:paraId="7C423CDA"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14258410"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7E481FDE"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2FFB817C"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1D0104" w:rsidRPr="00E747E3" w14:paraId="2BD955C7" w14:textId="77777777" w:rsidTr="001D0104">
        <w:trPr>
          <w:trHeight w:val="20"/>
          <w:jc w:val="center"/>
        </w:trPr>
        <w:tc>
          <w:tcPr>
            <w:tcW w:w="3680" w:type="dxa"/>
            <w:shd w:val="clear" w:color="auto" w:fill="auto"/>
            <w:vAlign w:val="center"/>
            <w:hideMark/>
          </w:tcPr>
          <w:p w14:paraId="35E8C013"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Nuclear medicine hot lab </w:t>
            </w:r>
            <w:r w:rsidRPr="005F7A3A">
              <w:rPr>
                <w:rFonts w:eastAsia="Times New Roman" w:cs="Arial"/>
                <w:i/>
                <w:iCs/>
                <w:snapToGrid/>
                <w:sz w:val="15"/>
                <w:szCs w:val="15"/>
              </w:rPr>
              <w:t>(1224.34.1.3)</w:t>
            </w:r>
          </w:p>
        </w:tc>
        <w:tc>
          <w:tcPr>
            <w:tcW w:w="1078" w:type="dxa"/>
            <w:shd w:val="clear" w:color="auto" w:fill="auto"/>
            <w:vAlign w:val="center"/>
            <w:hideMark/>
          </w:tcPr>
          <w:p w14:paraId="3D1D6568"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vAlign w:val="center"/>
            <w:hideMark/>
          </w:tcPr>
          <w:p w14:paraId="2BC80BB8"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34764984"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38EF2538"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4973AE22"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75EC318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 (ff)</w:t>
            </w:r>
          </w:p>
        </w:tc>
        <w:tc>
          <w:tcPr>
            <w:tcW w:w="1011" w:type="dxa"/>
            <w:shd w:val="clear" w:color="auto" w:fill="auto"/>
            <w:vAlign w:val="center"/>
            <w:hideMark/>
          </w:tcPr>
          <w:p w14:paraId="0136015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0FDCFCC2"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1D0104" w:rsidRPr="00E747E3" w14:paraId="590A72C4" w14:textId="77777777" w:rsidTr="001D0104">
        <w:trPr>
          <w:trHeight w:val="20"/>
          <w:jc w:val="center"/>
        </w:trPr>
        <w:tc>
          <w:tcPr>
            <w:tcW w:w="3680" w:type="dxa"/>
            <w:shd w:val="clear" w:color="auto" w:fill="auto"/>
            <w:vAlign w:val="center"/>
            <w:hideMark/>
          </w:tcPr>
          <w:p w14:paraId="4BBC7438"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Speech therapy room </w:t>
            </w:r>
            <w:r w:rsidRPr="005F7A3A">
              <w:rPr>
                <w:rFonts w:eastAsia="Times New Roman" w:cs="Arial"/>
                <w:i/>
                <w:iCs/>
                <w:snapToGrid/>
                <w:sz w:val="15"/>
                <w:szCs w:val="15"/>
              </w:rPr>
              <w:t>(1224.35.4)</w:t>
            </w:r>
          </w:p>
        </w:tc>
        <w:tc>
          <w:tcPr>
            <w:tcW w:w="1078" w:type="dxa"/>
            <w:shd w:val="clear" w:color="auto" w:fill="auto"/>
            <w:vAlign w:val="center"/>
            <w:hideMark/>
          </w:tcPr>
          <w:p w14:paraId="17C35E0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3CFAEDE3"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0184F1EA"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1011" w:type="dxa"/>
            <w:shd w:val="clear" w:color="auto" w:fill="auto"/>
            <w:vAlign w:val="center"/>
            <w:hideMark/>
          </w:tcPr>
          <w:p w14:paraId="64414651"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373386F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4ECE7CFD"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629DD105"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5B68A839"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1D0104" w:rsidRPr="00E747E3" w14:paraId="131F6767" w14:textId="77777777" w:rsidTr="001D0104">
        <w:trPr>
          <w:trHeight w:val="20"/>
          <w:jc w:val="center"/>
        </w:trPr>
        <w:tc>
          <w:tcPr>
            <w:tcW w:w="3680" w:type="dxa"/>
            <w:shd w:val="clear" w:color="auto" w:fill="auto"/>
            <w:vAlign w:val="center"/>
            <w:hideMark/>
          </w:tcPr>
          <w:p w14:paraId="00E19DCD"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Physical therapy </w:t>
            </w:r>
            <w:r w:rsidRPr="005F7A3A">
              <w:rPr>
                <w:rFonts w:eastAsia="Times New Roman" w:cs="Arial"/>
                <w:i/>
                <w:iCs/>
                <w:snapToGrid/>
                <w:sz w:val="15"/>
                <w:szCs w:val="15"/>
              </w:rPr>
              <w:t>(1224.35.2)</w:t>
            </w:r>
          </w:p>
        </w:tc>
        <w:tc>
          <w:tcPr>
            <w:tcW w:w="1078" w:type="dxa"/>
            <w:shd w:val="clear" w:color="auto" w:fill="auto"/>
            <w:vAlign w:val="center"/>
            <w:hideMark/>
          </w:tcPr>
          <w:p w14:paraId="6A6F77B8"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5150BB2A"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21292016"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41C0C01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1A94F803"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5FFB4888"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461A6126"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Max 65</w:t>
            </w:r>
          </w:p>
        </w:tc>
        <w:tc>
          <w:tcPr>
            <w:tcW w:w="1144" w:type="dxa"/>
            <w:shd w:val="clear" w:color="auto" w:fill="auto"/>
            <w:vAlign w:val="center"/>
            <w:hideMark/>
          </w:tcPr>
          <w:p w14:paraId="7D0DBD2D"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72-80/22-27</w:t>
            </w:r>
          </w:p>
        </w:tc>
      </w:tr>
      <w:tr w:rsidR="001D0104" w:rsidRPr="00E747E3" w14:paraId="1FFCB522" w14:textId="77777777" w:rsidTr="001D0104">
        <w:trPr>
          <w:trHeight w:val="20"/>
          <w:jc w:val="center"/>
        </w:trPr>
        <w:tc>
          <w:tcPr>
            <w:tcW w:w="3680" w:type="dxa"/>
            <w:shd w:val="clear" w:color="auto" w:fill="auto"/>
            <w:vAlign w:val="center"/>
            <w:hideMark/>
          </w:tcPr>
          <w:p w14:paraId="36CE9E3B"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Occupational therapy </w:t>
            </w:r>
            <w:r w:rsidRPr="005F7A3A">
              <w:rPr>
                <w:rFonts w:eastAsia="Times New Roman" w:cs="Arial"/>
                <w:i/>
                <w:iCs/>
                <w:snapToGrid/>
                <w:sz w:val="15"/>
                <w:szCs w:val="15"/>
              </w:rPr>
              <w:t>(1224.35.3)</w:t>
            </w:r>
          </w:p>
        </w:tc>
        <w:tc>
          <w:tcPr>
            <w:tcW w:w="1078" w:type="dxa"/>
            <w:shd w:val="clear" w:color="auto" w:fill="auto"/>
            <w:vAlign w:val="center"/>
            <w:hideMark/>
          </w:tcPr>
          <w:p w14:paraId="2F98FFA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1B9532D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45CC354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3</w:t>
            </w:r>
          </w:p>
        </w:tc>
        <w:tc>
          <w:tcPr>
            <w:tcW w:w="1011" w:type="dxa"/>
            <w:shd w:val="clear" w:color="auto" w:fill="auto"/>
            <w:vAlign w:val="center"/>
            <w:hideMark/>
          </w:tcPr>
          <w:p w14:paraId="4624B019"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0884779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5CED954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2184BD6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7C63E95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1D0104" w:rsidRPr="00E747E3" w14:paraId="3EECB551" w14:textId="77777777" w:rsidTr="001D0104">
        <w:trPr>
          <w:trHeight w:val="20"/>
          <w:jc w:val="center"/>
        </w:trPr>
        <w:tc>
          <w:tcPr>
            <w:tcW w:w="3680" w:type="dxa"/>
            <w:shd w:val="clear" w:color="auto" w:fill="auto"/>
            <w:vAlign w:val="center"/>
            <w:hideMark/>
          </w:tcPr>
          <w:p w14:paraId="3CBDA81A"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Special examination room (</w:t>
            </w:r>
            <w:proofErr w:type="spellStart"/>
            <w:r w:rsidRPr="005F7A3A">
              <w:rPr>
                <w:rFonts w:eastAsia="Times New Roman" w:cs="Arial"/>
                <w:strike/>
                <w:snapToGrid/>
                <w:sz w:val="15"/>
                <w:szCs w:val="15"/>
              </w:rPr>
              <w:t>aa</w:t>
            </w:r>
            <w:r w:rsidRPr="005F7A3A">
              <w:rPr>
                <w:rFonts w:eastAsia="Times New Roman" w:cs="Arial"/>
                <w:i/>
                <w:iCs/>
                <w:snapToGrid/>
                <w:sz w:val="15"/>
                <w:szCs w:val="15"/>
                <w:u w:val="single"/>
              </w:rPr>
              <w:t>g</w:t>
            </w:r>
            <w:proofErr w:type="spellEnd"/>
            <w:r w:rsidRPr="005F7A3A">
              <w:rPr>
                <w:rFonts w:eastAsia="Times New Roman" w:cs="Arial"/>
                <w:snapToGrid/>
                <w:sz w:val="15"/>
                <w:szCs w:val="15"/>
              </w:rPr>
              <w:t>)</w:t>
            </w:r>
          </w:p>
        </w:tc>
        <w:tc>
          <w:tcPr>
            <w:tcW w:w="1078" w:type="dxa"/>
            <w:shd w:val="clear" w:color="auto" w:fill="auto"/>
            <w:vAlign w:val="center"/>
            <w:hideMark/>
          </w:tcPr>
          <w:p w14:paraId="52E6C39D"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79EB3386"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4F24A58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4BEFCE1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49C2273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3867412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6C3C06C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55DDF429"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70- 75/21-24</w:t>
            </w:r>
          </w:p>
        </w:tc>
      </w:tr>
      <w:tr w:rsidR="001D0104" w:rsidRPr="00E747E3" w14:paraId="54CA6635" w14:textId="77777777" w:rsidTr="0057373A">
        <w:trPr>
          <w:trHeight w:val="20"/>
          <w:jc w:val="center"/>
        </w:trPr>
        <w:tc>
          <w:tcPr>
            <w:tcW w:w="3680" w:type="dxa"/>
            <w:shd w:val="clear" w:color="auto" w:fill="auto"/>
            <w:vAlign w:val="center"/>
            <w:hideMark/>
          </w:tcPr>
          <w:p w14:paraId="19F4B7E6" w14:textId="4F88CC6C" w:rsidR="001D0104" w:rsidRPr="005F7A3A" w:rsidRDefault="001D0104" w:rsidP="001D0104">
            <w:pPr>
              <w:widowControl/>
              <w:spacing w:after="0"/>
              <w:rPr>
                <w:rFonts w:eastAsia="Times New Roman" w:cs="Arial"/>
                <w:snapToGrid/>
                <w:sz w:val="15"/>
                <w:szCs w:val="15"/>
              </w:rPr>
            </w:pPr>
            <w:r w:rsidRPr="005F7A3A">
              <w:rPr>
                <w:rFonts w:eastAsia="Times New Roman" w:cs="Arial"/>
                <w:strike/>
                <w:snapToGrid/>
                <w:sz w:val="15"/>
                <w:szCs w:val="15"/>
              </w:rPr>
              <w:t>Treatment room</w:t>
            </w:r>
          </w:p>
        </w:tc>
        <w:tc>
          <w:tcPr>
            <w:tcW w:w="1078" w:type="dxa"/>
            <w:tcBorders>
              <w:bottom w:val="single" w:sz="8" w:space="0" w:color="auto"/>
            </w:tcBorders>
            <w:shd w:val="clear" w:color="auto" w:fill="auto"/>
            <w:vAlign w:val="center"/>
            <w:hideMark/>
          </w:tcPr>
          <w:p w14:paraId="5C3FB35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811" w:type="dxa"/>
            <w:tcBorders>
              <w:bottom w:val="single" w:sz="8" w:space="0" w:color="auto"/>
            </w:tcBorders>
            <w:shd w:val="clear" w:color="auto" w:fill="auto"/>
            <w:noWrap/>
            <w:vAlign w:val="center"/>
            <w:hideMark/>
          </w:tcPr>
          <w:p w14:paraId="12D0FB9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trike/>
                <w:snapToGrid/>
                <w:sz w:val="15"/>
                <w:szCs w:val="15"/>
              </w:rPr>
              <w:t>2</w:t>
            </w:r>
          </w:p>
        </w:tc>
        <w:tc>
          <w:tcPr>
            <w:tcW w:w="877" w:type="dxa"/>
            <w:tcBorders>
              <w:bottom w:val="single" w:sz="8" w:space="0" w:color="auto"/>
            </w:tcBorders>
            <w:shd w:val="clear" w:color="auto" w:fill="auto"/>
            <w:noWrap/>
            <w:vAlign w:val="center"/>
            <w:hideMark/>
          </w:tcPr>
          <w:p w14:paraId="764F71B1"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trike/>
                <w:snapToGrid/>
                <w:sz w:val="15"/>
                <w:szCs w:val="15"/>
              </w:rPr>
              <w:t>6</w:t>
            </w:r>
          </w:p>
        </w:tc>
        <w:tc>
          <w:tcPr>
            <w:tcW w:w="1011" w:type="dxa"/>
            <w:tcBorders>
              <w:bottom w:val="single" w:sz="8" w:space="0" w:color="auto"/>
            </w:tcBorders>
            <w:shd w:val="clear" w:color="auto" w:fill="auto"/>
            <w:vAlign w:val="center"/>
            <w:hideMark/>
          </w:tcPr>
          <w:p w14:paraId="60C97DD9"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1078" w:type="dxa"/>
            <w:tcBorders>
              <w:bottom w:val="single" w:sz="8" w:space="0" w:color="auto"/>
            </w:tcBorders>
            <w:shd w:val="clear" w:color="auto" w:fill="auto"/>
            <w:vAlign w:val="center"/>
            <w:hideMark/>
          </w:tcPr>
          <w:p w14:paraId="2CEDD31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1011" w:type="dxa"/>
            <w:tcBorders>
              <w:bottom w:val="single" w:sz="8" w:space="0" w:color="auto"/>
            </w:tcBorders>
            <w:shd w:val="clear" w:color="auto" w:fill="auto"/>
            <w:vAlign w:val="center"/>
            <w:hideMark/>
          </w:tcPr>
          <w:p w14:paraId="3AC6CF8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trike/>
                <w:snapToGrid/>
                <w:sz w:val="15"/>
                <w:szCs w:val="15"/>
              </w:rPr>
              <w:t>Yes</w:t>
            </w:r>
          </w:p>
        </w:tc>
        <w:tc>
          <w:tcPr>
            <w:tcW w:w="1011" w:type="dxa"/>
            <w:tcBorders>
              <w:bottom w:val="single" w:sz="8" w:space="0" w:color="auto"/>
            </w:tcBorders>
            <w:shd w:val="clear" w:color="auto" w:fill="auto"/>
            <w:vAlign w:val="center"/>
            <w:hideMark/>
          </w:tcPr>
          <w:p w14:paraId="78132E4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trike/>
                <w:snapToGrid/>
                <w:sz w:val="15"/>
                <w:szCs w:val="15"/>
              </w:rPr>
              <w:t>Max 60</w:t>
            </w:r>
          </w:p>
        </w:tc>
        <w:tc>
          <w:tcPr>
            <w:tcW w:w="1144" w:type="dxa"/>
            <w:tcBorders>
              <w:bottom w:val="single" w:sz="8" w:space="0" w:color="auto"/>
            </w:tcBorders>
            <w:shd w:val="clear" w:color="auto" w:fill="auto"/>
            <w:vAlign w:val="center"/>
            <w:hideMark/>
          </w:tcPr>
          <w:p w14:paraId="12E420C8"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trike/>
                <w:snapToGrid/>
                <w:sz w:val="15"/>
                <w:szCs w:val="15"/>
              </w:rPr>
              <w:t>70- 75/21-24</w:t>
            </w:r>
          </w:p>
        </w:tc>
      </w:tr>
      <w:tr w:rsidR="0021745C" w:rsidRPr="00E747E3" w14:paraId="2DA64519" w14:textId="77777777" w:rsidTr="0057373A">
        <w:trPr>
          <w:trHeight w:val="20"/>
          <w:jc w:val="center"/>
        </w:trPr>
        <w:tc>
          <w:tcPr>
            <w:tcW w:w="3680" w:type="dxa"/>
            <w:shd w:val="clear" w:color="auto" w:fill="auto"/>
            <w:vAlign w:val="center"/>
          </w:tcPr>
          <w:p w14:paraId="775630C7" w14:textId="3078CDE7" w:rsidR="0021745C" w:rsidRPr="0021745C" w:rsidRDefault="0021745C" w:rsidP="001D0104">
            <w:pPr>
              <w:widowControl/>
              <w:spacing w:after="0"/>
              <w:rPr>
                <w:rFonts w:eastAsia="Times New Roman" w:cs="Arial"/>
                <w:i/>
                <w:iCs/>
                <w:snapToGrid/>
                <w:sz w:val="15"/>
                <w:szCs w:val="15"/>
                <w:u w:val="single"/>
              </w:rPr>
            </w:pPr>
            <w:r w:rsidRPr="0021745C">
              <w:rPr>
                <w:rFonts w:eastAsia="Times New Roman" w:cs="Arial"/>
                <w:i/>
                <w:iCs/>
                <w:snapToGrid/>
                <w:sz w:val="15"/>
                <w:szCs w:val="15"/>
                <w:u w:val="single"/>
              </w:rPr>
              <w:t>Ultrasound (1224.18.5)</w:t>
            </w:r>
          </w:p>
        </w:tc>
        <w:tc>
          <w:tcPr>
            <w:tcW w:w="1078" w:type="dxa"/>
            <w:tcBorders>
              <w:bottom w:val="single" w:sz="8" w:space="0" w:color="auto"/>
            </w:tcBorders>
            <w:shd w:val="clear" w:color="auto" w:fill="auto"/>
            <w:vAlign w:val="center"/>
          </w:tcPr>
          <w:p w14:paraId="409A3DA0" w14:textId="35B1D1C4" w:rsidR="0021745C" w:rsidRPr="0021745C" w:rsidRDefault="0021745C" w:rsidP="001D0104">
            <w:pPr>
              <w:widowControl/>
              <w:spacing w:after="0"/>
              <w:jc w:val="center"/>
              <w:rPr>
                <w:rFonts w:eastAsia="Times New Roman" w:cs="Arial"/>
                <w:i/>
                <w:iCs/>
                <w:snapToGrid/>
                <w:sz w:val="15"/>
                <w:szCs w:val="15"/>
                <w:u w:val="single"/>
              </w:rPr>
            </w:pPr>
            <w:r>
              <w:rPr>
                <w:rFonts w:eastAsia="Times New Roman" w:cs="Arial"/>
                <w:i/>
                <w:iCs/>
                <w:snapToGrid/>
                <w:sz w:val="15"/>
                <w:szCs w:val="15"/>
                <w:u w:val="single"/>
              </w:rPr>
              <w:t>NR</w:t>
            </w:r>
          </w:p>
        </w:tc>
        <w:tc>
          <w:tcPr>
            <w:tcW w:w="811" w:type="dxa"/>
            <w:tcBorders>
              <w:bottom w:val="single" w:sz="8" w:space="0" w:color="auto"/>
            </w:tcBorders>
            <w:shd w:val="clear" w:color="auto" w:fill="auto"/>
            <w:noWrap/>
            <w:vAlign w:val="center"/>
          </w:tcPr>
          <w:p w14:paraId="783AFC5D" w14:textId="01C9163D" w:rsidR="0021745C" w:rsidRPr="0021745C" w:rsidRDefault="0021745C" w:rsidP="001D0104">
            <w:pPr>
              <w:widowControl/>
              <w:spacing w:after="0"/>
              <w:jc w:val="center"/>
              <w:rPr>
                <w:rFonts w:eastAsia="Times New Roman" w:cs="Arial"/>
                <w:i/>
                <w:iCs/>
                <w:snapToGrid/>
                <w:sz w:val="15"/>
                <w:szCs w:val="15"/>
                <w:u w:val="single"/>
              </w:rPr>
            </w:pPr>
            <w:r>
              <w:rPr>
                <w:rFonts w:eastAsia="Times New Roman" w:cs="Arial"/>
                <w:i/>
                <w:iCs/>
                <w:snapToGrid/>
                <w:sz w:val="15"/>
                <w:szCs w:val="15"/>
                <w:u w:val="single"/>
              </w:rPr>
              <w:t>2</w:t>
            </w:r>
          </w:p>
        </w:tc>
        <w:tc>
          <w:tcPr>
            <w:tcW w:w="877" w:type="dxa"/>
            <w:tcBorders>
              <w:bottom w:val="single" w:sz="8" w:space="0" w:color="auto"/>
            </w:tcBorders>
            <w:shd w:val="clear" w:color="auto" w:fill="auto"/>
            <w:noWrap/>
            <w:vAlign w:val="center"/>
          </w:tcPr>
          <w:p w14:paraId="09F06271" w14:textId="1A66C0F5" w:rsidR="0021745C" w:rsidRPr="0021745C" w:rsidRDefault="0021745C" w:rsidP="001D0104">
            <w:pPr>
              <w:widowControl/>
              <w:spacing w:after="0"/>
              <w:jc w:val="center"/>
              <w:rPr>
                <w:rFonts w:eastAsia="Times New Roman" w:cs="Arial"/>
                <w:i/>
                <w:iCs/>
                <w:snapToGrid/>
                <w:sz w:val="15"/>
                <w:szCs w:val="15"/>
                <w:u w:val="single"/>
              </w:rPr>
            </w:pPr>
            <w:r>
              <w:rPr>
                <w:rFonts w:eastAsia="Times New Roman" w:cs="Arial"/>
                <w:i/>
                <w:iCs/>
                <w:snapToGrid/>
                <w:sz w:val="15"/>
                <w:szCs w:val="15"/>
                <w:u w:val="single"/>
              </w:rPr>
              <w:t>6</w:t>
            </w:r>
          </w:p>
        </w:tc>
        <w:tc>
          <w:tcPr>
            <w:tcW w:w="1011" w:type="dxa"/>
            <w:tcBorders>
              <w:bottom w:val="single" w:sz="8" w:space="0" w:color="auto"/>
            </w:tcBorders>
            <w:shd w:val="clear" w:color="auto" w:fill="auto"/>
            <w:vAlign w:val="center"/>
          </w:tcPr>
          <w:p w14:paraId="65FD36D4" w14:textId="2BFE8E09" w:rsidR="0021745C" w:rsidRPr="0021745C" w:rsidRDefault="0021745C" w:rsidP="001D0104">
            <w:pPr>
              <w:widowControl/>
              <w:spacing w:after="0"/>
              <w:jc w:val="center"/>
              <w:rPr>
                <w:rFonts w:eastAsia="Times New Roman" w:cs="Arial"/>
                <w:i/>
                <w:iCs/>
                <w:snapToGrid/>
                <w:sz w:val="15"/>
                <w:szCs w:val="15"/>
                <w:u w:val="single"/>
              </w:rPr>
            </w:pPr>
            <w:r>
              <w:rPr>
                <w:rFonts w:eastAsia="Times New Roman" w:cs="Arial"/>
                <w:i/>
                <w:iCs/>
                <w:snapToGrid/>
                <w:sz w:val="15"/>
                <w:szCs w:val="15"/>
                <w:u w:val="single"/>
              </w:rPr>
              <w:t>NR</w:t>
            </w:r>
          </w:p>
        </w:tc>
        <w:tc>
          <w:tcPr>
            <w:tcW w:w="1078" w:type="dxa"/>
            <w:tcBorders>
              <w:bottom w:val="single" w:sz="8" w:space="0" w:color="auto"/>
            </w:tcBorders>
            <w:shd w:val="clear" w:color="auto" w:fill="auto"/>
            <w:vAlign w:val="center"/>
          </w:tcPr>
          <w:p w14:paraId="3E2D628B" w14:textId="7526185C" w:rsidR="0021745C" w:rsidRPr="0021745C" w:rsidRDefault="0021745C" w:rsidP="001D0104">
            <w:pPr>
              <w:widowControl/>
              <w:spacing w:after="0"/>
              <w:jc w:val="center"/>
              <w:rPr>
                <w:rFonts w:eastAsia="Times New Roman" w:cs="Arial"/>
                <w:i/>
                <w:iCs/>
                <w:snapToGrid/>
                <w:sz w:val="15"/>
                <w:szCs w:val="15"/>
                <w:u w:val="single"/>
              </w:rPr>
            </w:pPr>
            <w:r>
              <w:rPr>
                <w:rFonts w:eastAsia="Times New Roman" w:cs="Arial"/>
                <w:i/>
                <w:iCs/>
                <w:snapToGrid/>
                <w:sz w:val="15"/>
                <w:szCs w:val="15"/>
                <w:u w:val="single"/>
              </w:rPr>
              <w:t>NR</w:t>
            </w:r>
          </w:p>
        </w:tc>
        <w:tc>
          <w:tcPr>
            <w:tcW w:w="1011" w:type="dxa"/>
            <w:tcBorders>
              <w:bottom w:val="single" w:sz="8" w:space="0" w:color="auto"/>
            </w:tcBorders>
            <w:shd w:val="clear" w:color="auto" w:fill="auto"/>
            <w:vAlign w:val="center"/>
          </w:tcPr>
          <w:p w14:paraId="6E2A4E2D" w14:textId="128BAE27" w:rsidR="0021745C" w:rsidRPr="0021745C" w:rsidRDefault="0021745C" w:rsidP="001D0104">
            <w:pPr>
              <w:widowControl/>
              <w:spacing w:after="0"/>
              <w:jc w:val="center"/>
              <w:rPr>
                <w:rFonts w:eastAsia="Times New Roman" w:cs="Arial"/>
                <w:i/>
                <w:iCs/>
                <w:snapToGrid/>
                <w:sz w:val="15"/>
                <w:szCs w:val="15"/>
                <w:u w:val="single"/>
              </w:rPr>
            </w:pPr>
            <w:r>
              <w:rPr>
                <w:rFonts w:eastAsia="Times New Roman" w:cs="Arial"/>
                <w:i/>
                <w:iCs/>
                <w:snapToGrid/>
                <w:sz w:val="15"/>
                <w:szCs w:val="15"/>
                <w:u w:val="single"/>
              </w:rPr>
              <w:t>Yes</w:t>
            </w:r>
          </w:p>
        </w:tc>
        <w:tc>
          <w:tcPr>
            <w:tcW w:w="1011" w:type="dxa"/>
            <w:tcBorders>
              <w:bottom w:val="single" w:sz="8" w:space="0" w:color="auto"/>
            </w:tcBorders>
            <w:shd w:val="clear" w:color="auto" w:fill="auto"/>
            <w:vAlign w:val="center"/>
          </w:tcPr>
          <w:p w14:paraId="680612D3" w14:textId="4B0C4F82" w:rsidR="0021745C" w:rsidRPr="0021745C" w:rsidRDefault="0021745C" w:rsidP="001D0104">
            <w:pPr>
              <w:widowControl/>
              <w:spacing w:after="0"/>
              <w:jc w:val="center"/>
              <w:rPr>
                <w:rFonts w:eastAsia="Times New Roman" w:cs="Arial"/>
                <w:i/>
                <w:iCs/>
                <w:snapToGrid/>
                <w:sz w:val="15"/>
                <w:szCs w:val="15"/>
                <w:u w:val="single"/>
              </w:rPr>
            </w:pPr>
            <w:r>
              <w:rPr>
                <w:rFonts w:eastAsia="Times New Roman" w:cs="Arial"/>
                <w:i/>
                <w:iCs/>
                <w:snapToGrid/>
                <w:sz w:val="15"/>
                <w:szCs w:val="15"/>
                <w:u w:val="single"/>
              </w:rPr>
              <w:t>Max 60</w:t>
            </w:r>
          </w:p>
        </w:tc>
        <w:tc>
          <w:tcPr>
            <w:tcW w:w="1144" w:type="dxa"/>
            <w:tcBorders>
              <w:bottom w:val="single" w:sz="8" w:space="0" w:color="auto"/>
            </w:tcBorders>
            <w:shd w:val="clear" w:color="auto" w:fill="auto"/>
            <w:vAlign w:val="center"/>
          </w:tcPr>
          <w:p w14:paraId="4C0D19DE" w14:textId="7BB3107B" w:rsidR="0021745C" w:rsidRPr="0021745C" w:rsidRDefault="0021745C" w:rsidP="001D0104">
            <w:pPr>
              <w:widowControl/>
              <w:spacing w:after="0"/>
              <w:jc w:val="center"/>
              <w:rPr>
                <w:rFonts w:eastAsia="Times New Roman" w:cs="Arial"/>
                <w:i/>
                <w:iCs/>
                <w:snapToGrid/>
                <w:sz w:val="15"/>
                <w:szCs w:val="15"/>
                <w:u w:val="single"/>
              </w:rPr>
            </w:pPr>
            <w:r>
              <w:rPr>
                <w:rFonts w:eastAsia="Times New Roman" w:cs="Arial"/>
                <w:i/>
                <w:iCs/>
                <w:snapToGrid/>
                <w:sz w:val="15"/>
                <w:szCs w:val="15"/>
                <w:u w:val="single"/>
              </w:rPr>
              <w:t>72-78/22/26</w:t>
            </w:r>
          </w:p>
        </w:tc>
      </w:tr>
      <w:tr w:rsidR="0057373A" w:rsidRPr="00E747E3" w14:paraId="1886E0A5" w14:textId="77777777" w:rsidTr="0057373A">
        <w:trPr>
          <w:trHeight w:val="20"/>
          <w:jc w:val="center"/>
        </w:trPr>
        <w:tc>
          <w:tcPr>
            <w:tcW w:w="3680" w:type="dxa"/>
            <w:tcBorders>
              <w:right w:val="nil"/>
            </w:tcBorders>
            <w:shd w:val="clear" w:color="auto" w:fill="auto"/>
            <w:vAlign w:val="center"/>
          </w:tcPr>
          <w:p w14:paraId="14A5D866" w14:textId="77EE96D6" w:rsidR="0057373A" w:rsidRPr="005F7A3A" w:rsidRDefault="0057373A" w:rsidP="0057373A">
            <w:pPr>
              <w:widowControl/>
              <w:spacing w:after="0"/>
              <w:rPr>
                <w:rFonts w:eastAsia="Times New Roman" w:cs="Arial"/>
                <w:strike/>
                <w:snapToGrid/>
                <w:sz w:val="15"/>
                <w:szCs w:val="15"/>
              </w:rPr>
            </w:pPr>
            <w:r w:rsidRPr="0021338D">
              <w:rPr>
                <w:rFonts w:eastAsia="Times New Roman" w:cs="Arial"/>
                <w:b/>
                <w:bCs/>
                <w:strike/>
                <w:snapToGrid/>
                <w:sz w:val="15"/>
                <w:szCs w:val="15"/>
              </w:rPr>
              <w:t xml:space="preserve">PATIENT </w:t>
            </w:r>
            <w:r w:rsidRPr="0021338D">
              <w:rPr>
                <w:rFonts w:eastAsia="Times New Roman" w:cs="Arial"/>
                <w:b/>
                <w:bCs/>
                <w:snapToGrid/>
                <w:sz w:val="15"/>
                <w:szCs w:val="15"/>
              </w:rPr>
              <w:t>SUPPORT</w:t>
            </w:r>
            <w:r w:rsidRPr="0021338D">
              <w:rPr>
                <w:rFonts w:eastAsia="Times New Roman" w:cs="Arial"/>
                <w:b/>
                <w:bCs/>
                <w:strike/>
                <w:snapToGrid/>
                <w:sz w:val="15"/>
                <w:szCs w:val="15"/>
              </w:rPr>
              <w:t xml:space="preserve"> </w:t>
            </w:r>
            <w:proofErr w:type="spellStart"/>
            <w:r w:rsidRPr="0021338D">
              <w:rPr>
                <w:rFonts w:eastAsia="Times New Roman" w:cs="Arial"/>
                <w:b/>
                <w:bCs/>
                <w:strike/>
                <w:snapToGrid/>
                <w:sz w:val="15"/>
                <w:szCs w:val="15"/>
              </w:rPr>
              <w:t>FACILITIES</w:t>
            </w:r>
            <w:r w:rsidRPr="0021338D">
              <w:rPr>
                <w:rFonts w:eastAsia="Times New Roman" w:cs="Arial"/>
                <w:b/>
                <w:bCs/>
                <w:i/>
                <w:iCs/>
                <w:snapToGrid/>
                <w:sz w:val="15"/>
                <w:szCs w:val="15"/>
                <w:u w:val="single"/>
              </w:rPr>
              <w:t>SERVICES</w:t>
            </w:r>
            <w:proofErr w:type="spellEnd"/>
          </w:p>
        </w:tc>
        <w:tc>
          <w:tcPr>
            <w:tcW w:w="1078" w:type="dxa"/>
            <w:tcBorders>
              <w:left w:val="nil"/>
              <w:right w:val="nil"/>
            </w:tcBorders>
            <w:shd w:val="clear" w:color="auto" w:fill="auto"/>
            <w:vAlign w:val="center"/>
          </w:tcPr>
          <w:p w14:paraId="396B86E3" w14:textId="77777777" w:rsidR="0057373A" w:rsidRPr="005F7A3A" w:rsidRDefault="0057373A" w:rsidP="0057373A">
            <w:pPr>
              <w:widowControl/>
              <w:spacing w:after="0"/>
              <w:jc w:val="center"/>
              <w:rPr>
                <w:rFonts w:eastAsia="Times New Roman" w:cs="Arial"/>
                <w:strike/>
                <w:snapToGrid/>
                <w:sz w:val="15"/>
                <w:szCs w:val="15"/>
              </w:rPr>
            </w:pPr>
          </w:p>
        </w:tc>
        <w:tc>
          <w:tcPr>
            <w:tcW w:w="811" w:type="dxa"/>
            <w:tcBorders>
              <w:left w:val="nil"/>
              <w:right w:val="nil"/>
            </w:tcBorders>
            <w:shd w:val="clear" w:color="auto" w:fill="auto"/>
            <w:noWrap/>
            <w:vAlign w:val="center"/>
          </w:tcPr>
          <w:p w14:paraId="6D229764" w14:textId="77777777" w:rsidR="0057373A" w:rsidRPr="005F7A3A" w:rsidRDefault="0057373A" w:rsidP="0057373A">
            <w:pPr>
              <w:widowControl/>
              <w:spacing w:after="0"/>
              <w:jc w:val="center"/>
              <w:rPr>
                <w:rFonts w:eastAsia="Times New Roman" w:cs="Arial"/>
                <w:strike/>
                <w:snapToGrid/>
                <w:sz w:val="15"/>
                <w:szCs w:val="15"/>
              </w:rPr>
            </w:pPr>
          </w:p>
        </w:tc>
        <w:tc>
          <w:tcPr>
            <w:tcW w:w="877" w:type="dxa"/>
            <w:tcBorders>
              <w:left w:val="nil"/>
              <w:right w:val="nil"/>
            </w:tcBorders>
            <w:shd w:val="clear" w:color="auto" w:fill="auto"/>
            <w:noWrap/>
            <w:vAlign w:val="center"/>
          </w:tcPr>
          <w:p w14:paraId="6316CADE" w14:textId="77777777" w:rsidR="0057373A" w:rsidRPr="005F7A3A" w:rsidRDefault="0057373A" w:rsidP="0057373A">
            <w:pPr>
              <w:widowControl/>
              <w:spacing w:after="0"/>
              <w:jc w:val="center"/>
              <w:rPr>
                <w:rFonts w:eastAsia="Times New Roman" w:cs="Arial"/>
                <w:strike/>
                <w:snapToGrid/>
                <w:sz w:val="15"/>
                <w:szCs w:val="15"/>
              </w:rPr>
            </w:pPr>
          </w:p>
        </w:tc>
        <w:tc>
          <w:tcPr>
            <w:tcW w:w="1011" w:type="dxa"/>
            <w:tcBorders>
              <w:left w:val="nil"/>
              <w:right w:val="nil"/>
            </w:tcBorders>
            <w:shd w:val="clear" w:color="auto" w:fill="auto"/>
            <w:vAlign w:val="center"/>
          </w:tcPr>
          <w:p w14:paraId="7C718415" w14:textId="77777777" w:rsidR="0057373A" w:rsidRPr="005F7A3A" w:rsidRDefault="0057373A" w:rsidP="0057373A">
            <w:pPr>
              <w:widowControl/>
              <w:spacing w:after="0"/>
              <w:jc w:val="center"/>
              <w:rPr>
                <w:rFonts w:eastAsia="Times New Roman" w:cs="Arial"/>
                <w:strike/>
                <w:snapToGrid/>
                <w:sz w:val="15"/>
                <w:szCs w:val="15"/>
              </w:rPr>
            </w:pPr>
          </w:p>
        </w:tc>
        <w:tc>
          <w:tcPr>
            <w:tcW w:w="1078" w:type="dxa"/>
            <w:tcBorders>
              <w:left w:val="nil"/>
              <w:right w:val="nil"/>
            </w:tcBorders>
            <w:shd w:val="clear" w:color="auto" w:fill="auto"/>
            <w:vAlign w:val="center"/>
          </w:tcPr>
          <w:p w14:paraId="29E506E0" w14:textId="77777777" w:rsidR="0057373A" w:rsidRPr="005F7A3A" w:rsidRDefault="0057373A" w:rsidP="0057373A">
            <w:pPr>
              <w:widowControl/>
              <w:spacing w:after="0"/>
              <w:jc w:val="center"/>
              <w:rPr>
                <w:rFonts w:eastAsia="Times New Roman" w:cs="Arial"/>
                <w:strike/>
                <w:snapToGrid/>
                <w:sz w:val="15"/>
                <w:szCs w:val="15"/>
              </w:rPr>
            </w:pPr>
          </w:p>
        </w:tc>
        <w:tc>
          <w:tcPr>
            <w:tcW w:w="1011" w:type="dxa"/>
            <w:tcBorders>
              <w:left w:val="nil"/>
              <w:right w:val="nil"/>
            </w:tcBorders>
            <w:shd w:val="clear" w:color="auto" w:fill="auto"/>
            <w:vAlign w:val="center"/>
          </w:tcPr>
          <w:p w14:paraId="524592EB" w14:textId="77777777" w:rsidR="0057373A" w:rsidRPr="005F7A3A" w:rsidRDefault="0057373A" w:rsidP="0057373A">
            <w:pPr>
              <w:widowControl/>
              <w:spacing w:after="0"/>
              <w:jc w:val="center"/>
              <w:rPr>
                <w:rFonts w:eastAsia="Times New Roman" w:cs="Arial"/>
                <w:strike/>
                <w:snapToGrid/>
                <w:sz w:val="15"/>
                <w:szCs w:val="15"/>
              </w:rPr>
            </w:pPr>
          </w:p>
        </w:tc>
        <w:tc>
          <w:tcPr>
            <w:tcW w:w="1011" w:type="dxa"/>
            <w:tcBorders>
              <w:left w:val="nil"/>
              <w:right w:val="nil"/>
            </w:tcBorders>
            <w:shd w:val="clear" w:color="auto" w:fill="auto"/>
            <w:vAlign w:val="center"/>
          </w:tcPr>
          <w:p w14:paraId="52222F84" w14:textId="77777777" w:rsidR="0057373A" w:rsidRPr="005F7A3A" w:rsidRDefault="0057373A" w:rsidP="0057373A">
            <w:pPr>
              <w:widowControl/>
              <w:spacing w:after="0"/>
              <w:jc w:val="center"/>
              <w:rPr>
                <w:rFonts w:eastAsia="Times New Roman" w:cs="Arial"/>
                <w:strike/>
                <w:snapToGrid/>
                <w:sz w:val="15"/>
                <w:szCs w:val="15"/>
              </w:rPr>
            </w:pPr>
          </w:p>
        </w:tc>
        <w:tc>
          <w:tcPr>
            <w:tcW w:w="1144" w:type="dxa"/>
            <w:tcBorders>
              <w:left w:val="nil"/>
            </w:tcBorders>
            <w:shd w:val="clear" w:color="auto" w:fill="auto"/>
            <w:vAlign w:val="center"/>
          </w:tcPr>
          <w:p w14:paraId="0485B53F" w14:textId="77777777" w:rsidR="0057373A" w:rsidRPr="005F7A3A" w:rsidRDefault="0057373A" w:rsidP="0057373A">
            <w:pPr>
              <w:widowControl/>
              <w:spacing w:after="0"/>
              <w:jc w:val="center"/>
              <w:rPr>
                <w:rFonts w:eastAsia="Times New Roman" w:cs="Arial"/>
                <w:strike/>
                <w:snapToGrid/>
                <w:sz w:val="15"/>
                <w:szCs w:val="15"/>
              </w:rPr>
            </w:pPr>
          </w:p>
        </w:tc>
      </w:tr>
      <w:tr w:rsidR="0057373A" w:rsidRPr="00E747E3" w14:paraId="469E7DCE" w14:textId="77777777" w:rsidTr="001D0104">
        <w:trPr>
          <w:trHeight w:val="20"/>
          <w:jc w:val="center"/>
        </w:trPr>
        <w:tc>
          <w:tcPr>
            <w:tcW w:w="3680" w:type="dxa"/>
            <w:shd w:val="clear" w:color="auto" w:fill="auto"/>
            <w:vAlign w:val="center"/>
            <w:hideMark/>
          </w:tcPr>
          <w:p w14:paraId="70D18A57" w14:textId="77777777" w:rsidR="0057373A" w:rsidRPr="005F7A3A" w:rsidRDefault="0057373A" w:rsidP="0057373A">
            <w:pPr>
              <w:widowControl/>
              <w:spacing w:after="0"/>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Blood bank/tissue storage (1224.17.2.4)</w:t>
            </w:r>
          </w:p>
        </w:tc>
        <w:tc>
          <w:tcPr>
            <w:tcW w:w="1078" w:type="dxa"/>
            <w:shd w:val="clear" w:color="auto" w:fill="auto"/>
            <w:noWrap/>
            <w:vAlign w:val="center"/>
            <w:hideMark/>
          </w:tcPr>
          <w:p w14:paraId="31B520DF"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811" w:type="dxa"/>
            <w:shd w:val="clear" w:color="auto" w:fill="auto"/>
            <w:noWrap/>
            <w:vAlign w:val="center"/>
            <w:hideMark/>
          </w:tcPr>
          <w:p w14:paraId="0CBAC8D5"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74B7413B"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noWrap/>
            <w:vAlign w:val="center"/>
            <w:hideMark/>
          </w:tcPr>
          <w:p w14:paraId="354E7AEE"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78" w:type="dxa"/>
            <w:shd w:val="clear" w:color="auto" w:fill="auto"/>
            <w:noWrap/>
            <w:vAlign w:val="center"/>
            <w:hideMark/>
          </w:tcPr>
          <w:p w14:paraId="1ECED81A"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11" w:type="dxa"/>
            <w:shd w:val="clear" w:color="auto" w:fill="auto"/>
            <w:vAlign w:val="center"/>
            <w:hideMark/>
          </w:tcPr>
          <w:p w14:paraId="0045168B"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Yes</w:t>
            </w:r>
          </w:p>
        </w:tc>
        <w:tc>
          <w:tcPr>
            <w:tcW w:w="1011" w:type="dxa"/>
            <w:shd w:val="clear" w:color="auto" w:fill="auto"/>
            <w:noWrap/>
            <w:vAlign w:val="center"/>
            <w:hideMark/>
          </w:tcPr>
          <w:p w14:paraId="757E95B4"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144" w:type="dxa"/>
            <w:shd w:val="clear" w:color="auto" w:fill="auto"/>
            <w:noWrap/>
            <w:vAlign w:val="center"/>
            <w:hideMark/>
          </w:tcPr>
          <w:p w14:paraId="144217FA"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r>
      <w:tr w:rsidR="0057373A" w:rsidRPr="00E747E3" w14:paraId="75405664" w14:textId="77777777" w:rsidTr="001D0104">
        <w:trPr>
          <w:trHeight w:val="20"/>
          <w:jc w:val="center"/>
        </w:trPr>
        <w:tc>
          <w:tcPr>
            <w:tcW w:w="3680" w:type="dxa"/>
            <w:shd w:val="clear" w:color="auto" w:fill="auto"/>
            <w:vAlign w:val="center"/>
            <w:hideMark/>
          </w:tcPr>
          <w:p w14:paraId="494D1337" w14:textId="77777777" w:rsidR="0057373A" w:rsidRPr="005F7A3A" w:rsidRDefault="0057373A" w:rsidP="0057373A">
            <w:pPr>
              <w:widowControl/>
              <w:spacing w:after="0"/>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Blood draw/phlebotomy (1224.17.3)</w:t>
            </w:r>
          </w:p>
        </w:tc>
        <w:tc>
          <w:tcPr>
            <w:tcW w:w="1078" w:type="dxa"/>
            <w:shd w:val="clear" w:color="auto" w:fill="auto"/>
            <w:noWrap/>
            <w:vAlign w:val="center"/>
            <w:hideMark/>
          </w:tcPr>
          <w:p w14:paraId="2CE6F47B"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811" w:type="dxa"/>
            <w:shd w:val="clear" w:color="auto" w:fill="auto"/>
            <w:noWrap/>
            <w:vAlign w:val="center"/>
            <w:hideMark/>
          </w:tcPr>
          <w:p w14:paraId="333DE1CF"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680C94D8"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noWrap/>
            <w:vAlign w:val="center"/>
            <w:hideMark/>
          </w:tcPr>
          <w:p w14:paraId="45B709B8"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78" w:type="dxa"/>
            <w:shd w:val="clear" w:color="auto" w:fill="auto"/>
            <w:noWrap/>
            <w:vAlign w:val="center"/>
            <w:hideMark/>
          </w:tcPr>
          <w:p w14:paraId="19FCBD39"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11" w:type="dxa"/>
            <w:shd w:val="clear" w:color="auto" w:fill="auto"/>
            <w:vAlign w:val="center"/>
            <w:hideMark/>
          </w:tcPr>
          <w:p w14:paraId="0FF40455"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Yes</w:t>
            </w:r>
          </w:p>
        </w:tc>
        <w:tc>
          <w:tcPr>
            <w:tcW w:w="1011" w:type="dxa"/>
            <w:shd w:val="clear" w:color="auto" w:fill="auto"/>
            <w:noWrap/>
            <w:vAlign w:val="center"/>
            <w:hideMark/>
          </w:tcPr>
          <w:p w14:paraId="1F56F571"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144" w:type="dxa"/>
            <w:shd w:val="clear" w:color="auto" w:fill="auto"/>
            <w:noWrap/>
            <w:vAlign w:val="center"/>
            <w:hideMark/>
          </w:tcPr>
          <w:p w14:paraId="6612AB3E"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70-75/21-24</w:t>
            </w:r>
          </w:p>
        </w:tc>
      </w:tr>
      <w:tr w:rsidR="0057373A" w:rsidRPr="00E747E3" w14:paraId="1B80C573" w14:textId="77777777" w:rsidTr="001D0104">
        <w:trPr>
          <w:trHeight w:val="20"/>
          <w:jc w:val="center"/>
        </w:trPr>
        <w:tc>
          <w:tcPr>
            <w:tcW w:w="3680" w:type="dxa"/>
            <w:shd w:val="clear" w:color="auto" w:fill="auto"/>
            <w:vAlign w:val="center"/>
            <w:hideMark/>
          </w:tcPr>
          <w:p w14:paraId="403F379C"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trike/>
                <w:snapToGrid/>
                <w:sz w:val="15"/>
                <w:szCs w:val="15"/>
              </w:rPr>
              <w:t>Bedpan</w:t>
            </w:r>
          </w:p>
        </w:tc>
        <w:tc>
          <w:tcPr>
            <w:tcW w:w="1078" w:type="dxa"/>
            <w:shd w:val="clear" w:color="auto" w:fill="auto"/>
            <w:vAlign w:val="center"/>
            <w:hideMark/>
          </w:tcPr>
          <w:p w14:paraId="54452A1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Negative</w:t>
            </w:r>
          </w:p>
        </w:tc>
        <w:tc>
          <w:tcPr>
            <w:tcW w:w="811" w:type="dxa"/>
            <w:shd w:val="clear" w:color="auto" w:fill="auto"/>
            <w:vAlign w:val="center"/>
            <w:hideMark/>
          </w:tcPr>
          <w:p w14:paraId="7C6DC7E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877" w:type="dxa"/>
            <w:shd w:val="clear" w:color="auto" w:fill="auto"/>
            <w:noWrap/>
            <w:vAlign w:val="center"/>
            <w:hideMark/>
          </w:tcPr>
          <w:p w14:paraId="1A9B685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10</w:t>
            </w:r>
          </w:p>
        </w:tc>
        <w:tc>
          <w:tcPr>
            <w:tcW w:w="1011" w:type="dxa"/>
            <w:shd w:val="clear" w:color="auto" w:fill="auto"/>
            <w:vAlign w:val="center"/>
            <w:hideMark/>
          </w:tcPr>
          <w:p w14:paraId="56FF006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Yes</w:t>
            </w:r>
          </w:p>
        </w:tc>
        <w:tc>
          <w:tcPr>
            <w:tcW w:w="1078" w:type="dxa"/>
            <w:shd w:val="clear" w:color="auto" w:fill="auto"/>
            <w:vAlign w:val="center"/>
            <w:hideMark/>
          </w:tcPr>
          <w:p w14:paraId="0FBFB36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No</w:t>
            </w:r>
          </w:p>
        </w:tc>
        <w:tc>
          <w:tcPr>
            <w:tcW w:w="1011" w:type="dxa"/>
            <w:shd w:val="clear" w:color="auto" w:fill="auto"/>
            <w:vAlign w:val="center"/>
            <w:hideMark/>
          </w:tcPr>
          <w:p w14:paraId="4853636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No</w:t>
            </w:r>
          </w:p>
        </w:tc>
        <w:tc>
          <w:tcPr>
            <w:tcW w:w="1011" w:type="dxa"/>
            <w:shd w:val="clear" w:color="auto" w:fill="auto"/>
            <w:vAlign w:val="center"/>
            <w:hideMark/>
          </w:tcPr>
          <w:p w14:paraId="4218EAC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1144" w:type="dxa"/>
            <w:shd w:val="clear" w:color="auto" w:fill="auto"/>
            <w:vAlign w:val="center"/>
            <w:hideMark/>
          </w:tcPr>
          <w:p w14:paraId="50F3293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r>
      <w:tr w:rsidR="0057373A" w:rsidRPr="00E747E3" w14:paraId="25FC636F" w14:textId="77777777" w:rsidTr="001D0104">
        <w:trPr>
          <w:trHeight w:val="20"/>
          <w:jc w:val="center"/>
        </w:trPr>
        <w:tc>
          <w:tcPr>
            <w:tcW w:w="3680" w:type="dxa"/>
            <w:shd w:val="clear" w:color="auto" w:fill="auto"/>
            <w:vAlign w:val="center"/>
            <w:hideMark/>
          </w:tcPr>
          <w:p w14:paraId="36239589"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trike/>
                <w:snapToGrid/>
                <w:sz w:val="15"/>
                <w:szCs w:val="15"/>
              </w:rPr>
              <w:t xml:space="preserve">Environmental services </w:t>
            </w:r>
            <w:proofErr w:type="spellStart"/>
            <w:r w:rsidRPr="005F7A3A">
              <w:rPr>
                <w:rFonts w:eastAsia="Times New Roman" w:cs="Arial"/>
                <w:strike/>
                <w:snapToGrid/>
                <w:sz w:val="15"/>
                <w:szCs w:val="15"/>
              </w:rPr>
              <w:t>room</w:t>
            </w:r>
            <w:r w:rsidRPr="005F7A3A">
              <w:rPr>
                <w:rFonts w:eastAsia="Times New Roman" w:cs="Arial"/>
                <w:i/>
                <w:iCs/>
                <w:snapToGrid/>
                <w:sz w:val="15"/>
                <w:szCs w:val="15"/>
                <w:u w:val="single"/>
              </w:rPr>
              <w:t>Housekeeping</w:t>
            </w:r>
            <w:proofErr w:type="spellEnd"/>
            <w:r w:rsidRPr="005F7A3A">
              <w:rPr>
                <w:rFonts w:eastAsia="Times New Roman" w:cs="Arial"/>
                <w:snapToGrid/>
                <w:sz w:val="15"/>
                <w:szCs w:val="15"/>
              </w:rPr>
              <w:t xml:space="preserve"> </w:t>
            </w:r>
            <w:r w:rsidRPr="005F7A3A">
              <w:rPr>
                <w:rFonts w:eastAsia="Times New Roman" w:cs="Arial"/>
                <w:i/>
                <w:iCs/>
                <w:snapToGrid/>
                <w:sz w:val="15"/>
                <w:szCs w:val="15"/>
              </w:rPr>
              <w:t>(1224.4.15)</w:t>
            </w:r>
          </w:p>
        </w:tc>
        <w:tc>
          <w:tcPr>
            <w:tcW w:w="1078" w:type="dxa"/>
            <w:shd w:val="clear" w:color="auto" w:fill="auto"/>
            <w:vAlign w:val="center"/>
            <w:hideMark/>
          </w:tcPr>
          <w:p w14:paraId="0E2C6A8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vAlign w:val="center"/>
            <w:hideMark/>
          </w:tcPr>
          <w:p w14:paraId="5900B5DB"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0B4D7E7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10</w:t>
            </w:r>
          </w:p>
        </w:tc>
        <w:tc>
          <w:tcPr>
            <w:tcW w:w="1011" w:type="dxa"/>
            <w:shd w:val="clear" w:color="auto" w:fill="auto"/>
            <w:vAlign w:val="center"/>
            <w:hideMark/>
          </w:tcPr>
          <w:p w14:paraId="36F9178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0D09A69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46498A7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E5197E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6B3D33E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7373A" w:rsidRPr="00E747E3" w14:paraId="6155C9A0" w14:textId="77777777" w:rsidTr="001D0104">
        <w:trPr>
          <w:trHeight w:val="20"/>
          <w:jc w:val="center"/>
        </w:trPr>
        <w:tc>
          <w:tcPr>
            <w:tcW w:w="3680" w:type="dxa"/>
            <w:shd w:val="clear" w:color="auto" w:fill="auto"/>
            <w:vAlign w:val="center"/>
            <w:hideMark/>
          </w:tcPr>
          <w:p w14:paraId="5E7F5664"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Food and supply storage </w:t>
            </w:r>
            <w:r w:rsidRPr="005F7A3A">
              <w:rPr>
                <w:rFonts w:eastAsia="Times New Roman" w:cs="Arial"/>
                <w:i/>
                <w:iCs/>
                <w:snapToGrid/>
                <w:sz w:val="15"/>
                <w:szCs w:val="15"/>
              </w:rPr>
              <w:t>(1224.20.2.3)</w:t>
            </w:r>
          </w:p>
        </w:tc>
        <w:tc>
          <w:tcPr>
            <w:tcW w:w="1078" w:type="dxa"/>
            <w:shd w:val="clear" w:color="auto" w:fill="auto"/>
            <w:vAlign w:val="center"/>
            <w:hideMark/>
          </w:tcPr>
          <w:p w14:paraId="5622159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vAlign w:val="center"/>
            <w:hideMark/>
          </w:tcPr>
          <w:p w14:paraId="74A324D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31C8FD8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1011" w:type="dxa"/>
            <w:shd w:val="clear" w:color="auto" w:fill="auto"/>
            <w:vAlign w:val="center"/>
            <w:hideMark/>
          </w:tcPr>
          <w:p w14:paraId="06B42C4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49140ED0"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21892C0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266B336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799EEF7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72-78/22-26</w:t>
            </w:r>
          </w:p>
        </w:tc>
      </w:tr>
      <w:tr w:rsidR="0057373A" w:rsidRPr="00E747E3" w14:paraId="10215C0A" w14:textId="77777777" w:rsidTr="001D0104">
        <w:trPr>
          <w:trHeight w:val="20"/>
          <w:jc w:val="center"/>
        </w:trPr>
        <w:tc>
          <w:tcPr>
            <w:tcW w:w="3680" w:type="dxa"/>
            <w:shd w:val="clear" w:color="auto" w:fill="auto"/>
            <w:vAlign w:val="center"/>
            <w:hideMark/>
          </w:tcPr>
          <w:p w14:paraId="3324E2DB"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Food preparation areas </w:t>
            </w:r>
            <w:r w:rsidRPr="005F7A3A">
              <w:rPr>
                <w:rFonts w:eastAsia="Times New Roman" w:cs="Arial"/>
                <w:i/>
                <w:iCs/>
                <w:snapToGrid/>
                <w:sz w:val="15"/>
                <w:szCs w:val="15"/>
              </w:rPr>
              <w:t xml:space="preserve">(1224.20.2.5) </w:t>
            </w:r>
            <w:r w:rsidRPr="005F7A3A">
              <w:rPr>
                <w:rFonts w:eastAsia="Times New Roman" w:cs="Arial"/>
                <w:snapToGrid/>
                <w:sz w:val="15"/>
                <w:szCs w:val="15"/>
              </w:rPr>
              <w:t>(i)</w:t>
            </w:r>
          </w:p>
        </w:tc>
        <w:tc>
          <w:tcPr>
            <w:tcW w:w="1078" w:type="dxa"/>
            <w:shd w:val="clear" w:color="auto" w:fill="auto"/>
            <w:vAlign w:val="center"/>
            <w:hideMark/>
          </w:tcPr>
          <w:p w14:paraId="291FBC5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4188DB60"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3A54CB3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10</w:t>
            </w:r>
          </w:p>
        </w:tc>
        <w:tc>
          <w:tcPr>
            <w:tcW w:w="1011" w:type="dxa"/>
            <w:shd w:val="clear" w:color="auto" w:fill="auto"/>
            <w:vAlign w:val="center"/>
            <w:hideMark/>
          </w:tcPr>
          <w:p w14:paraId="6203DE0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496AB55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1DBAFCC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297F5C8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160D1D1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72-78/22-26</w:t>
            </w:r>
          </w:p>
        </w:tc>
      </w:tr>
      <w:tr w:rsidR="0057373A" w:rsidRPr="00E747E3" w14:paraId="5BDFBE82" w14:textId="77777777" w:rsidTr="001D0104">
        <w:trPr>
          <w:trHeight w:val="20"/>
          <w:jc w:val="center"/>
        </w:trPr>
        <w:tc>
          <w:tcPr>
            <w:tcW w:w="3680" w:type="dxa"/>
            <w:shd w:val="clear" w:color="auto" w:fill="auto"/>
            <w:noWrap/>
            <w:vAlign w:val="center"/>
            <w:hideMark/>
          </w:tcPr>
          <w:p w14:paraId="6AD4A1F4"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bacteriology </w:t>
            </w:r>
            <w:r w:rsidRPr="005F7A3A">
              <w:rPr>
                <w:rFonts w:eastAsia="Times New Roman" w:cs="Arial"/>
                <w:i/>
                <w:iCs/>
                <w:snapToGrid/>
                <w:sz w:val="15"/>
                <w:szCs w:val="15"/>
              </w:rPr>
              <w:t xml:space="preserve">(1224.17.2) </w:t>
            </w:r>
            <w:r w:rsidRPr="005F7A3A">
              <w:rPr>
                <w:rFonts w:eastAsia="Times New Roman" w:cs="Arial"/>
                <w:snapToGrid/>
                <w:sz w:val="15"/>
                <w:szCs w:val="15"/>
              </w:rPr>
              <w:t>(f), (v)</w:t>
            </w:r>
          </w:p>
        </w:tc>
        <w:tc>
          <w:tcPr>
            <w:tcW w:w="1078" w:type="dxa"/>
            <w:shd w:val="clear" w:color="auto" w:fill="auto"/>
            <w:vAlign w:val="center"/>
            <w:hideMark/>
          </w:tcPr>
          <w:p w14:paraId="7A5601E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5094DDB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7A0A1EE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7151507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57882A6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1DCFE7D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4BFF14C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13CDDE8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1733052F" w14:textId="77777777" w:rsidTr="001D0104">
        <w:trPr>
          <w:trHeight w:val="20"/>
          <w:jc w:val="center"/>
        </w:trPr>
        <w:tc>
          <w:tcPr>
            <w:tcW w:w="3680" w:type="dxa"/>
            <w:shd w:val="clear" w:color="auto" w:fill="auto"/>
            <w:noWrap/>
            <w:vAlign w:val="center"/>
            <w:hideMark/>
          </w:tcPr>
          <w:p w14:paraId="319C61A9"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biochemistry </w:t>
            </w:r>
            <w:r w:rsidRPr="005F7A3A">
              <w:rPr>
                <w:rFonts w:eastAsia="Times New Roman" w:cs="Arial"/>
                <w:i/>
                <w:iCs/>
                <w:snapToGrid/>
                <w:sz w:val="15"/>
                <w:szCs w:val="15"/>
              </w:rPr>
              <w:t xml:space="preserve">(1224.17.2) </w:t>
            </w:r>
            <w:r w:rsidRPr="005F7A3A">
              <w:rPr>
                <w:rFonts w:eastAsia="Times New Roman" w:cs="Arial"/>
                <w:snapToGrid/>
                <w:sz w:val="15"/>
                <w:szCs w:val="15"/>
              </w:rPr>
              <w:t>(f), (v)</w:t>
            </w:r>
          </w:p>
        </w:tc>
        <w:tc>
          <w:tcPr>
            <w:tcW w:w="1078" w:type="dxa"/>
            <w:shd w:val="clear" w:color="auto" w:fill="auto"/>
            <w:vAlign w:val="center"/>
            <w:hideMark/>
          </w:tcPr>
          <w:p w14:paraId="575B617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67B7009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729EDCC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5388870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37B1BF9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390FAA5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2907BFE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295AB08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70- 75/21-24</w:t>
            </w:r>
          </w:p>
        </w:tc>
      </w:tr>
      <w:tr w:rsidR="0057373A" w:rsidRPr="00E747E3" w14:paraId="48FEB813" w14:textId="77777777" w:rsidTr="001D0104">
        <w:trPr>
          <w:trHeight w:val="20"/>
          <w:jc w:val="center"/>
        </w:trPr>
        <w:tc>
          <w:tcPr>
            <w:tcW w:w="3680" w:type="dxa"/>
            <w:shd w:val="clear" w:color="auto" w:fill="auto"/>
            <w:noWrap/>
            <w:vAlign w:val="center"/>
            <w:hideMark/>
          </w:tcPr>
          <w:p w14:paraId="1B5AA342"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cytology </w:t>
            </w:r>
            <w:r w:rsidRPr="005F7A3A">
              <w:rPr>
                <w:rFonts w:eastAsia="Times New Roman" w:cs="Arial"/>
                <w:i/>
                <w:iCs/>
                <w:snapToGrid/>
                <w:sz w:val="15"/>
                <w:szCs w:val="15"/>
              </w:rPr>
              <w:t xml:space="preserve">(1224.17.2) </w:t>
            </w:r>
            <w:r w:rsidRPr="005F7A3A">
              <w:rPr>
                <w:rFonts w:eastAsia="Times New Roman" w:cs="Arial"/>
                <w:snapToGrid/>
                <w:sz w:val="15"/>
                <w:szCs w:val="15"/>
              </w:rPr>
              <w:t>(f</w:t>
            </w:r>
            <w:proofErr w:type="gramStart"/>
            <w:r w:rsidRPr="005F7A3A">
              <w:rPr>
                <w:rFonts w:eastAsia="Times New Roman" w:cs="Arial"/>
                <w:snapToGrid/>
                <w:sz w:val="15"/>
                <w:szCs w:val="15"/>
              </w:rPr>
              <w:t>),(</w:t>
            </w:r>
            <w:proofErr w:type="gramEnd"/>
            <w:r w:rsidRPr="005F7A3A">
              <w:rPr>
                <w:rFonts w:eastAsia="Times New Roman" w:cs="Arial"/>
                <w:snapToGrid/>
                <w:sz w:val="15"/>
                <w:szCs w:val="15"/>
              </w:rPr>
              <w:t>v)</w:t>
            </w:r>
          </w:p>
        </w:tc>
        <w:tc>
          <w:tcPr>
            <w:tcW w:w="1078" w:type="dxa"/>
            <w:shd w:val="clear" w:color="auto" w:fill="auto"/>
            <w:vAlign w:val="center"/>
            <w:hideMark/>
          </w:tcPr>
          <w:p w14:paraId="7F35E3E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517424D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6FB596A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24627DD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7183231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4EE5C56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5FD1F1A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1431791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263F58EC" w14:textId="77777777" w:rsidTr="001D0104">
        <w:trPr>
          <w:trHeight w:val="20"/>
          <w:jc w:val="center"/>
        </w:trPr>
        <w:tc>
          <w:tcPr>
            <w:tcW w:w="3680" w:type="dxa"/>
            <w:shd w:val="clear" w:color="auto" w:fill="auto"/>
            <w:noWrap/>
            <w:vAlign w:val="center"/>
            <w:hideMark/>
          </w:tcPr>
          <w:p w14:paraId="6EE89980"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general </w:t>
            </w:r>
            <w:r w:rsidRPr="005F7A3A">
              <w:rPr>
                <w:rFonts w:eastAsia="Times New Roman" w:cs="Arial"/>
                <w:i/>
                <w:iCs/>
                <w:snapToGrid/>
                <w:sz w:val="15"/>
                <w:szCs w:val="15"/>
              </w:rPr>
              <w:t xml:space="preserve">(1224.17.2) </w:t>
            </w:r>
            <w:r w:rsidRPr="005F7A3A">
              <w:rPr>
                <w:rFonts w:eastAsia="Times New Roman" w:cs="Arial"/>
                <w:snapToGrid/>
                <w:sz w:val="15"/>
                <w:szCs w:val="15"/>
              </w:rPr>
              <w:t>(f), (v)</w:t>
            </w:r>
          </w:p>
        </w:tc>
        <w:tc>
          <w:tcPr>
            <w:tcW w:w="1078" w:type="dxa"/>
            <w:shd w:val="clear" w:color="auto" w:fill="auto"/>
            <w:vAlign w:val="center"/>
            <w:hideMark/>
          </w:tcPr>
          <w:p w14:paraId="6C55B33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2EC93E9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7972F93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4ACF0B4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03F025B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2EE3BA8B"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717830E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2AF8CF8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70- 75/21-24</w:t>
            </w:r>
          </w:p>
        </w:tc>
      </w:tr>
      <w:tr w:rsidR="0057373A" w:rsidRPr="00E747E3" w14:paraId="65813EE9" w14:textId="77777777" w:rsidTr="001D0104">
        <w:trPr>
          <w:trHeight w:val="20"/>
          <w:jc w:val="center"/>
        </w:trPr>
        <w:tc>
          <w:tcPr>
            <w:tcW w:w="3680" w:type="dxa"/>
            <w:shd w:val="clear" w:color="auto" w:fill="auto"/>
            <w:noWrap/>
            <w:vAlign w:val="center"/>
            <w:hideMark/>
          </w:tcPr>
          <w:p w14:paraId="67432382"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w:t>
            </w:r>
            <w:proofErr w:type="spellStart"/>
            <w:r w:rsidRPr="005F7A3A">
              <w:rPr>
                <w:rFonts w:eastAsia="Times New Roman" w:cs="Arial"/>
                <w:snapToGrid/>
                <w:sz w:val="15"/>
                <w:szCs w:val="15"/>
              </w:rPr>
              <w:t>glasswashing</w:t>
            </w:r>
            <w:proofErr w:type="spellEnd"/>
            <w:r w:rsidRPr="005F7A3A">
              <w:rPr>
                <w:rFonts w:eastAsia="Times New Roman" w:cs="Arial"/>
                <w:snapToGrid/>
                <w:sz w:val="15"/>
                <w:szCs w:val="15"/>
              </w:rPr>
              <w:t xml:space="preserve"> </w:t>
            </w:r>
            <w:r w:rsidRPr="005F7A3A">
              <w:rPr>
                <w:rFonts w:eastAsia="Times New Roman" w:cs="Arial"/>
                <w:i/>
                <w:iCs/>
                <w:snapToGrid/>
                <w:sz w:val="15"/>
                <w:szCs w:val="15"/>
              </w:rPr>
              <w:t xml:space="preserve">(1224.17.2) </w:t>
            </w:r>
            <w:r w:rsidRPr="005F7A3A">
              <w:rPr>
                <w:rFonts w:eastAsia="Times New Roman" w:cs="Arial"/>
                <w:snapToGrid/>
                <w:sz w:val="15"/>
                <w:szCs w:val="15"/>
              </w:rPr>
              <w:t>(f)</w:t>
            </w:r>
          </w:p>
        </w:tc>
        <w:tc>
          <w:tcPr>
            <w:tcW w:w="1078" w:type="dxa"/>
            <w:shd w:val="clear" w:color="auto" w:fill="auto"/>
            <w:vAlign w:val="center"/>
            <w:hideMark/>
          </w:tcPr>
          <w:p w14:paraId="15B620E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0718D5E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5ED290D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10</w:t>
            </w:r>
          </w:p>
        </w:tc>
        <w:tc>
          <w:tcPr>
            <w:tcW w:w="1011" w:type="dxa"/>
            <w:shd w:val="clear" w:color="auto" w:fill="auto"/>
            <w:vAlign w:val="center"/>
            <w:hideMark/>
          </w:tcPr>
          <w:p w14:paraId="4F0AD84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6E18E02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4B5C44B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2DC5B0D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141E326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7373A" w:rsidRPr="00E747E3" w14:paraId="358B0630" w14:textId="77777777" w:rsidTr="001D0104">
        <w:trPr>
          <w:trHeight w:val="20"/>
          <w:jc w:val="center"/>
        </w:trPr>
        <w:tc>
          <w:tcPr>
            <w:tcW w:w="3680" w:type="dxa"/>
            <w:shd w:val="clear" w:color="auto" w:fill="auto"/>
            <w:noWrap/>
            <w:vAlign w:val="center"/>
            <w:hideMark/>
          </w:tcPr>
          <w:p w14:paraId="2A575D24"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histology </w:t>
            </w:r>
            <w:r w:rsidRPr="005F7A3A">
              <w:rPr>
                <w:rFonts w:eastAsia="Times New Roman" w:cs="Arial"/>
                <w:i/>
                <w:iCs/>
                <w:snapToGrid/>
                <w:sz w:val="15"/>
                <w:szCs w:val="15"/>
              </w:rPr>
              <w:t xml:space="preserve">(1224.17.2) </w:t>
            </w:r>
            <w:r w:rsidRPr="005F7A3A">
              <w:rPr>
                <w:rFonts w:eastAsia="Times New Roman" w:cs="Arial"/>
                <w:snapToGrid/>
                <w:sz w:val="15"/>
                <w:szCs w:val="15"/>
              </w:rPr>
              <w:t>(f</w:t>
            </w:r>
            <w:proofErr w:type="gramStart"/>
            <w:r w:rsidRPr="005F7A3A">
              <w:rPr>
                <w:rFonts w:eastAsia="Times New Roman" w:cs="Arial"/>
                <w:snapToGrid/>
                <w:sz w:val="15"/>
                <w:szCs w:val="15"/>
              </w:rPr>
              <w:t>),(</w:t>
            </w:r>
            <w:proofErr w:type="gramEnd"/>
            <w:r w:rsidRPr="005F7A3A">
              <w:rPr>
                <w:rFonts w:eastAsia="Times New Roman" w:cs="Arial"/>
                <w:snapToGrid/>
                <w:sz w:val="15"/>
                <w:szCs w:val="15"/>
              </w:rPr>
              <w:t>v)</w:t>
            </w:r>
          </w:p>
        </w:tc>
        <w:tc>
          <w:tcPr>
            <w:tcW w:w="1078" w:type="dxa"/>
            <w:shd w:val="clear" w:color="auto" w:fill="auto"/>
            <w:vAlign w:val="center"/>
            <w:hideMark/>
          </w:tcPr>
          <w:p w14:paraId="749D088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475C930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458092A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70873C8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0F2AE14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7B11954B"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6C994E0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5053AFC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70- 75/21-24</w:t>
            </w:r>
          </w:p>
        </w:tc>
      </w:tr>
      <w:tr w:rsidR="0057373A" w:rsidRPr="00E747E3" w14:paraId="5C4F7F65" w14:textId="77777777" w:rsidTr="001D0104">
        <w:trPr>
          <w:trHeight w:val="20"/>
          <w:jc w:val="center"/>
        </w:trPr>
        <w:tc>
          <w:tcPr>
            <w:tcW w:w="3680" w:type="dxa"/>
            <w:shd w:val="clear" w:color="auto" w:fill="auto"/>
            <w:vAlign w:val="center"/>
            <w:hideMark/>
          </w:tcPr>
          <w:p w14:paraId="31792F50"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media transfer </w:t>
            </w:r>
            <w:r w:rsidRPr="005F7A3A">
              <w:rPr>
                <w:rFonts w:eastAsia="Times New Roman" w:cs="Arial"/>
                <w:i/>
                <w:iCs/>
                <w:snapToGrid/>
                <w:sz w:val="15"/>
                <w:szCs w:val="15"/>
              </w:rPr>
              <w:t xml:space="preserve">(1224.17.2) </w:t>
            </w:r>
            <w:r w:rsidRPr="005F7A3A">
              <w:rPr>
                <w:rFonts w:eastAsia="Times New Roman" w:cs="Arial"/>
                <w:snapToGrid/>
                <w:sz w:val="15"/>
                <w:szCs w:val="15"/>
              </w:rPr>
              <w:t>(f</w:t>
            </w:r>
            <w:proofErr w:type="gramStart"/>
            <w:r w:rsidRPr="005F7A3A">
              <w:rPr>
                <w:rFonts w:eastAsia="Times New Roman" w:cs="Arial"/>
                <w:snapToGrid/>
                <w:sz w:val="15"/>
                <w:szCs w:val="15"/>
              </w:rPr>
              <w:t>),(</w:t>
            </w:r>
            <w:proofErr w:type="gramEnd"/>
            <w:r w:rsidRPr="005F7A3A">
              <w:rPr>
                <w:rFonts w:eastAsia="Times New Roman" w:cs="Arial"/>
                <w:snapToGrid/>
                <w:sz w:val="15"/>
                <w:szCs w:val="15"/>
              </w:rPr>
              <w:t>v)</w:t>
            </w:r>
          </w:p>
        </w:tc>
        <w:tc>
          <w:tcPr>
            <w:tcW w:w="1078" w:type="dxa"/>
            <w:shd w:val="clear" w:color="auto" w:fill="auto"/>
            <w:vAlign w:val="center"/>
            <w:hideMark/>
          </w:tcPr>
          <w:p w14:paraId="1118DBAB"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01AFED2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552A270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4</w:t>
            </w:r>
          </w:p>
        </w:tc>
        <w:tc>
          <w:tcPr>
            <w:tcW w:w="1011" w:type="dxa"/>
            <w:shd w:val="clear" w:color="auto" w:fill="auto"/>
            <w:vAlign w:val="center"/>
            <w:hideMark/>
          </w:tcPr>
          <w:p w14:paraId="4D27BE9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08C7742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66C0F3E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135AEEE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228B7D3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66CF7F75" w14:textId="77777777" w:rsidTr="001D0104">
        <w:trPr>
          <w:trHeight w:val="20"/>
          <w:jc w:val="center"/>
        </w:trPr>
        <w:tc>
          <w:tcPr>
            <w:tcW w:w="3680" w:type="dxa"/>
            <w:shd w:val="clear" w:color="auto" w:fill="auto"/>
            <w:noWrap/>
            <w:vAlign w:val="center"/>
            <w:hideMark/>
          </w:tcPr>
          <w:p w14:paraId="70D72C6A"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microbiology </w:t>
            </w:r>
            <w:r w:rsidRPr="005F7A3A">
              <w:rPr>
                <w:rFonts w:eastAsia="Times New Roman" w:cs="Arial"/>
                <w:i/>
                <w:iCs/>
                <w:snapToGrid/>
                <w:sz w:val="15"/>
                <w:szCs w:val="15"/>
              </w:rPr>
              <w:t xml:space="preserve">(1224.17.2) </w:t>
            </w:r>
            <w:r w:rsidRPr="005F7A3A">
              <w:rPr>
                <w:rFonts w:eastAsia="Times New Roman" w:cs="Arial"/>
                <w:snapToGrid/>
                <w:sz w:val="15"/>
                <w:szCs w:val="15"/>
              </w:rPr>
              <w:t>(f), (v)</w:t>
            </w:r>
          </w:p>
        </w:tc>
        <w:tc>
          <w:tcPr>
            <w:tcW w:w="1078" w:type="dxa"/>
            <w:shd w:val="clear" w:color="auto" w:fill="auto"/>
            <w:vAlign w:val="center"/>
            <w:hideMark/>
          </w:tcPr>
          <w:p w14:paraId="09CFDFD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06CADC0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2F66BBE0"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13424BFB"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71699A3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7B4E65D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09A5703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2ACF1E70"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103D5D8B" w14:textId="77777777" w:rsidTr="001D0104">
        <w:trPr>
          <w:trHeight w:val="20"/>
          <w:jc w:val="center"/>
        </w:trPr>
        <w:tc>
          <w:tcPr>
            <w:tcW w:w="3680" w:type="dxa"/>
            <w:shd w:val="clear" w:color="auto" w:fill="auto"/>
            <w:vAlign w:val="center"/>
            <w:hideMark/>
          </w:tcPr>
          <w:p w14:paraId="4159A45D"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nuclear medicine </w:t>
            </w:r>
            <w:r w:rsidRPr="005F7A3A">
              <w:rPr>
                <w:rFonts w:eastAsia="Times New Roman" w:cs="Arial"/>
                <w:i/>
                <w:iCs/>
                <w:snapToGrid/>
                <w:sz w:val="15"/>
                <w:szCs w:val="15"/>
              </w:rPr>
              <w:t xml:space="preserve">(1224.17.2) </w:t>
            </w:r>
            <w:r w:rsidRPr="005F7A3A">
              <w:rPr>
                <w:rFonts w:eastAsia="Times New Roman" w:cs="Arial"/>
                <w:snapToGrid/>
                <w:sz w:val="15"/>
                <w:szCs w:val="15"/>
              </w:rPr>
              <w:t>(f), (v)</w:t>
            </w:r>
          </w:p>
        </w:tc>
        <w:tc>
          <w:tcPr>
            <w:tcW w:w="1078" w:type="dxa"/>
            <w:shd w:val="clear" w:color="auto" w:fill="auto"/>
            <w:vAlign w:val="center"/>
            <w:hideMark/>
          </w:tcPr>
          <w:p w14:paraId="27035D1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471775B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6A0B4A4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4E2CDE4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2A593AB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3C2F4DC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7DC7EBC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79AD811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430AD14F" w14:textId="77777777" w:rsidTr="001D0104">
        <w:trPr>
          <w:trHeight w:val="20"/>
          <w:jc w:val="center"/>
        </w:trPr>
        <w:tc>
          <w:tcPr>
            <w:tcW w:w="3680" w:type="dxa"/>
            <w:shd w:val="clear" w:color="auto" w:fill="auto"/>
            <w:noWrap/>
            <w:vAlign w:val="center"/>
            <w:hideMark/>
          </w:tcPr>
          <w:p w14:paraId="1D3A546C"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pathology </w:t>
            </w:r>
            <w:r w:rsidRPr="005F7A3A">
              <w:rPr>
                <w:rFonts w:eastAsia="Times New Roman" w:cs="Arial"/>
                <w:i/>
                <w:iCs/>
                <w:snapToGrid/>
                <w:sz w:val="15"/>
                <w:szCs w:val="15"/>
              </w:rPr>
              <w:t xml:space="preserve">(1224.17.2) </w:t>
            </w:r>
            <w:r w:rsidRPr="005F7A3A">
              <w:rPr>
                <w:rFonts w:eastAsia="Times New Roman" w:cs="Arial"/>
                <w:snapToGrid/>
                <w:sz w:val="15"/>
                <w:szCs w:val="15"/>
              </w:rPr>
              <w:t>(f), (v)</w:t>
            </w:r>
          </w:p>
        </w:tc>
        <w:tc>
          <w:tcPr>
            <w:tcW w:w="1078" w:type="dxa"/>
            <w:shd w:val="clear" w:color="auto" w:fill="auto"/>
            <w:vAlign w:val="center"/>
            <w:hideMark/>
          </w:tcPr>
          <w:p w14:paraId="61C56C2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6DD3FC5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7884C1CA"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6</w:t>
            </w:r>
          </w:p>
        </w:tc>
        <w:tc>
          <w:tcPr>
            <w:tcW w:w="1011" w:type="dxa"/>
            <w:shd w:val="clear" w:color="auto" w:fill="auto"/>
            <w:vAlign w:val="center"/>
            <w:hideMark/>
          </w:tcPr>
          <w:p w14:paraId="180B4C1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04738D0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5FF67B5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DE5C59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42DA12A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04AFB4CA" w14:textId="77777777" w:rsidTr="001D0104">
        <w:trPr>
          <w:trHeight w:val="20"/>
          <w:jc w:val="center"/>
        </w:trPr>
        <w:tc>
          <w:tcPr>
            <w:tcW w:w="3680" w:type="dxa"/>
            <w:shd w:val="clear" w:color="auto" w:fill="auto"/>
            <w:noWrap/>
            <w:vAlign w:val="center"/>
            <w:hideMark/>
          </w:tcPr>
          <w:p w14:paraId="110C9D77"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serology </w:t>
            </w:r>
            <w:r w:rsidRPr="005F7A3A">
              <w:rPr>
                <w:rFonts w:eastAsia="Times New Roman" w:cs="Arial"/>
                <w:i/>
                <w:iCs/>
                <w:snapToGrid/>
                <w:sz w:val="15"/>
                <w:szCs w:val="15"/>
              </w:rPr>
              <w:t xml:space="preserve">(1224.17.2) </w:t>
            </w:r>
            <w:r w:rsidRPr="005F7A3A">
              <w:rPr>
                <w:rFonts w:eastAsia="Times New Roman" w:cs="Arial"/>
                <w:snapToGrid/>
                <w:sz w:val="15"/>
                <w:szCs w:val="15"/>
              </w:rPr>
              <w:t>(f), (v)</w:t>
            </w:r>
          </w:p>
        </w:tc>
        <w:tc>
          <w:tcPr>
            <w:tcW w:w="1078" w:type="dxa"/>
            <w:shd w:val="clear" w:color="auto" w:fill="auto"/>
            <w:vAlign w:val="center"/>
            <w:hideMark/>
          </w:tcPr>
          <w:p w14:paraId="2C01A8E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56BAB65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53F1CF17"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6</w:t>
            </w:r>
          </w:p>
        </w:tc>
        <w:tc>
          <w:tcPr>
            <w:tcW w:w="1011" w:type="dxa"/>
            <w:shd w:val="clear" w:color="auto" w:fill="auto"/>
            <w:vAlign w:val="center"/>
            <w:hideMark/>
          </w:tcPr>
          <w:p w14:paraId="7EA29AF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3F20E2DB"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6BABCAA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3889E2A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1CC9CC4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353FF67E" w14:textId="77777777" w:rsidTr="001D0104">
        <w:trPr>
          <w:trHeight w:val="20"/>
          <w:jc w:val="center"/>
        </w:trPr>
        <w:tc>
          <w:tcPr>
            <w:tcW w:w="3680" w:type="dxa"/>
            <w:shd w:val="clear" w:color="auto" w:fill="auto"/>
            <w:vAlign w:val="center"/>
            <w:hideMark/>
          </w:tcPr>
          <w:p w14:paraId="63B764CD"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sterilizing </w:t>
            </w:r>
            <w:r w:rsidRPr="005F7A3A">
              <w:rPr>
                <w:rFonts w:eastAsia="Times New Roman" w:cs="Arial"/>
                <w:i/>
                <w:iCs/>
                <w:snapToGrid/>
                <w:sz w:val="15"/>
                <w:szCs w:val="15"/>
              </w:rPr>
              <w:t xml:space="preserve">(1224.17.2) </w:t>
            </w:r>
            <w:r w:rsidRPr="005F7A3A">
              <w:rPr>
                <w:rFonts w:eastAsia="Times New Roman" w:cs="Arial"/>
                <w:snapToGrid/>
                <w:sz w:val="15"/>
                <w:szCs w:val="15"/>
              </w:rPr>
              <w:t>(f)</w:t>
            </w:r>
          </w:p>
        </w:tc>
        <w:tc>
          <w:tcPr>
            <w:tcW w:w="1078" w:type="dxa"/>
            <w:shd w:val="clear" w:color="auto" w:fill="auto"/>
            <w:vAlign w:val="center"/>
            <w:hideMark/>
          </w:tcPr>
          <w:p w14:paraId="0DA2E7E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3DA6BA0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403B216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vAlign w:val="center"/>
            <w:hideMark/>
          </w:tcPr>
          <w:p w14:paraId="377CCF6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4A2E30C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69116A1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5C20494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5DA8F15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2B378FEA" w14:textId="77777777" w:rsidTr="001D0104">
        <w:trPr>
          <w:trHeight w:val="20"/>
          <w:jc w:val="center"/>
        </w:trPr>
        <w:tc>
          <w:tcPr>
            <w:tcW w:w="3680" w:type="dxa"/>
            <w:shd w:val="clear" w:color="auto" w:fill="auto"/>
            <w:noWrap/>
            <w:vAlign w:val="center"/>
            <w:hideMark/>
          </w:tcPr>
          <w:p w14:paraId="71E00FB8"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Pharmacy Services: Pharmacy Areas </w:t>
            </w:r>
            <w:r w:rsidRPr="005F7A3A">
              <w:rPr>
                <w:rFonts w:eastAsia="Times New Roman" w:cs="Arial"/>
                <w:i/>
                <w:iCs/>
                <w:snapToGrid/>
                <w:sz w:val="15"/>
                <w:szCs w:val="15"/>
              </w:rPr>
              <w:t xml:space="preserve">(1224.19.2) </w:t>
            </w:r>
            <w:r w:rsidRPr="005F7A3A">
              <w:rPr>
                <w:rFonts w:eastAsia="Times New Roman" w:cs="Arial"/>
                <w:snapToGrid/>
                <w:sz w:val="15"/>
                <w:szCs w:val="15"/>
              </w:rPr>
              <w:t>(b)</w:t>
            </w:r>
          </w:p>
        </w:tc>
        <w:tc>
          <w:tcPr>
            <w:tcW w:w="1078" w:type="dxa"/>
            <w:shd w:val="clear" w:color="auto" w:fill="auto"/>
            <w:vAlign w:val="center"/>
            <w:hideMark/>
          </w:tcPr>
          <w:p w14:paraId="3BC7FEC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0285F8B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68A3C8A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4</w:t>
            </w:r>
          </w:p>
        </w:tc>
        <w:tc>
          <w:tcPr>
            <w:tcW w:w="1011" w:type="dxa"/>
            <w:shd w:val="clear" w:color="auto" w:fill="auto"/>
            <w:vAlign w:val="center"/>
            <w:hideMark/>
          </w:tcPr>
          <w:p w14:paraId="6E5529F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54372F1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64172B4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67E4F28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5539F34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138C1562" w14:textId="77777777" w:rsidTr="001D0104">
        <w:trPr>
          <w:trHeight w:val="20"/>
          <w:jc w:val="center"/>
        </w:trPr>
        <w:tc>
          <w:tcPr>
            <w:tcW w:w="3680" w:type="dxa"/>
            <w:shd w:val="clear" w:color="auto" w:fill="auto"/>
            <w:vAlign w:val="center"/>
            <w:hideMark/>
          </w:tcPr>
          <w:p w14:paraId="0D98CDAA" w14:textId="77777777" w:rsidR="0057373A" w:rsidRPr="005F7A3A" w:rsidRDefault="0057373A"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t>Drug room (1224.19.1.2.1)</w:t>
            </w:r>
          </w:p>
        </w:tc>
        <w:tc>
          <w:tcPr>
            <w:tcW w:w="1078" w:type="dxa"/>
            <w:shd w:val="clear" w:color="auto" w:fill="auto"/>
            <w:vAlign w:val="center"/>
            <w:hideMark/>
          </w:tcPr>
          <w:p w14:paraId="3A16BB70"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11" w:type="dxa"/>
            <w:shd w:val="clear" w:color="auto" w:fill="auto"/>
            <w:noWrap/>
            <w:vAlign w:val="center"/>
            <w:hideMark/>
          </w:tcPr>
          <w:p w14:paraId="152198DF"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44F26D0A"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4</w:t>
            </w:r>
          </w:p>
        </w:tc>
        <w:tc>
          <w:tcPr>
            <w:tcW w:w="1011" w:type="dxa"/>
            <w:shd w:val="clear" w:color="auto" w:fill="auto"/>
            <w:vAlign w:val="center"/>
            <w:hideMark/>
          </w:tcPr>
          <w:p w14:paraId="234E0428"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03023F1D"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083BE11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7C366FD1"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4F6C948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67D7C009" w14:textId="77777777" w:rsidTr="001D0104">
        <w:trPr>
          <w:trHeight w:val="20"/>
          <w:jc w:val="center"/>
        </w:trPr>
        <w:tc>
          <w:tcPr>
            <w:tcW w:w="3680" w:type="dxa"/>
            <w:shd w:val="clear" w:color="auto" w:fill="auto"/>
            <w:vAlign w:val="center"/>
            <w:hideMark/>
          </w:tcPr>
          <w:p w14:paraId="001D0581" w14:textId="7AD1B0F4" w:rsidR="0057373A" w:rsidRPr="005F7A3A" w:rsidRDefault="0057373A"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t>HD ante room (1224.19.3.3.3) (b)</w:t>
            </w:r>
          </w:p>
        </w:tc>
        <w:tc>
          <w:tcPr>
            <w:tcW w:w="1078" w:type="dxa"/>
            <w:shd w:val="clear" w:color="auto" w:fill="auto"/>
            <w:vAlign w:val="center"/>
            <w:hideMark/>
          </w:tcPr>
          <w:p w14:paraId="7468E27A"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Positive</w:t>
            </w:r>
          </w:p>
        </w:tc>
        <w:tc>
          <w:tcPr>
            <w:tcW w:w="811" w:type="dxa"/>
            <w:shd w:val="clear" w:color="auto" w:fill="auto"/>
            <w:vAlign w:val="center"/>
            <w:hideMark/>
          </w:tcPr>
          <w:p w14:paraId="76C5607F"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77" w:type="dxa"/>
            <w:shd w:val="clear" w:color="auto" w:fill="auto"/>
            <w:noWrap/>
            <w:vAlign w:val="center"/>
            <w:hideMark/>
          </w:tcPr>
          <w:p w14:paraId="0D13F23C"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30</w:t>
            </w:r>
          </w:p>
        </w:tc>
        <w:tc>
          <w:tcPr>
            <w:tcW w:w="1011" w:type="dxa"/>
            <w:shd w:val="clear" w:color="auto" w:fill="auto"/>
            <w:vAlign w:val="center"/>
            <w:hideMark/>
          </w:tcPr>
          <w:p w14:paraId="51409248"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3538AD9F"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5A6981F4"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1CAB5BA3"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&lt;60</w:t>
            </w:r>
          </w:p>
        </w:tc>
        <w:tc>
          <w:tcPr>
            <w:tcW w:w="1144" w:type="dxa"/>
            <w:shd w:val="clear" w:color="auto" w:fill="auto"/>
            <w:vAlign w:val="center"/>
            <w:hideMark/>
          </w:tcPr>
          <w:p w14:paraId="74E74890"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≤68/≤20</w:t>
            </w:r>
          </w:p>
        </w:tc>
      </w:tr>
      <w:tr w:rsidR="0057373A" w:rsidRPr="00E747E3" w14:paraId="072E79A0" w14:textId="77777777" w:rsidTr="001D0104">
        <w:trPr>
          <w:trHeight w:val="20"/>
          <w:jc w:val="center"/>
        </w:trPr>
        <w:tc>
          <w:tcPr>
            <w:tcW w:w="3680" w:type="dxa"/>
            <w:shd w:val="clear" w:color="auto" w:fill="auto"/>
            <w:vAlign w:val="center"/>
            <w:hideMark/>
          </w:tcPr>
          <w:p w14:paraId="5AEEFFB2" w14:textId="77777777" w:rsidR="0057373A" w:rsidRPr="005F7A3A" w:rsidRDefault="0057373A"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t>HD buffer room (1224.19.3.3.2) (b)</w:t>
            </w:r>
          </w:p>
        </w:tc>
        <w:tc>
          <w:tcPr>
            <w:tcW w:w="1078" w:type="dxa"/>
            <w:shd w:val="clear" w:color="auto" w:fill="auto"/>
            <w:vAlign w:val="center"/>
            <w:hideMark/>
          </w:tcPr>
          <w:p w14:paraId="1DD4351F"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Negative</w:t>
            </w:r>
          </w:p>
        </w:tc>
        <w:tc>
          <w:tcPr>
            <w:tcW w:w="811" w:type="dxa"/>
            <w:shd w:val="clear" w:color="auto" w:fill="auto"/>
            <w:vAlign w:val="center"/>
            <w:hideMark/>
          </w:tcPr>
          <w:p w14:paraId="7106977D"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77" w:type="dxa"/>
            <w:shd w:val="clear" w:color="auto" w:fill="auto"/>
            <w:noWrap/>
            <w:vAlign w:val="center"/>
            <w:hideMark/>
          </w:tcPr>
          <w:p w14:paraId="24EE7D37"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30</w:t>
            </w:r>
          </w:p>
        </w:tc>
        <w:tc>
          <w:tcPr>
            <w:tcW w:w="1011" w:type="dxa"/>
            <w:shd w:val="clear" w:color="auto" w:fill="auto"/>
            <w:vAlign w:val="center"/>
            <w:hideMark/>
          </w:tcPr>
          <w:p w14:paraId="6C46628C"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Yes</w:t>
            </w:r>
          </w:p>
        </w:tc>
        <w:tc>
          <w:tcPr>
            <w:tcW w:w="1078" w:type="dxa"/>
            <w:shd w:val="clear" w:color="auto" w:fill="auto"/>
            <w:vAlign w:val="center"/>
            <w:hideMark/>
          </w:tcPr>
          <w:p w14:paraId="633F7E35"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15D9A015"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58DEFD86"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&lt;60</w:t>
            </w:r>
          </w:p>
        </w:tc>
        <w:tc>
          <w:tcPr>
            <w:tcW w:w="1144" w:type="dxa"/>
            <w:shd w:val="clear" w:color="auto" w:fill="auto"/>
            <w:vAlign w:val="center"/>
            <w:hideMark/>
          </w:tcPr>
          <w:p w14:paraId="7DB0EAD9"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≤68/≤20</w:t>
            </w:r>
          </w:p>
        </w:tc>
      </w:tr>
      <w:tr w:rsidR="0057373A" w:rsidRPr="00E747E3" w14:paraId="1A9D6652" w14:textId="77777777" w:rsidTr="001D0104">
        <w:trPr>
          <w:trHeight w:val="20"/>
          <w:jc w:val="center"/>
        </w:trPr>
        <w:tc>
          <w:tcPr>
            <w:tcW w:w="3680" w:type="dxa"/>
            <w:shd w:val="clear" w:color="auto" w:fill="auto"/>
            <w:vAlign w:val="center"/>
            <w:hideMark/>
          </w:tcPr>
          <w:p w14:paraId="1CFCAD18" w14:textId="77777777" w:rsidR="0057373A" w:rsidRPr="005F7A3A" w:rsidRDefault="0057373A"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t>HD SCA (1224.19.3.3.4) (cc)</w:t>
            </w:r>
          </w:p>
        </w:tc>
        <w:tc>
          <w:tcPr>
            <w:tcW w:w="1078" w:type="dxa"/>
            <w:shd w:val="clear" w:color="auto" w:fill="auto"/>
            <w:vAlign w:val="center"/>
            <w:hideMark/>
          </w:tcPr>
          <w:p w14:paraId="24892D83"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Negative</w:t>
            </w:r>
          </w:p>
        </w:tc>
        <w:tc>
          <w:tcPr>
            <w:tcW w:w="811" w:type="dxa"/>
            <w:shd w:val="clear" w:color="auto" w:fill="auto"/>
            <w:vAlign w:val="center"/>
            <w:hideMark/>
          </w:tcPr>
          <w:p w14:paraId="3DA3D27B"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77" w:type="dxa"/>
            <w:shd w:val="clear" w:color="auto" w:fill="auto"/>
            <w:noWrap/>
            <w:vAlign w:val="center"/>
            <w:hideMark/>
          </w:tcPr>
          <w:p w14:paraId="50CE94FF"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12</w:t>
            </w:r>
          </w:p>
        </w:tc>
        <w:tc>
          <w:tcPr>
            <w:tcW w:w="1011" w:type="dxa"/>
            <w:shd w:val="clear" w:color="auto" w:fill="auto"/>
            <w:vAlign w:val="center"/>
            <w:hideMark/>
          </w:tcPr>
          <w:p w14:paraId="2036CC16"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Yes</w:t>
            </w:r>
          </w:p>
        </w:tc>
        <w:tc>
          <w:tcPr>
            <w:tcW w:w="1078" w:type="dxa"/>
            <w:shd w:val="clear" w:color="auto" w:fill="auto"/>
            <w:vAlign w:val="center"/>
            <w:hideMark/>
          </w:tcPr>
          <w:p w14:paraId="71402C79"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45F71EE9"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34699B59"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527982D7"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r>
      <w:tr w:rsidR="0057373A" w:rsidRPr="00E747E3" w14:paraId="12888942" w14:textId="77777777" w:rsidTr="001D0104">
        <w:trPr>
          <w:trHeight w:val="20"/>
          <w:jc w:val="center"/>
        </w:trPr>
        <w:tc>
          <w:tcPr>
            <w:tcW w:w="3680" w:type="dxa"/>
            <w:shd w:val="clear" w:color="auto" w:fill="auto"/>
            <w:vAlign w:val="center"/>
            <w:hideMark/>
          </w:tcPr>
          <w:p w14:paraId="236B2711" w14:textId="77777777" w:rsidR="0057373A" w:rsidRPr="005F7A3A" w:rsidRDefault="0057373A"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t>HD storage (1224.19.3.3) (b)</w:t>
            </w:r>
          </w:p>
        </w:tc>
        <w:tc>
          <w:tcPr>
            <w:tcW w:w="1078" w:type="dxa"/>
            <w:shd w:val="clear" w:color="auto" w:fill="auto"/>
            <w:vAlign w:val="center"/>
            <w:hideMark/>
          </w:tcPr>
          <w:p w14:paraId="60C67165"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Negative</w:t>
            </w:r>
          </w:p>
        </w:tc>
        <w:tc>
          <w:tcPr>
            <w:tcW w:w="811" w:type="dxa"/>
            <w:shd w:val="clear" w:color="auto" w:fill="auto"/>
            <w:vAlign w:val="center"/>
            <w:hideMark/>
          </w:tcPr>
          <w:p w14:paraId="37F90EB4"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77" w:type="dxa"/>
            <w:shd w:val="clear" w:color="auto" w:fill="auto"/>
            <w:noWrap/>
            <w:vAlign w:val="center"/>
            <w:hideMark/>
          </w:tcPr>
          <w:p w14:paraId="68B5CF27"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12</w:t>
            </w:r>
          </w:p>
        </w:tc>
        <w:tc>
          <w:tcPr>
            <w:tcW w:w="1011" w:type="dxa"/>
            <w:shd w:val="clear" w:color="auto" w:fill="auto"/>
            <w:vAlign w:val="center"/>
            <w:hideMark/>
          </w:tcPr>
          <w:p w14:paraId="21D8FB1D"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Yes</w:t>
            </w:r>
          </w:p>
        </w:tc>
        <w:tc>
          <w:tcPr>
            <w:tcW w:w="1078" w:type="dxa"/>
            <w:shd w:val="clear" w:color="auto" w:fill="auto"/>
            <w:vAlign w:val="center"/>
            <w:hideMark/>
          </w:tcPr>
          <w:p w14:paraId="1C264940"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03D4DB32"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17E9B075"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7B23412E"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r>
      <w:tr w:rsidR="0057373A" w:rsidRPr="00E747E3" w14:paraId="186590E5" w14:textId="77777777" w:rsidTr="001D0104">
        <w:trPr>
          <w:trHeight w:val="20"/>
          <w:jc w:val="center"/>
        </w:trPr>
        <w:tc>
          <w:tcPr>
            <w:tcW w:w="3680" w:type="dxa"/>
            <w:shd w:val="clear" w:color="auto" w:fill="auto"/>
            <w:vAlign w:val="center"/>
            <w:hideMark/>
          </w:tcPr>
          <w:p w14:paraId="1B067315" w14:textId="77777777" w:rsidR="0057373A" w:rsidRPr="005F7A3A" w:rsidRDefault="0057373A"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t>Non-HD ante room (1224.19.3.2.3) (b)</w:t>
            </w:r>
          </w:p>
        </w:tc>
        <w:tc>
          <w:tcPr>
            <w:tcW w:w="1078" w:type="dxa"/>
            <w:shd w:val="clear" w:color="auto" w:fill="auto"/>
            <w:vAlign w:val="center"/>
            <w:hideMark/>
          </w:tcPr>
          <w:p w14:paraId="6179B8C1"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Positive</w:t>
            </w:r>
          </w:p>
        </w:tc>
        <w:tc>
          <w:tcPr>
            <w:tcW w:w="811" w:type="dxa"/>
            <w:shd w:val="clear" w:color="auto" w:fill="auto"/>
            <w:vAlign w:val="center"/>
            <w:hideMark/>
          </w:tcPr>
          <w:p w14:paraId="15B1B2EF"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77" w:type="dxa"/>
            <w:shd w:val="clear" w:color="auto" w:fill="auto"/>
            <w:noWrap/>
            <w:vAlign w:val="center"/>
            <w:hideMark/>
          </w:tcPr>
          <w:p w14:paraId="5D2A471A" w14:textId="655E4CD1" w:rsidR="0057373A" w:rsidRPr="005F7A3A" w:rsidRDefault="0057373A" w:rsidP="0057373A">
            <w:pPr>
              <w:widowControl/>
              <w:spacing w:after="0"/>
              <w:jc w:val="center"/>
              <w:rPr>
                <w:rFonts w:eastAsia="Times New Roman" w:cs="Arial"/>
                <w:i/>
                <w:iCs/>
                <w:snapToGrid/>
                <w:color w:val="000000"/>
                <w:sz w:val="15"/>
                <w:szCs w:val="15"/>
                <w:u w:val="single"/>
              </w:rPr>
            </w:pPr>
            <w:r w:rsidRPr="00545C00">
              <w:rPr>
                <w:i/>
                <w:strike/>
                <w:color w:val="000000"/>
                <w:sz w:val="15"/>
              </w:rPr>
              <w:t>30</w:t>
            </w:r>
            <w:r w:rsidRPr="00545C00">
              <w:rPr>
                <w:i/>
                <w:color w:val="000000"/>
                <w:sz w:val="15"/>
                <w:u w:val="single"/>
              </w:rPr>
              <w:t>20</w:t>
            </w:r>
          </w:p>
        </w:tc>
        <w:tc>
          <w:tcPr>
            <w:tcW w:w="1011" w:type="dxa"/>
            <w:shd w:val="clear" w:color="auto" w:fill="auto"/>
            <w:vAlign w:val="center"/>
            <w:hideMark/>
          </w:tcPr>
          <w:p w14:paraId="39F686D7"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419FAA24"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254EFE39"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627B8DB2"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&lt;60</w:t>
            </w:r>
          </w:p>
        </w:tc>
        <w:tc>
          <w:tcPr>
            <w:tcW w:w="1144" w:type="dxa"/>
            <w:shd w:val="clear" w:color="auto" w:fill="auto"/>
            <w:vAlign w:val="center"/>
            <w:hideMark/>
          </w:tcPr>
          <w:p w14:paraId="38F7E053"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≤68/≤20</w:t>
            </w:r>
          </w:p>
        </w:tc>
      </w:tr>
      <w:tr w:rsidR="0057373A" w:rsidRPr="00E747E3" w14:paraId="1350A4F6" w14:textId="77777777" w:rsidTr="001D0104">
        <w:trPr>
          <w:trHeight w:val="20"/>
          <w:jc w:val="center"/>
        </w:trPr>
        <w:tc>
          <w:tcPr>
            <w:tcW w:w="3680" w:type="dxa"/>
            <w:shd w:val="clear" w:color="auto" w:fill="auto"/>
            <w:vAlign w:val="center"/>
            <w:hideMark/>
          </w:tcPr>
          <w:p w14:paraId="0B745246" w14:textId="77777777" w:rsidR="0057373A" w:rsidRPr="005F7A3A" w:rsidRDefault="0057373A"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t>Non-HD buffer room (1224.19.3.2.2) (b)</w:t>
            </w:r>
          </w:p>
        </w:tc>
        <w:tc>
          <w:tcPr>
            <w:tcW w:w="1078" w:type="dxa"/>
            <w:shd w:val="clear" w:color="auto" w:fill="auto"/>
            <w:vAlign w:val="center"/>
            <w:hideMark/>
          </w:tcPr>
          <w:p w14:paraId="0884F9EF"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Positive</w:t>
            </w:r>
          </w:p>
        </w:tc>
        <w:tc>
          <w:tcPr>
            <w:tcW w:w="811" w:type="dxa"/>
            <w:shd w:val="clear" w:color="auto" w:fill="auto"/>
            <w:vAlign w:val="center"/>
            <w:hideMark/>
          </w:tcPr>
          <w:p w14:paraId="707509A2"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77" w:type="dxa"/>
            <w:shd w:val="clear" w:color="auto" w:fill="auto"/>
            <w:noWrap/>
            <w:vAlign w:val="center"/>
            <w:hideMark/>
          </w:tcPr>
          <w:p w14:paraId="54FF7473"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30</w:t>
            </w:r>
          </w:p>
        </w:tc>
        <w:tc>
          <w:tcPr>
            <w:tcW w:w="1011" w:type="dxa"/>
            <w:shd w:val="clear" w:color="auto" w:fill="auto"/>
            <w:vAlign w:val="center"/>
            <w:hideMark/>
          </w:tcPr>
          <w:p w14:paraId="67234F7E"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50AD8E4E"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2D393801"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072646E6"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&lt;60</w:t>
            </w:r>
          </w:p>
        </w:tc>
        <w:tc>
          <w:tcPr>
            <w:tcW w:w="1144" w:type="dxa"/>
            <w:shd w:val="clear" w:color="auto" w:fill="auto"/>
            <w:vAlign w:val="center"/>
            <w:hideMark/>
          </w:tcPr>
          <w:p w14:paraId="627A926F"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≤68/≤20</w:t>
            </w:r>
          </w:p>
        </w:tc>
      </w:tr>
      <w:tr w:rsidR="0057373A" w:rsidRPr="00E747E3" w14:paraId="6DCEFB8B" w14:textId="77777777" w:rsidTr="001D0104">
        <w:trPr>
          <w:trHeight w:val="20"/>
          <w:jc w:val="center"/>
        </w:trPr>
        <w:tc>
          <w:tcPr>
            <w:tcW w:w="3680" w:type="dxa"/>
            <w:shd w:val="clear" w:color="auto" w:fill="auto"/>
            <w:vAlign w:val="center"/>
            <w:hideMark/>
          </w:tcPr>
          <w:p w14:paraId="17D535C8" w14:textId="77777777" w:rsidR="0057373A" w:rsidRPr="005F7A3A" w:rsidRDefault="0057373A"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t>Non-HD SCA (1224.19.3.2.4) (dd)</w:t>
            </w:r>
          </w:p>
        </w:tc>
        <w:tc>
          <w:tcPr>
            <w:tcW w:w="1078" w:type="dxa"/>
            <w:shd w:val="clear" w:color="auto" w:fill="auto"/>
            <w:vAlign w:val="center"/>
            <w:hideMark/>
          </w:tcPr>
          <w:p w14:paraId="697CE6E9"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11" w:type="dxa"/>
            <w:shd w:val="clear" w:color="auto" w:fill="auto"/>
            <w:vAlign w:val="center"/>
            <w:hideMark/>
          </w:tcPr>
          <w:p w14:paraId="77B36DC1"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77" w:type="dxa"/>
            <w:shd w:val="clear" w:color="auto" w:fill="auto"/>
            <w:vAlign w:val="center"/>
            <w:hideMark/>
          </w:tcPr>
          <w:p w14:paraId="398681A5"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78286C95"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41DA8192"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76A9982D"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633FE3E4"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25169140"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r>
      <w:tr w:rsidR="0057373A" w:rsidRPr="00E747E3" w14:paraId="4FB4153C" w14:textId="77777777" w:rsidTr="001D0104">
        <w:trPr>
          <w:trHeight w:val="20"/>
          <w:jc w:val="center"/>
        </w:trPr>
        <w:tc>
          <w:tcPr>
            <w:tcW w:w="3680" w:type="dxa"/>
            <w:shd w:val="clear" w:color="auto" w:fill="auto"/>
            <w:vAlign w:val="center"/>
            <w:hideMark/>
          </w:tcPr>
          <w:p w14:paraId="389505A6"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Toilet room </w:t>
            </w:r>
            <w:r w:rsidRPr="005F7A3A">
              <w:rPr>
                <w:rFonts w:eastAsia="Times New Roman" w:cs="Arial"/>
                <w:i/>
                <w:iCs/>
                <w:snapToGrid/>
                <w:sz w:val="15"/>
                <w:szCs w:val="15"/>
              </w:rPr>
              <w:t>(1224.4.4.8)</w:t>
            </w:r>
          </w:p>
        </w:tc>
        <w:tc>
          <w:tcPr>
            <w:tcW w:w="1078" w:type="dxa"/>
            <w:shd w:val="clear" w:color="auto" w:fill="auto"/>
            <w:vAlign w:val="center"/>
            <w:hideMark/>
          </w:tcPr>
          <w:p w14:paraId="4806786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vAlign w:val="center"/>
            <w:hideMark/>
          </w:tcPr>
          <w:p w14:paraId="3B463C7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1089B543"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vAlign w:val="center"/>
            <w:hideMark/>
          </w:tcPr>
          <w:p w14:paraId="0DFB88A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05B578A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1DE29BA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197A083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799B23A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72–78/22–26</w:t>
            </w:r>
          </w:p>
        </w:tc>
      </w:tr>
      <w:tr w:rsidR="0057373A" w:rsidRPr="00E747E3" w14:paraId="7FBA0A02" w14:textId="77777777" w:rsidTr="0057373A">
        <w:trPr>
          <w:trHeight w:val="20"/>
          <w:jc w:val="center"/>
        </w:trPr>
        <w:tc>
          <w:tcPr>
            <w:tcW w:w="3680" w:type="dxa"/>
            <w:shd w:val="clear" w:color="auto" w:fill="auto"/>
            <w:vAlign w:val="center"/>
            <w:hideMark/>
          </w:tcPr>
          <w:p w14:paraId="4A9F8EF7"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Warewashing </w:t>
            </w:r>
            <w:r w:rsidRPr="005F7A3A">
              <w:rPr>
                <w:rFonts w:eastAsia="Times New Roman" w:cs="Arial"/>
                <w:i/>
                <w:iCs/>
                <w:snapToGrid/>
                <w:sz w:val="15"/>
                <w:szCs w:val="15"/>
              </w:rPr>
              <w:t xml:space="preserve">(1224.20.2.10) </w:t>
            </w:r>
            <w:r w:rsidRPr="005F7A3A">
              <w:rPr>
                <w:rFonts w:eastAsia="Times New Roman" w:cs="Arial"/>
                <w:snapToGrid/>
                <w:sz w:val="15"/>
                <w:szCs w:val="15"/>
              </w:rPr>
              <w:t>(r)</w:t>
            </w:r>
          </w:p>
        </w:tc>
        <w:tc>
          <w:tcPr>
            <w:tcW w:w="1078" w:type="dxa"/>
            <w:tcBorders>
              <w:bottom w:val="single" w:sz="8" w:space="0" w:color="auto"/>
            </w:tcBorders>
            <w:shd w:val="clear" w:color="auto" w:fill="auto"/>
            <w:vAlign w:val="center"/>
            <w:hideMark/>
          </w:tcPr>
          <w:p w14:paraId="663C705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tcBorders>
              <w:bottom w:val="single" w:sz="8" w:space="0" w:color="auto"/>
            </w:tcBorders>
            <w:shd w:val="clear" w:color="auto" w:fill="auto"/>
            <w:vAlign w:val="center"/>
            <w:hideMark/>
          </w:tcPr>
          <w:p w14:paraId="37AEDF4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tcBorders>
              <w:bottom w:val="single" w:sz="8" w:space="0" w:color="auto"/>
            </w:tcBorders>
            <w:shd w:val="clear" w:color="auto" w:fill="auto"/>
            <w:vAlign w:val="center"/>
            <w:hideMark/>
          </w:tcPr>
          <w:p w14:paraId="4AB84B35" w14:textId="77777777" w:rsidR="0057373A" w:rsidRPr="005F7A3A" w:rsidRDefault="0057373A" w:rsidP="0057373A">
            <w:pPr>
              <w:widowControl/>
              <w:spacing w:after="0"/>
              <w:jc w:val="center"/>
              <w:rPr>
                <w:rFonts w:eastAsia="Times New Roman" w:cs="Arial"/>
                <w:snapToGrid/>
                <w:sz w:val="15"/>
                <w:szCs w:val="15"/>
                <w:u w:val="single"/>
              </w:rPr>
            </w:pPr>
            <w:r w:rsidRPr="005F7A3A">
              <w:rPr>
                <w:rFonts w:eastAsia="Times New Roman" w:cs="Arial"/>
                <w:snapToGrid/>
                <w:sz w:val="15"/>
                <w:szCs w:val="15"/>
                <w:u w:val="single"/>
              </w:rPr>
              <w:t>10</w:t>
            </w:r>
          </w:p>
        </w:tc>
        <w:tc>
          <w:tcPr>
            <w:tcW w:w="1011" w:type="dxa"/>
            <w:tcBorders>
              <w:bottom w:val="single" w:sz="8" w:space="0" w:color="auto"/>
            </w:tcBorders>
            <w:shd w:val="clear" w:color="auto" w:fill="auto"/>
            <w:vAlign w:val="center"/>
            <w:hideMark/>
          </w:tcPr>
          <w:p w14:paraId="1B2A14B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tcBorders>
              <w:bottom w:val="single" w:sz="8" w:space="0" w:color="auto"/>
            </w:tcBorders>
            <w:shd w:val="clear" w:color="auto" w:fill="auto"/>
            <w:vAlign w:val="center"/>
            <w:hideMark/>
          </w:tcPr>
          <w:p w14:paraId="386A3A0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tcBorders>
              <w:bottom w:val="single" w:sz="8" w:space="0" w:color="auto"/>
            </w:tcBorders>
            <w:shd w:val="clear" w:color="auto" w:fill="auto"/>
            <w:vAlign w:val="center"/>
            <w:hideMark/>
          </w:tcPr>
          <w:p w14:paraId="5E40EE3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tcBorders>
              <w:bottom w:val="single" w:sz="8" w:space="0" w:color="auto"/>
            </w:tcBorders>
            <w:shd w:val="clear" w:color="auto" w:fill="auto"/>
            <w:vAlign w:val="center"/>
            <w:hideMark/>
          </w:tcPr>
          <w:p w14:paraId="7BFEAAD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tcBorders>
              <w:bottom w:val="single" w:sz="8" w:space="0" w:color="auto"/>
            </w:tcBorders>
            <w:shd w:val="clear" w:color="auto" w:fill="auto"/>
            <w:vAlign w:val="center"/>
            <w:hideMark/>
          </w:tcPr>
          <w:p w14:paraId="73EDAAB0"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7373A" w:rsidRPr="00E747E3" w14:paraId="28807A7F" w14:textId="77777777" w:rsidTr="0057373A">
        <w:trPr>
          <w:trHeight w:val="20"/>
          <w:jc w:val="center"/>
        </w:trPr>
        <w:tc>
          <w:tcPr>
            <w:tcW w:w="3680" w:type="dxa"/>
            <w:tcBorders>
              <w:right w:val="nil"/>
            </w:tcBorders>
            <w:shd w:val="clear" w:color="auto" w:fill="auto"/>
            <w:vAlign w:val="center"/>
          </w:tcPr>
          <w:p w14:paraId="3BB5B5DC" w14:textId="55D1A1C9" w:rsidR="0057373A" w:rsidRPr="005F7A3A" w:rsidRDefault="0057373A" w:rsidP="0057373A">
            <w:pPr>
              <w:widowControl/>
              <w:spacing w:after="0"/>
              <w:rPr>
                <w:rFonts w:eastAsia="Times New Roman" w:cs="Arial"/>
                <w:snapToGrid/>
                <w:sz w:val="15"/>
                <w:szCs w:val="15"/>
              </w:rPr>
            </w:pPr>
            <w:r w:rsidRPr="0021338D">
              <w:rPr>
                <w:rFonts w:eastAsia="Times New Roman" w:cs="Arial"/>
                <w:b/>
                <w:bCs/>
                <w:strike/>
                <w:snapToGrid/>
                <w:sz w:val="15"/>
                <w:szCs w:val="15"/>
              </w:rPr>
              <w:t>GENERAL</w:t>
            </w:r>
            <w:r w:rsidRPr="0021338D">
              <w:rPr>
                <w:rFonts w:eastAsia="Times New Roman" w:cs="Arial"/>
                <w:b/>
                <w:bCs/>
                <w:snapToGrid/>
                <w:sz w:val="15"/>
                <w:szCs w:val="15"/>
              </w:rPr>
              <w:t xml:space="preserve"> SUPPORT </w:t>
            </w:r>
            <w:proofErr w:type="spellStart"/>
            <w:r w:rsidRPr="0021338D">
              <w:rPr>
                <w:rFonts w:eastAsia="Times New Roman" w:cs="Arial"/>
                <w:b/>
                <w:bCs/>
                <w:strike/>
                <w:snapToGrid/>
                <w:sz w:val="15"/>
                <w:szCs w:val="15"/>
              </w:rPr>
              <w:t>FACILITIES</w:t>
            </w:r>
            <w:r w:rsidRPr="0021338D">
              <w:rPr>
                <w:rFonts w:eastAsia="Times New Roman" w:cs="Arial"/>
                <w:b/>
                <w:bCs/>
                <w:i/>
                <w:iCs/>
                <w:snapToGrid/>
                <w:sz w:val="15"/>
                <w:szCs w:val="15"/>
                <w:u w:val="single"/>
              </w:rPr>
              <w:t>SERVICES</w:t>
            </w:r>
            <w:proofErr w:type="spellEnd"/>
            <w:r w:rsidRPr="0021338D">
              <w:rPr>
                <w:rFonts w:eastAsia="Times New Roman" w:cs="Arial"/>
                <w:b/>
                <w:bCs/>
                <w:snapToGrid/>
                <w:sz w:val="15"/>
                <w:szCs w:val="15"/>
              </w:rPr>
              <w:t>: STERILE PROCESSING</w:t>
            </w:r>
          </w:p>
        </w:tc>
        <w:tc>
          <w:tcPr>
            <w:tcW w:w="1078" w:type="dxa"/>
            <w:tcBorders>
              <w:left w:val="nil"/>
              <w:right w:val="nil"/>
            </w:tcBorders>
            <w:shd w:val="clear" w:color="auto" w:fill="auto"/>
            <w:vAlign w:val="center"/>
          </w:tcPr>
          <w:p w14:paraId="450E8C64" w14:textId="77777777" w:rsidR="0057373A" w:rsidRPr="005F7A3A" w:rsidRDefault="0057373A" w:rsidP="0057373A">
            <w:pPr>
              <w:widowControl/>
              <w:spacing w:after="0"/>
              <w:jc w:val="center"/>
              <w:rPr>
                <w:rFonts w:eastAsia="Times New Roman" w:cs="Arial"/>
                <w:snapToGrid/>
                <w:sz w:val="15"/>
                <w:szCs w:val="15"/>
              </w:rPr>
            </w:pPr>
          </w:p>
        </w:tc>
        <w:tc>
          <w:tcPr>
            <w:tcW w:w="811" w:type="dxa"/>
            <w:tcBorders>
              <w:left w:val="nil"/>
              <w:right w:val="nil"/>
            </w:tcBorders>
            <w:shd w:val="clear" w:color="auto" w:fill="auto"/>
            <w:vAlign w:val="center"/>
          </w:tcPr>
          <w:p w14:paraId="5A2CBF81" w14:textId="77777777" w:rsidR="0057373A" w:rsidRPr="005F7A3A" w:rsidRDefault="0057373A" w:rsidP="0057373A">
            <w:pPr>
              <w:widowControl/>
              <w:spacing w:after="0"/>
              <w:jc w:val="center"/>
              <w:rPr>
                <w:rFonts w:eastAsia="Times New Roman" w:cs="Arial"/>
                <w:snapToGrid/>
                <w:sz w:val="15"/>
                <w:szCs w:val="15"/>
              </w:rPr>
            </w:pPr>
          </w:p>
        </w:tc>
        <w:tc>
          <w:tcPr>
            <w:tcW w:w="877" w:type="dxa"/>
            <w:tcBorders>
              <w:left w:val="nil"/>
              <w:right w:val="nil"/>
            </w:tcBorders>
            <w:shd w:val="clear" w:color="auto" w:fill="auto"/>
            <w:vAlign w:val="center"/>
          </w:tcPr>
          <w:p w14:paraId="01BB9647" w14:textId="77777777" w:rsidR="0057373A" w:rsidRPr="005F7A3A" w:rsidRDefault="0057373A" w:rsidP="0057373A">
            <w:pPr>
              <w:widowControl/>
              <w:spacing w:after="0"/>
              <w:jc w:val="center"/>
              <w:rPr>
                <w:rFonts w:eastAsia="Times New Roman" w:cs="Arial"/>
                <w:snapToGrid/>
                <w:sz w:val="15"/>
                <w:szCs w:val="15"/>
                <w:u w:val="single"/>
              </w:rPr>
            </w:pPr>
          </w:p>
        </w:tc>
        <w:tc>
          <w:tcPr>
            <w:tcW w:w="1011" w:type="dxa"/>
            <w:tcBorders>
              <w:left w:val="nil"/>
              <w:right w:val="nil"/>
            </w:tcBorders>
            <w:shd w:val="clear" w:color="auto" w:fill="auto"/>
            <w:vAlign w:val="center"/>
          </w:tcPr>
          <w:p w14:paraId="1480D02D" w14:textId="77777777" w:rsidR="0057373A" w:rsidRPr="005F7A3A" w:rsidRDefault="0057373A" w:rsidP="0057373A">
            <w:pPr>
              <w:widowControl/>
              <w:spacing w:after="0"/>
              <w:jc w:val="center"/>
              <w:rPr>
                <w:rFonts w:eastAsia="Times New Roman" w:cs="Arial"/>
                <w:snapToGrid/>
                <w:sz w:val="15"/>
                <w:szCs w:val="15"/>
              </w:rPr>
            </w:pPr>
          </w:p>
        </w:tc>
        <w:tc>
          <w:tcPr>
            <w:tcW w:w="1078" w:type="dxa"/>
            <w:tcBorders>
              <w:left w:val="nil"/>
              <w:right w:val="nil"/>
            </w:tcBorders>
            <w:shd w:val="clear" w:color="auto" w:fill="auto"/>
            <w:vAlign w:val="center"/>
          </w:tcPr>
          <w:p w14:paraId="2CBF1289" w14:textId="77777777" w:rsidR="0057373A" w:rsidRPr="005F7A3A" w:rsidRDefault="0057373A" w:rsidP="0057373A">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3936E77D" w14:textId="77777777" w:rsidR="0057373A" w:rsidRPr="005F7A3A" w:rsidRDefault="0057373A" w:rsidP="0057373A">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0A5B7876" w14:textId="77777777" w:rsidR="0057373A" w:rsidRPr="005F7A3A" w:rsidRDefault="0057373A" w:rsidP="0057373A">
            <w:pPr>
              <w:widowControl/>
              <w:spacing w:after="0"/>
              <w:jc w:val="center"/>
              <w:rPr>
                <w:rFonts w:eastAsia="Times New Roman" w:cs="Arial"/>
                <w:snapToGrid/>
                <w:sz w:val="15"/>
                <w:szCs w:val="15"/>
              </w:rPr>
            </w:pPr>
          </w:p>
        </w:tc>
        <w:tc>
          <w:tcPr>
            <w:tcW w:w="1144" w:type="dxa"/>
            <w:tcBorders>
              <w:left w:val="nil"/>
            </w:tcBorders>
            <w:shd w:val="clear" w:color="auto" w:fill="auto"/>
            <w:vAlign w:val="center"/>
          </w:tcPr>
          <w:p w14:paraId="7228F65E" w14:textId="77777777" w:rsidR="0057373A" w:rsidRPr="005F7A3A" w:rsidRDefault="0057373A" w:rsidP="0057373A">
            <w:pPr>
              <w:widowControl/>
              <w:spacing w:after="0"/>
              <w:jc w:val="center"/>
              <w:rPr>
                <w:rFonts w:eastAsia="Times New Roman" w:cs="Arial"/>
                <w:snapToGrid/>
                <w:sz w:val="15"/>
                <w:szCs w:val="15"/>
              </w:rPr>
            </w:pPr>
          </w:p>
        </w:tc>
      </w:tr>
      <w:tr w:rsidR="0057373A" w:rsidRPr="00E747E3" w14:paraId="5DBE30B9" w14:textId="77777777" w:rsidTr="001D0104">
        <w:trPr>
          <w:trHeight w:val="20"/>
          <w:jc w:val="center"/>
        </w:trPr>
        <w:tc>
          <w:tcPr>
            <w:tcW w:w="3680" w:type="dxa"/>
            <w:shd w:val="clear" w:color="auto" w:fill="auto"/>
            <w:vAlign w:val="center"/>
            <w:hideMark/>
          </w:tcPr>
          <w:p w14:paraId="1F3C2D7E"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Clean assembly/workroom </w:t>
            </w:r>
            <w:r w:rsidRPr="005F7A3A">
              <w:rPr>
                <w:rFonts w:eastAsia="Times New Roman" w:cs="Arial"/>
                <w:i/>
                <w:iCs/>
                <w:snapToGrid/>
                <w:sz w:val="15"/>
                <w:szCs w:val="15"/>
              </w:rPr>
              <w:t xml:space="preserve">(1224.22.1) </w:t>
            </w:r>
            <w:r w:rsidRPr="005F7A3A">
              <w:rPr>
                <w:rFonts w:eastAsia="Times New Roman" w:cs="Arial"/>
                <w:snapToGrid/>
                <w:sz w:val="15"/>
                <w:szCs w:val="15"/>
              </w:rPr>
              <w:t>(z)</w:t>
            </w:r>
          </w:p>
        </w:tc>
        <w:tc>
          <w:tcPr>
            <w:tcW w:w="1078" w:type="dxa"/>
            <w:shd w:val="clear" w:color="auto" w:fill="auto"/>
            <w:vAlign w:val="center"/>
            <w:hideMark/>
          </w:tcPr>
          <w:p w14:paraId="62AA082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3008722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4F10FB4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4</w:t>
            </w:r>
          </w:p>
        </w:tc>
        <w:tc>
          <w:tcPr>
            <w:tcW w:w="1011" w:type="dxa"/>
            <w:shd w:val="clear" w:color="auto" w:fill="auto"/>
            <w:vAlign w:val="center"/>
            <w:hideMark/>
          </w:tcPr>
          <w:p w14:paraId="5985490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694EA69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95AF3E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14B01F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3596300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68–73/20–23</w:t>
            </w:r>
          </w:p>
        </w:tc>
      </w:tr>
      <w:tr w:rsidR="0057373A" w:rsidRPr="00E747E3" w14:paraId="0BF3EF0A" w14:textId="77777777" w:rsidTr="001D0104">
        <w:trPr>
          <w:trHeight w:val="20"/>
          <w:jc w:val="center"/>
        </w:trPr>
        <w:tc>
          <w:tcPr>
            <w:tcW w:w="3680" w:type="dxa"/>
            <w:shd w:val="clear" w:color="auto" w:fill="auto"/>
            <w:noWrap/>
            <w:vAlign w:val="center"/>
            <w:hideMark/>
          </w:tcPr>
          <w:p w14:paraId="646011E1"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Soiled workroom/decontamination room </w:t>
            </w:r>
            <w:r w:rsidRPr="005F7A3A">
              <w:rPr>
                <w:rFonts w:eastAsia="Times New Roman" w:cs="Arial"/>
                <w:i/>
                <w:iCs/>
                <w:snapToGrid/>
                <w:sz w:val="15"/>
                <w:szCs w:val="15"/>
              </w:rPr>
              <w:t xml:space="preserve">(1224.22.1) </w:t>
            </w:r>
            <w:r w:rsidRPr="005F7A3A">
              <w:rPr>
                <w:rFonts w:eastAsia="Times New Roman" w:cs="Arial"/>
                <w:snapToGrid/>
                <w:sz w:val="15"/>
                <w:szCs w:val="15"/>
              </w:rPr>
              <w:t>(z)</w:t>
            </w:r>
          </w:p>
        </w:tc>
        <w:tc>
          <w:tcPr>
            <w:tcW w:w="1078" w:type="dxa"/>
            <w:shd w:val="clear" w:color="auto" w:fill="auto"/>
            <w:vAlign w:val="center"/>
            <w:hideMark/>
          </w:tcPr>
          <w:p w14:paraId="549ADB6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53E0B3A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6E58B2F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6</w:t>
            </w:r>
          </w:p>
        </w:tc>
        <w:tc>
          <w:tcPr>
            <w:tcW w:w="1011" w:type="dxa"/>
            <w:shd w:val="clear" w:color="auto" w:fill="auto"/>
            <w:vAlign w:val="center"/>
            <w:hideMark/>
          </w:tcPr>
          <w:p w14:paraId="5BD7328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69BB56A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52F892D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25274A0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6F50DB2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60–73/16–23</w:t>
            </w:r>
          </w:p>
        </w:tc>
      </w:tr>
      <w:tr w:rsidR="0057373A" w:rsidRPr="00E747E3" w14:paraId="316AB44E" w14:textId="77777777" w:rsidTr="001D0104">
        <w:trPr>
          <w:trHeight w:val="20"/>
          <w:jc w:val="center"/>
        </w:trPr>
        <w:tc>
          <w:tcPr>
            <w:tcW w:w="3680" w:type="dxa"/>
            <w:shd w:val="clear" w:color="auto" w:fill="auto"/>
            <w:vAlign w:val="center"/>
            <w:hideMark/>
          </w:tcPr>
          <w:p w14:paraId="282608F5"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Sterile storage room (clean/sterile medical/ surgical supplies) </w:t>
            </w:r>
            <w:r w:rsidRPr="005F7A3A">
              <w:rPr>
                <w:rFonts w:eastAsia="Times New Roman" w:cs="Arial"/>
                <w:i/>
                <w:iCs/>
                <w:snapToGrid/>
                <w:sz w:val="15"/>
                <w:szCs w:val="15"/>
              </w:rPr>
              <w:t xml:space="preserve">(1224.22.1) </w:t>
            </w:r>
            <w:r w:rsidRPr="005F7A3A">
              <w:rPr>
                <w:rFonts w:eastAsia="Times New Roman" w:cs="Arial"/>
                <w:snapToGrid/>
                <w:sz w:val="15"/>
                <w:szCs w:val="15"/>
              </w:rPr>
              <w:t>(z)</w:t>
            </w:r>
          </w:p>
        </w:tc>
        <w:tc>
          <w:tcPr>
            <w:tcW w:w="1078" w:type="dxa"/>
            <w:shd w:val="clear" w:color="auto" w:fill="auto"/>
            <w:vAlign w:val="center"/>
            <w:hideMark/>
          </w:tcPr>
          <w:p w14:paraId="56326CE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6789BCB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2A1921D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4</w:t>
            </w:r>
          </w:p>
        </w:tc>
        <w:tc>
          <w:tcPr>
            <w:tcW w:w="1011" w:type="dxa"/>
            <w:shd w:val="clear" w:color="auto" w:fill="auto"/>
            <w:vAlign w:val="center"/>
            <w:hideMark/>
          </w:tcPr>
          <w:p w14:paraId="2134879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77421B5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3E20E6D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F44FCD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64A5383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Max 75/24</w:t>
            </w:r>
          </w:p>
        </w:tc>
      </w:tr>
      <w:tr w:rsidR="0057373A" w:rsidRPr="00E747E3" w14:paraId="179CC5E5" w14:textId="77777777" w:rsidTr="0057373A">
        <w:trPr>
          <w:trHeight w:val="20"/>
          <w:jc w:val="center"/>
        </w:trPr>
        <w:tc>
          <w:tcPr>
            <w:tcW w:w="3680" w:type="dxa"/>
            <w:shd w:val="clear" w:color="auto" w:fill="auto"/>
            <w:vAlign w:val="center"/>
            <w:hideMark/>
          </w:tcPr>
          <w:p w14:paraId="6593E6C1"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One-room sterile processing </w:t>
            </w:r>
            <w:r w:rsidRPr="005F7A3A">
              <w:rPr>
                <w:rFonts w:eastAsia="Times New Roman" w:cs="Arial"/>
                <w:i/>
                <w:iCs/>
                <w:snapToGrid/>
                <w:sz w:val="15"/>
                <w:szCs w:val="15"/>
              </w:rPr>
              <w:t>(1224.22)</w:t>
            </w:r>
          </w:p>
        </w:tc>
        <w:tc>
          <w:tcPr>
            <w:tcW w:w="1078" w:type="dxa"/>
            <w:tcBorders>
              <w:bottom w:val="single" w:sz="8" w:space="0" w:color="auto"/>
            </w:tcBorders>
            <w:shd w:val="clear" w:color="auto" w:fill="auto"/>
            <w:vAlign w:val="center"/>
            <w:hideMark/>
          </w:tcPr>
          <w:p w14:paraId="760872D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tcBorders>
              <w:bottom w:val="single" w:sz="8" w:space="0" w:color="auto"/>
            </w:tcBorders>
            <w:shd w:val="clear" w:color="auto" w:fill="auto"/>
            <w:noWrap/>
            <w:vAlign w:val="center"/>
            <w:hideMark/>
          </w:tcPr>
          <w:p w14:paraId="3D29D40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tcBorders>
              <w:bottom w:val="single" w:sz="8" w:space="0" w:color="auto"/>
            </w:tcBorders>
            <w:shd w:val="clear" w:color="auto" w:fill="auto"/>
            <w:noWrap/>
            <w:vAlign w:val="center"/>
            <w:hideMark/>
          </w:tcPr>
          <w:p w14:paraId="08B8068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tcBorders>
              <w:bottom w:val="single" w:sz="8" w:space="0" w:color="auto"/>
            </w:tcBorders>
            <w:shd w:val="clear" w:color="auto" w:fill="auto"/>
            <w:vAlign w:val="center"/>
            <w:hideMark/>
          </w:tcPr>
          <w:p w14:paraId="16E052A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tcBorders>
              <w:bottom w:val="single" w:sz="8" w:space="0" w:color="auto"/>
            </w:tcBorders>
            <w:shd w:val="clear" w:color="auto" w:fill="auto"/>
            <w:vAlign w:val="center"/>
            <w:hideMark/>
          </w:tcPr>
          <w:p w14:paraId="36CF74B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tcBorders>
              <w:bottom w:val="single" w:sz="8" w:space="0" w:color="auto"/>
            </w:tcBorders>
            <w:shd w:val="clear" w:color="auto" w:fill="auto"/>
            <w:vAlign w:val="center"/>
            <w:hideMark/>
          </w:tcPr>
          <w:p w14:paraId="4FBD2BC1" w14:textId="5E0E434C"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tcBorders>
              <w:bottom w:val="single" w:sz="8" w:space="0" w:color="auto"/>
            </w:tcBorders>
            <w:shd w:val="clear" w:color="auto" w:fill="auto"/>
            <w:vAlign w:val="center"/>
            <w:hideMark/>
          </w:tcPr>
          <w:p w14:paraId="2744697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tcBorders>
              <w:bottom w:val="single" w:sz="8" w:space="0" w:color="auto"/>
            </w:tcBorders>
            <w:shd w:val="clear" w:color="auto" w:fill="auto"/>
            <w:vAlign w:val="center"/>
            <w:hideMark/>
          </w:tcPr>
          <w:p w14:paraId="068E2E8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82545" w:rsidRPr="00E747E3" w14:paraId="4E9D52B1" w14:textId="77777777" w:rsidTr="0057373A">
        <w:trPr>
          <w:trHeight w:val="20"/>
          <w:jc w:val="center"/>
        </w:trPr>
        <w:tc>
          <w:tcPr>
            <w:tcW w:w="3680" w:type="dxa"/>
            <w:shd w:val="clear" w:color="auto" w:fill="auto"/>
            <w:vAlign w:val="center"/>
          </w:tcPr>
          <w:p w14:paraId="50BF2AC6" w14:textId="448B0A00" w:rsidR="00582545" w:rsidRPr="00582545" w:rsidRDefault="00582545" w:rsidP="0057373A">
            <w:pPr>
              <w:widowControl/>
              <w:spacing w:after="0"/>
              <w:rPr>
                <w:rFonts w:eastAsia="Times New Roman" w:cs="Arial"/>
                <w:i/>
                <w:iCs/>
                <w:snapToGrid/>
                <w:sz w:val="15"/>
                <w:szCs w:val="15"/>
                <w:u w:val="single"/>
              </w:rPr>
            </w:pPr>
            <w:r w:rsidRPr="00582545">
              <w:rPr>
                <w:rFonts w:eastAsia="Times New Roman" w:cs="Arial"/>
                <w:i/>
                <w:iCs/>
                <w:snapToGrid/>
                <w:sz w:val="15"/>
                <w:szCs w:val="15"/>
                <w:u w:val="single"/>
              </w:rPr>
              <w:t>Sterilizing equipment room</w:t>
            </w:r>
          </w:p>
        </w:tc>
        <w:tc>
          <w:tcPr>
            <w:tcW w:w="1078" w:type="dxa"/>
            <w:tcBorders>
              <w:bottom w:val="single" w:sz="8" w:space="0" w:color="auto"/>
            </w:tcBorders>
            <w:shd w:val="clear" w:color="auto" w:fill="auto"/>
            <w:vAlign w:val="center"/>
          </w:tcPr>
          <w:p w14:paraId="50D8BFC0" w14:textId="15004972" w:rsidR="00582545" w:rsidRPr="00582545" w:rsidRDefault="00582545" w:rsidP="0057373A">
            <w:pPr>
              <w:widowControl/>
              <w:spacing w:after="0"/>
              <w:jc w:val="center"/>
              <w:rPr>
                <w:rFonts w:eastAsia="Times New Roman" w:cs="Arial"/>
                <w:i/>
                <w:iCs/>
                <w:snapToGrid/>
                <w:sz w:val="15"/>
                <w:szCs w:val="15"/>
                <w:u w:val="single"/>
              </w:rPr>
            </w:pPr>
            <w:r w:rsidRPr="00582545">
              <w:rPr>
                <w:rFonts w:eastAsia="Times New Roman" w:cs="Arial"/>
                <w:i/>
                <w:iCs/>
                <w:snapToGrid/>
                <w:sz w:val="15"/>
                <w:szCs w:val="15"/>
                <w:u w:val="single"/>
              </w:rPr>
              <w:t>Negative</w:t>
            </w:r>
          </w:p>
        </w:tc>
        <w:tc>
          <w:tcPr>
            <w:tcW w:w="811" w:type="dxa"/>
            <w:tcBorders>
              <w:bottom w:val="single" w:sz="8" w:space="0" w:color="auto"/>
            </w:tcBorders>
            <w:shd w:val="clear" w:color="auto" w:fill="auto"/>
            <w:noWrap/>
            <w:vAlign w:val="center"/>
          </w:tcPr>
          <w:p w14:paraId="26411014" w14:textId="0CF6DCAC" w:rsidR="00582545" w:rsidRPr="00582545" w:rsidRDefault="00582545" w:rsidP="0057373A">
            <w:pPr>
              <w:widowControl/>
              <w:spacing w:after="0"/>
              <w:jc w:val="center"/>
              <w:rPr>
                <w:rFonts w:eastAsia="Times New Roman" w:cs="Arial"/>
                <w:i/>
                <w:iCs/>
                <w:snapToGrid/>
                <w:sz w:val="15"/>
                <w:szCs w:val="15"/>
                <w:u w:val="single"/>
              </w:rPr>
            </w:pPr>
            <w:r w:rsidRPr="00582545">
              <w:rPr>
                <w:rFonts w:eastAsia="Times New Roman" w:cs="Arial"/>
                <w:i/>
                <w:iCs/>
                <w:snapToGrid/>
                <w:sz w:val="15"/>
                <w:szCs w:val="15"/>
                <w:u w:val="single"/>
              </w:rPr>
              <w:t>NR</w:t>
            </w:r>
          </w:p>
        </w:tc>
        <w:tc>
          <w:tcPr>
            <w:tcW w:w="877" w:type="dxa"/>
            <w:tcBorders>
              <w:bottom w:val="single" w:sz="8" w:space="0" w:color="auto"/>
            </w:tcBorders>
            <w:shd w:val="clear" w:color="auto" w:fill="auto"/>
            <w:noWrap/>
            <w:vAlign w:val="center"/>
          </w:tcPr>
          <w:p w14:paraId="29129540" w14:textId="427707FC" w:rsidR="00582545" w:rsidRPr="00582545" w:rsidRDefault="00582545" w:rsidP="0057373A">
            <w:pPr>
              <w:widowControl/>
              <w:spacing w:after="0"/>
              <w:jc w:val="center"/>
              <w:rPr>
                <w:rFonts w:eastAsia="Times New Roman" w:cs="Arial"/>
                <w:i/>
                <w:iCs/>
                <w:snapToGrid/>
                <w:sz w:val="15"/>
                <w:szCs w:val="15"/>
                <w:u w:val="single"/>
              </w:rPr>
            </w:pPr>
            <w:r w:rsidRPr="00582545">
              <w:rPr>
                <w:rFonts w:eastAsia="Times New Roman" w:cs="Arial"/>
                <w:i/>
                <w:iCs/>
                <w:snapToGrid/>
                <w:sz w:val="15"/>
                <w:szCs w:val="15"/>
                <w:u w:val="single"/>
              </w:rPr>
              <w:t>10</w:t>
            </w:r>
          </w:p>
        </w:tc>
        <w:tc>
          <w:tcPr>
            <w:tcW w:w="1011" w:type="dxa"/>
            <w:tcBorders>
              <w:bottom w:val="single" w:sz="8" w:space="0" w:color="auto"/>
            </w:tcBorders>
            <w:shd w:val="clear" w:color="auto" w:fill="auto"/>
            <w:vAlign w:val="center"/>
          </w:tcPr>
          <w:p w14:paraId="48F484C0" w14:textId="32860151" w:rsidR="00582545" w:rsidRPr="00582545" w:rsidRDefault="00582545" w:rsidP="0057373A">
            <w:pPr>
              <w:widowControl/>
              <w:spacing w:after="0"/>
              <w:jc w:val="center"/>
              <w:rPr>
                <w:rFonts w:eastAsia="Times New Roman" w:cs="Arial"/>
                <w:i/>
                <w:iCs/>
                <w:snapToGrid/>
                <w:sz w:val="15"/>
                <w:szCs w:val="15"/>
                <w:u w:val="single"/>
              </w:rPr>
            </w:pPr>
            <w:r w:rsidRPr="00582545">
              <w:rPr>
                <w:rFonts w:eastAsia="Times New Roman" w:cs="Arial"/>
                <w:i/>
                <w:iCs/>
                <w:snapToGrid/>
                <w:sz w:val="15"/>
                <w:szCs w:val="15"/>
                <w:u w:val="single"/>
              </w:rPr>
              <w:t>Yes</w:t>
            </w:r>
          </w:p>
        </w:tc>
        <w:tc>
          <w:tcPr>
            <w:tcW w:w="1078" w:type="dxa"/>
            <w:tcBorders>
              <w:bottom w:val="single" w:sz="8" w:space="0" w:color="auto"/>
            </w:tcBorders>
            <w:shd w:val="clear" w:color="auto" w:fill="auto"/>
            <w:vAlign w:val="center"/>
          </w:tcPr>
          <w:p w14:paraId="6795A50C" w14:textId="023F4DC9" w:rsidR="00582545" w:rsidRPr="00582545" w:rsidRDefault="00582545" w:rsidP="0057373A">
            <w:pPr>
              <w:widowControl/>
              <w:spacing w:after="0"/>
              <w:jc w:val="center"/>
              <w:rPr>
                <w:rFonts w:eastAsia="Times New Roman" w:cs="Arial"/>
                <w:i/>
                <w:iCs/>
                <w:snapToGrid/>
                <w:sz w:val="15"/>
                <w:szCs w:val="15"/>
                <w:u w:val="single"/>
              </w:rPr>
            </w:pPr>
            <w:r w:rsidRPr="00582545">
              <w:rPr>
                <w:rFonts w:eastAsia="Times New Roman" w:cs="Arial"/>
                <w:i/>
                <w:iCs/>
                <w:snapToGrid/>
                <w:sz w:val="15"/>
                <w:szCs w:val="15"/>
                <w:u w:val="single"/>
              </w:rPr>
              <w:t>No</w:t>
            </w:r>
          </w:p>
        </w:tc>
        <w:tc>
          <w:tcPr>
            <w:tcW w:w="1011" w:type="dxa"/>
            <w:tcBorders>
              <w:bottom w:val="single" w:sz="8" w:space="0" w:color="auto"/>
            </w:tcBorders>
            <w:shd w:val="clear" w:color="auto" w:fill="auto"/>
            <w:vAlign w:val="center"/>
          </w:tcPr>
          <w:p w14:paraId="72E99B64" w14:textId="7A6C427B" w:rsidR="00582545" w:rsidRPr="00582545" w:rsidRDefault="00582545" w:rsidP="0057373A">
            <w:pPr>
              <w:widowControl/>
              <w:spacing w:after="0"/>
              <w:jc w:val="center"/>
              <w:rPr>
                <w:rFonts w:eastAsia="Times New Roman" w:cs="Arial"/>
                <w:i/>
                <w:iCs/>
                <w:snapToGrid/>
                <w:sz w:val="15"/>
                <w:szCs w:val="15"/>
                <w:u w:val="single"/>
              </w:rPr>
            </w:pPr>
            <w:r w:rsidRPr="00582545">
              <w:rPr>
                <w:rFonts w:eastAsia="Times New Roman" w:cs="Arial"/>
                <w:i/>
                <w:iCs/>
                <w:snapToGrid/>
                <w:sz w:val="15"/>
                <w:szCs w:val="15"/>
                <w:u w:val="single"/>
              </w:rPr>
              <w:t>No</w:t>
            </w:r>
          </w:p>
        </w:tc>
        <w:tc>
          <w:tcPr>
            <w:tcW w:w="1011" w:type="dxa"/>
            <w:tcBorders>
              <w:bottom w:val="single" w:sz="8" w:space="0" w:color="auto"/>
            </w:tcBorders>
            <w:shd w:val="clear" w:color="auto" w:fill="auto"/>
            <w:vAlign w:val="center"/>
          </w:tcPr>
          <w:p w14:paraId="06FB49F6" w14:textId="67E73262" w:rsidR="00582545" w:rsidRPr="00582545" w:rsidRDefault="00582545" w:rsidP="0057373A">
            <w:pPr>
              <w:widowControl/>
              <w:spacing w:after="0"/>
              <w:jc w:val="center"/>
              <w:rPr>
                <w:rFonts w:eastAsia="Times New Roman" w:cs="Arial"/>
                <w:i/>
                <w:iCs/>
                <w:snapToGrid/>
                <w:sz w:val="15"/>
                <w:szCs w:val="15"/>
                <w:u w:val="single"/>
              </w:rPr>
            </w:pPr>
            <w:r w:rsidRPr="00582545">
              <w:rPr>
                <w:rFonts w:eastAsia="Times New Roman" w:cs="Arial"/>
                <w:i/>
                <w:iCs/>
                <w:snapToGrid/>
                <w:sz w:val="15"/>
                <w:szCs w:val="15"/>
                <w:u w:val="single"/>
              </w:rPr>
              <w:t>NR</w:t>
            </w:r>
          </w:p>
        </w:tc>
        <w:tc>
          <w:tcPr>
            <w:tcW w:w="1144" w:type="dxa"/>
            <w:tcBorders>
              <w:bottom w:val="single" w:sz="8" w:space="0" w:color="auto"/>
            </w:tcBorders>
            <w:shd w:val="clear" w:color="auto" w:fill="auto"/>
            <w:vAlign w:val="center"/>
          </w:tcPr>
          <w:p w14:paraId="715114F1" w14:textId="223A2A4C" w:rsidR="00582545" w:rsidRPr="00582545" w:rsidRDefault="00582545" w:rsidP="0057373A">
            <w:pPr>
              <w:widowControl/>
              <w:spacing w:after="0"/>
              <w:jc w:val="center"/>
              <w:rPr>
                <w:rFonts w:eastAsia="Times New Roman" w:cs="Arial"/>
                <w:i/>
                <w:iCs/>
                <w:snapToGrid/>
                <w:sz w:val="15"/>
                <w:szCs w:val="15"/>
                <w:u w:val="single"/>
              </w:rPr>
            </w:pPr>
            <w:r w:rsidRPr="00582545">
              <w:rPr>
                <w:rFonts w:eastAsia="Times New Roman" w:cs="Arial"/>
                <w:i/>
                <w:iCs/>
                <w:snapToGrid/>
                <w:sz w:val="15"/>
                <w:szCs w:val="15"/>
                <w:u w:val="single"/>
              </w:rPr>
              <w:t>NR</w:t>
            </w:r>
          </w:p>
        </w:tc>
      </w:tr>
      <w:tr w:rsidR="0057373A" w:rsidRPr="00E747E3" w14:paraId="23A26B98" w14:textId="77777777" w:rsidTr="0057373A">
        <w:trPr>
          <w:trHeight w:val="20"/>
          <w:jc w:val="center"/>
        </w:trPr>
        <w:tc>
          <w:tcPr>
            <w:tcW w:w="3680" w:type="dxa"/>
            <w:tcBorders>
              <w:right w:val="nil"/>
            </w:tcBorders>
            <w:shd w:val="clear" w:color="auto" w:fill="auto"/>
            <w:vAlign w:val="center"/>
          </w:tcPr>
          <w:p w14:paraId="534338BE" w14:textId="24E13A26" w:rsidR="0057373A" w:rsidRPr="005F7A3A" w:rsidRDefault="0057373A" w:rsidP="0057373A">
            <w:pPr>
              <w:widowControl/>
              <w:spacing w:after="0"/>
              <w:rPr>
                <w:rFonts w:eastAsia="Times New Roman" w:cs="Arial"/>
                <w:snapToGrid/>
                <w:sz w:val="15"/>
                <w:szCs w:val="15"/>
              </w:rPr>
            </w:pPr>
            <w:r w:rsidRPr="0021338D">
              <w:rPr>
                <w:rFonts w:eastAsia="Times New Roman" w:cs="Arial"/>
                <w:b/>
                <w:bCs/>
                <w:snapToGrid/>
                <w:sz w:val="15"/>
                <w:szCs w:val="15"/>
              </w:rPr>
              <w:t xml:space="preserve">OTHER GENERAL SUPPORT </w:t>
            </w:r>
            <w:proofErr w:type="spellStart"/>
            <w:r w:rsidRPr="0021338D">
              <w:rPr>
                <w:rFonts w:eastAsia="Times New Roman" w:cs="Arial"/>
                <w:b/>
                <w:bCs/>
                <w:strike/>
                <w:snapToGrid/>
                <w:sz w:val="15"/>
                <w:szCs w:val="15"/>
              </w:rPr>
              <w:t>FACILITIES</w:t>
            </w:r>
            <w:r w:rsidRPr="0021338D">
              <w:rPr>
                <w:rFonts w:eastAsia="Times New Roman" w:cs="Arial"/>
                <w:b/>
                <w:bCs/>
                <w:i/>
                <w:iCs/>
                <w:snapToGrid/>
                <w:sz w:val="15"/>
                <w:szCs w:val="15"/>
                <w:u w:val="single"/>
              </w:rPr>
              <w:t>SERVICES</w:t>
            </w:r>
            <w:proofErr w:type="spellEnd"/>
          </w:p>
        </w:tc>
        <w:tc>
          <w:tcPr>
            <w:tcW w:w="1078" w:type="dxa"/>
            <w:tcBorders>
              <w:left w:val="nil"/>
              <w:right w:val="nil"/>
            </w:tcBorders>
            <w:shd w:val="clear" w:color="auto" w:fill="auto"/>
            <w:vAlign w:val="center"/>
          </w:tcPr>
          <w:p w14:paraId="54E4C04A" w14:textId="77777777" w:rsidR="0057373A" w:rsidRPr="005F7A3A" w:rsidRDefault="0057373A" w:rsidP="0057373A">
            <w:pPr>
              <w:widowControl/>
              <w:spacing w:after="0"/>
              <w:jc w:val="center"/>
              <w:rPr>
                <w:rFonts w:eastAsia="Times New Roman" w:cs="Arial"/>
                <w:snapToGrid/>
                <w:sz w:val="15"/>
                <w:szCs w:val="15"/>
              </w:rPr>
            </w:pPr>
          </w:p>
        </w:tc>
        <w:tc>
          <w:tcPr>
            <w:tcW w:w="811" w:type="dxa"/>
            <w:tcBorders>
              <w:left w:val="nil"/>
              <w:right w:val="nil"/>
            </w:tcBorders>
            <w:shd w:val="clear" w:color="auto" w:fill="auto"/>
            <w:noWrap/>
            <w:vAlign w:val="center"/>
          </w:tcPr>
          <w:p w14:paraId="66B1CCF8" w14:textId="77777777" w:rsidR="0057373A" w:rsidRPr="005F7A3A" w:rsidRDefault="0057373A" w:rsidP="0057373A">
            <w:pPr>
              <w:widowControl/>
              <w:spacing w:after="0"/>
              <w:jc w:val="center"/>
              <w:rPr>
                <w:rFonts w:eastAsia="Times New Roman" w:cs="Arial"/>
                <w:snapToGrid/>
                <w:sz w:val="15"/>
                <w:szCs w:val="15"/>
              </w:rPr>
            </w:pPr>
          </w:p>
        </w:tc>
        <w:tc>
          <w:tcPr>
            <w:tcW w:w="877" w:type="dxa"/>
            <w:tcBorders>
              <w:left w:val="nil"/>
              <w:right w:val="nil"/>
            </w:tcBorders>
            <w:shd w:val="clear" w:color="auto" w:fill="auto"/>
            <w:noWrap/>
            <w:vAlign w:val="center"/>
          </w:tcPr>
          <w:p w14:paraId="4E112A1F" w14:textId="77777777" w:rsidR="0057373A" w:rsidRPr="005F7A3A" w:rsidRDefault="0057373A" w:rsidP="0057373A">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0389D3E9" w14:textId="77777777" w:rsidR="0057373A" w:rsidRPr="005F7A3A" w:rsidRDefault="0057373A" w:rsidP="0057373A">
            <w:pPr>
              <w:widowControl/>
              <w:spacing w:after="0"/>
              <w:jc w:val="center"/>
              <w:rPr>
                <w:rFonts w:eastAsia="Times New Roman" w:cs="Arial"/>
                <w:snapToGrid/>
                <w:sz w:val="15"/>
                <w:szCs w:val="15"/>
              </w:rPr>
            </w:pPr>
          </w:p>
        </w:tc>
        <w:tc>
          <w:tcPr>
            <w:tcW w:w="1078" w:type="dxa"/>
            <w:tcBorders>
              <w:left w:val="nil"/>
              <w:right w:val="nil"/>
            </w:tcBorders>
            <w:shd w:val="clear" w:color="auto" w:fill="auto"/>
            <w:vAlign w:val="center"/>
          </w:tcPr>
          <w:p w14:paraId="599353A8" w14:textId="77777777" w:rsidR="0057373A" w:rsidRPr="005F7A3A" w:rsidRDefault="0057373A" w:rsidP="0057373A">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03FD2ED9" w14:textId="77777777" w:rsidR="0057373A" w:rsidRPr="005F7A3A" w:rsidRDefault="0057373A" w:rsidP="0057373A">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22FAF401" w14:textId="77777777" w:rsidR="0057373A" w:rsidRPr="005F7A3A" w:rsidRDefault="0057373A" w:rsidP="0057373A">
            <w:pPr>
              <w:widowControl/>
              <w:spacing w:after="0"/>
              <w:jc w:val="center"/>
              <w:rPr>
                <w:rFonts w:eastAsia="Times New Roman" w:cs="Arial"/>
                <w:snapToGrid/>
                <w:sz w:val="15"/>
                <w:szCs w:val="15"/>
              </w:rPr>
            </w:pPr>
          </w:p>
        </w:tc>
        <w:tc>
          <w:tcPr>
            <w:tcW w:w="1144" w:type="dxa"/>
            <w:tcBorders>
              <w:left w:val="nil"/>
            </w:tcBorders>
            <w:shd w:val="clear" w:color="auto" w:fill="auto"/>
            <w:vAlign w:val="center"/>
          </w:tcPr>
          <w:p w14:paraId="106F948C" w14:textId="77777777" w:rsidR="0057373A" w:rsidRPr="005F7A3A" w:rsidRDefault="0057373A" w:rsidP="0057373A">
            <w:pPr>
              <w:widowControl/>
              <w:spacing w:after="0"/>
              <w:jc w:val="center"/>
              <w:rPr>
                <w:rFonts w:eastAsia="Times New Roman" w:cs="Arial"/>
                <w:snapToGrid/>
                <w:sz w:val="15"/>
                <w:szCs w:val="15"/>
              </w:rPr>
            </w:pPr>
          </w:p>
        </w:tc>
      </w:tr>
      <w:tr w:rsidR="0057373A" w:rsidRPr="00E747E3" w14:paraId="10802028" w14:textId="77777777" w:rsidTr="001D0104">
        <w:trPr>
          <w:trHeight w:val="20"/>
          <w:jc w:val="center"/>
        </w:trPr>
        <w:tc>
          <w:tcPr>
            <w:tcW w:w="3680" w:type="dxa"/>
            <w:shd w:val="clear" w:color="auto" w:fill="auto"/>
            <w:vAlign w:val="center"/>
            <w:hideMark/>
          </w:tcPr>
          <w:p w14:paraId="4718F4D8"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i/>
                <w:iCs/>
                <w:snapToGrid/>
                <w:sz w:val="15"/>
                <w:szCs w:val="15"/>
                <w:u w:val="single"/>
              </w:rPr>
              <w:t xml:space="preserve">Morgues and </w:t>
            </w:r>
            <w:r w:rsidRPr="005F7A3A">
              <w:rPr>
                <w:rFonts w:eastAsia="Times New Roman" w:cs="Arial"/>
                <w:snapToGrid/>
                <w:sz w:val="15"/>
                <w:szCs w:val="15"/>
              </w:rPr>
              <w:t xml:space="preserve">Autopsy room </w:t>
            </w:r>
            <w:r w:rsidRPr="005F7A3A">
              <w:rPr>
                <w:rFonts w:eastAsia="Times New Roman" w:cs="Arial"/>
                <w:i/>
                <w:iCs/>
                <w:snapToGrid/>
                <w:sz w:val="15"/>
                <w:szCs w:val="15"/>
              </w:rPr>
              <w:t>(1224.24)</w:t>
            </w:r>
          </w:p>
        </w:tc>
        <w:tc>
          <w:tcPr>
            <w:tcW w:w="1078" w:type="dxa"/>
            <w:shd w:val="clear" w:color="auto" w:fill="auto"/>
            <w:vAlign w:val="center"/>
            <w:hideMark/>
          </w:tcPr>
          <w:p w14:paraId="2375CEF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7991EB63"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6E00395C"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12</w:t>
            </w:r>
          </w:p>
        </w:tc>
        <w:tc>
          <w:tcPr>
            <w:tcW w:w="1011" w:type="dxa"/>
            <w:shd w:val="clear" w:color="auto" w:fill="auto"/>
            <w:vAlign w:val="center"/>
            <w:hideMark/>
          </w:tcPr>
          <w:p w14:paraId="19A57D2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7CBE147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2323B28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2B85DAB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49244BE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68–75/20–24</w:t>
            </w:r>
          </w:p>
        </w:tc>
      </w:tr>
      <w:tr w:rsidR="0057373A" w:rsidRPr="00E747E3" w14:paraId="36EF9010" w14:textId="77777777" w:rsidTr="001D0104">
        <w:trPr>
          <w:trHeight w:val="20"/>
          <w:jc w:val="center"/>
        </w:trPr>
        <w:tc>
          <w:tcPr>
            <w:tcW w:w="3680" w:type="dxa"/>
            <w:shd w:val="clear" w:color="auto" w:fill="auto"/>
            <w:noWrap/>
            <w:vAlign w:val="center"/>
            <w:hideMark/>
          </w:tcPr>
          <w:p w14:paraId="1E5E4619"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Clean linen storage room </w:t>
            </w:r>
            <w:r w:rsidRPr="005F7A3A">
              <w:rPr>
                <w:rFonts w:eastAsia="Times New Roman" w:cs="Arial"/>
                <w:i/>
                <w:iCs/>
                <w:snapToGrid/>
                <w:sz w:val="15"/>
                <w:szCs w:val="15"/>
              </w:rPr>
              <w:t>(1224.27 &amp; 1224.14.2.9)</w:t>
            </w:r>
          </w:p>
        </w:tc>
        <w:tc>
          <w:tcPr>
            <w:tcW w:w="1078" w:type="dxa"/>
            <w:shd w:val="clear" w:color="auto" w:fill="auto"/>
            <w:vAlign w:val="center"/>
            <w:hideMark/>
          </w:tcPr>
          <w:p w14:paraId="21B3DCF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vAlign w:val="center"/>
            <w:hideMark/>
          </w:tcPr>
          <w:p w14:paraId="0C30A5D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4156956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1011" w:type="dxa"/>
            <w:shd w:val="clear" w:color="auto" w:fill="auto"/>
            <w:vAlign w:val="center"/>
            <w:hideMark/>
          </w:tcPr>
          <w:p w14:paraId="31AE4CA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06BFCAB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06D151E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273F1EC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3B8D4DD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72–78/22–26</w:t>
            </w:r>
          </w:p>
        </w:tc>
      </w:tr>
      <w:tr w:rsidR="0057373A" w:rsidRPr="00E747E3" w14:paraId="1C394C06" w14:textId="77777777" w:rsidTr="001D0104">
        <w:trPr>
          <w:trHeight w:val="20"/>
          <w:jc w:val="center"/>
        </w:trPr>
        <w:tc>
          <w:tcPr>
            <w:tcW w:w="3680" w:type="dxa"/>
            <w:shd w:val="clear" w:color="auto" w:fill="auto"/>
            <w:vAlign w:val="center"/>
            <w:hideMark/>
          </w:tcPr>
          <w:p w14:paraId="1F768BAF"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Hazardous material storage </w:t>
            </w:r>
            <w:r w:rsidRPr="005F7A3A">
              <w:rPr>
                <w:rFonts w:eastAsia="Times New Roman" w:cs="Arial"/>
                <w:i/>
                <w:iCs/>
                <w:snapToGrid/>
                <w:sz w:val="15"/>
                <w:szCs w:val="15"/>
              </w:rPr>
              <w:t>(1224.4.14)</w:t>
            </w:r>
          </w:p>
        </w:tc>
        <w:tc>
          <w:tcPr>
            <w:tcW w:w="1078" w:type="dxa"/>
            <w:shd w:val="clear" w:color="auto" w:fill="auto"/>
            <w:vAlign w:val="center"/>
            <w:hideMark/>
          </w:tcPr>
          <w:p w14:paraId="21D9723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2DFEB5C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1F90E71E"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vAlign w:val="center"/>
            <w:hideMark/>
          </w:tcPr>
          <w:p w14:paraId="14FF307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1CF3BC9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4D95F75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D3FB22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5FA3712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7373A" w:rsidRPr="00E747E3" w14:paraId="1C4B2120" w14:textId="77777777" w:rsidTr="001D0104">
        <w:trPr>
          <w:trHeight w:val="20"/>
          <w:jc w:val="center"/>
        </w:trPr>
        <w:tc>
          <w:tcPr>
            <w:tcW w:w="3680" w:type="dxa"/>
            <w:shd w:val="clear" w:color="auto" w:fill="auto"/>
            <w:vAlign w:val="center"/>
            <w:hideMark/>
          </w:tcPr>
          <w:p w14:paraId="5D264E01"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Laundry, processing room </w:t>
            </w:r>
            <w:r w:rsidRPr="005F7A3A">
              <w:rPr>
                <w:rFonts w:eastAsia="Times New Roman" w:cs="Arial"/>
                <w:i/>
                <w:iCs/>
                <w:snapToGrid/>
                <w:sz w:val="15"/>
                <w:szCs w:val="15"/>
              </w:rPr>
              <w:t>(1224.27)</w:t>
            </w:r>
          </w:p>
        </w:tc>
        <w:tc>
          <w:tcPr>
            <w:tcW w:w="1078" w:type="dxa"/>
            <w:shd w:val="clear" w:color="auto" w:fill="auto"/>
            <w:vAlign w:val="center"/>
            <w:hideMark/>
          </w:tcPr>
          <w:p w14:paraId="218B75A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7E2E243E"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4B3159C8"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vAlign w:val="center"/>
            <w:hideMark/>
          </w:tcPr>
          <w:p w14:paraId="3F4E1FD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3328D200"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400D21B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52D4446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3450D6B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7373A" w:rsidRPr="00E747E3" w14:paraId="712D6ED0" w14:textId="77777777" w:rsidTr="001D0104">
        <w:trPr>
          <w:trHeight w:val="20"/>
          <w:jc w:val="center"/>
        </w:trPr>
        <w:tc>
          <w:tcPr>
            <w:tcW w:w="3680" w:type="dxa"/>
            <w:shd w:val="clear" w:color="auto" w:fill="auto"/>
            <w:noWrap/>
            <w:vAlign w:val="center"/>
            <w:hideMark/>
          </w:tcPr>
          <w:p w14:paraId="094283E6"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Linen and refuse chute room </w:t>
            </w:r>
            <w:r w:rsidRPr="005F7A3A">
              <w:rPr>
                <w:rFonts w:eastAsia="Times New Roman" w:cs="Arial"/>
                <w:i/>
                <w:iCs/>
                <w:snapToGrid/>
                <w:sz w:val="15"/>
                <w:szCs w:val="15"/>
              </w:rPr>
              <w:t>(1224.27 &amp; 1224.4.14)</w:t>
            </w:r>
          </w:p>
        </w:tc>
        <w:tc>
          <w:tcPr>
            <w:tcW w:w="1078" w:type="dxa"/>
            <w:shd w:val="clear" w:color="auto" w:fill="auto"/>
            <w:vAlign w:val="center"/>
            <w:hideMark/>
          </w:tcPr>
          <w:p w14:paraId="57CAB5AB"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vAlign w:val="center"/>
            <w:hideMark/>
          </w:tcPr>
          <w:p w14:paraId="16A833EB"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4DDC8D32"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vAlign w:val="center"/>
            <w:hideMark/>
          </w:tcPr>
          <w:p w14:paraId="2121944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20431F5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4A1656D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560EA18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0A581BC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7373A" w:rsidRPr="00E747E3" w14:paraId="570259AA" w14:textId="77777777" w:rsidTr="001D0104">
        <w:trPr>
          <w:trHeight w:val="20"/>
          <w:jc w:val="center"/>
        </w:trPr>
        <w:tc>
          <w:tcPr>
            <w:tcW w:w="3680" w:type="dxa"/>
            <w:shd w:val="clear" w:color="auto" w:fill="auto"/>
            <w:noWrap/>
            <w:vAlign w:val="center"/>
            <w:hideMark/>
          </w:tcPr>
          <w:p w14:paraId="77010823"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Nonrefrigerated body holding room </w:t>
            </w:r>
            <w:r w:rsidRPr="005F7A3A">
              <w:rPr>
                <w:rFonts w:eastAsia="Times New Roman" w:cs="Arial"/>
                <w:i/>
                <w:iCs/>
                <w:snapToGrid/>
                <w:sz w:val="15"/>
                <w:szCs w:val="15"/>
              </w:rPr>
              <w:t xml:space="preserve">(1224.24) </w:t>
            </w:r>
            <w:r w:rsidRPr="005F7A3A">
              <w:rPr>
                <w:rFonts w:eastAsia="Times New Roman" w:cs="Arial"/>
                <w:snapToGrid/>
                <w:sz w:val="15"/>
                <w:szCs w:val="15"/>
              </w:rPr>
              <w:t>(h)</w:t>
            </w:r>
          </w:p>
        </w:tc>
        <w:tc>
          <w:tcPr>
            <w:tcW w:w="1078" w:type="dxa"/>
            <w:shd w:val="clear" w:color="auto" w:fill="auto"/>
            <w:vAlign w:val="center"/>
            <w:hideMark/>
          </w:tcPr>
          <w:p w14:paraId="7DA21A2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vAlign w:val="center"/>
            <w:hideMark/>
          </w:tcPr>
          <w:p w14:paraId="4ED32D1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167628EC"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vAlign w:val="center"/>
            <w:hideMark/>
          </w:tcPr>
          <w:p w14:paraId="4E0C9D7B"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550256EB"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55CD4A0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3F9E453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35D211D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6DA3F6C3" w14:textId="77777777" w:rsidTr="001D0104">
        <w:trPr>
          <w:trHeight w:val="20"/>
          <w:jc w:val="center"/>
        </w:trPr>
        <w:tc>
          <w:tcPr>
            <w:tcW w:w="3680" w:type="dxa"/>
            <w:shd w:val="clear" w:color="auto" w:fill="auto"/>
            <w:vAlign w:val="center"/>
            <w:hideMark/>
          </w:tcPr>
          <w:p w14:paraId="1036A754"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Regulated waste holding spaces </w:t>
            </w:r>
            <w:r w:rsidRPr="005F7A3A">
              <w:rPr>
                <w:rFonts w:eastAsia="Times New Roman" w:cs="Arial"/>
                <w:i/>
                <w:iCs/>
                <w:snapToGrid/>
                <w:sz w:val="15"/>
                <w:szCs w:val="15"/>
              </w:rPr>
              <w:t>(1224.4.14)</w:t>
            </w:r>
          </w:p>
        </w:tc>
        <w:tc>
          <w:tcPr>
            <w:tcW w:w="1078" w:type="dxa"/>
            <w:shd w:val="clear" w:color="auto" w:fill="auto"/>
            <w:vAlign w:val="center"/>
            <w:hideMark/>
          </w:tcPr>
          <w:p w14:paraId="1BBDE97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vAlign w:val="center"/>
            <w:hideMark/>
          </w:tcPr>
          <w:p w14:paraId="5FB1D9D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44FFBB2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vAlign w:val="center"/>
            <w:hideMark/>
          </w:tcPr>
          <w:p w14:paraId="21BB355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25F9F53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1420C9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5DE8BD4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44B1A21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7373A" w:rsidRPr="00E747E3" w14:paraId="3B4E3C68" w14:textId="77777777" w:rsidTr="001D0104">
        <w:trPr>
          <w:trHeight w:val="20"/>
          <w:jc w:val="center"/>
        </w:trPr>
        <w:tc>
          <w:tcPr>
            <w:tcW w:w="3680" w:type="dxa"/>
            <w:shd w:val="clear" w:color="auto" w:fill="auto"/>
            <w:vAlign w:val="center"/>
            <w:hideMark/>
          </w:tcPr>
          <w:p w14:paraId="463E8FB3"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trike/>
                <w:snapToGrid/>
                <w:sz w:val="15"/>
                <w:szCs w:val="15"/>
              </w:rPr>
              <w:t>Toilet</w:t>
            </w:r>
          </w:p>
        </w:tc>
        <w:tc>
          <w:tcPr>
            <w:tcW w:w="1078" w:type="dxa"/>
            <w:shd w:val="clear" w:color="auto" w:fill="auto"/>
            <w:vAlign w:val="center"/>
            <w:hideMark/>
          </w:tcPr>
          <w:p w14:paraId="691B9F6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Negative</w:t>
            </w:r>
          </w:p>
        </w:tc>
        <w:tc>
          <w:tcPr>
            <w:tcW w:w="811" w:type="dxa"/>
            <w:shd w:val="clear" w:color="auto" w:fill="auto"/>
            <w:vAlign w:val="center"/>
            <w:hideMark/>
          </w:tcPr>
          <w:p w14:paraId="63BF9A1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877" w:type="dxa"/>
            <w:shd w:val="clear" w:color="auto" w:fill="auto"/>
            <w:noWrap/>
            <w:vAlign w:val="center"/>
            <w:hideMark/>
          </w:tcPr>
          <w:p w14:paraId="48877CD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trike/>
                <w:snapToGrid/>
                <w:color w:val="000000"/>
                <w:sz w:val="15"/>
                <w:szCs w:val="15"/>
              </w:rPr>
              <w:t>10</w:t>
            </w:r>
          </w:p>
        </w:tc>
        <w:tc>
          <w:tcPr>
            <w:tcW w:w="1011" w:type="dxa"/>
            <w:shd w:val="clear" w:color="auto" w:fill="auto"/>
            <w:vAlign w:val="center"/>
            <w:hideMark/>
          </w:tcPr>
          <w:p w14:paraId="10CCE9B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Yes</w:t>
            </w:r>
          </w:p>
        </w:tc>
        <w:tc>
          <w:tcPr>
            <w:tcW w:w="1078" w:type="dxa"/>
            <w:shd w:val="clear" w:color="auto" w:fill="auto"/>
            <w:vAlign w:val="center"/>
            <w:hideMark/>
          </w:tcPr>
          <w:p w14:paraId="202F18B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No</w:t>
            </w:r>
          </w:p>
        </w:tc>
        <w:tc>
          <w:tcPr>
            <w:tcW w:w="1011" w:type="dxa"/>
            <w:shd w:val="clear" w:color="auto" w:fill="auto"/>
            <w:vAlign w:val="center"/>
            <w:hideMark/>
          </w:tcPr>
          <w:p w14:paraId="49D46C1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Yes</w:t>
            </w:r>
          </w:p>
        </w:tc>
        <w:tc>
          <w:tcPr>
            <w:tcW w:w="1011" w:type="dxa"/>
            <w:shd w:val="clear" w:color="auto" w:fill="auto"/>
            <w:vAlign w:val="center"/>
            <w:hideMark/>
          </w:tcPr>
          <w:p w14:paraId="754383F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1144" w:type="dxa"/>
            <w:shd w:val="clear" w:color="auto" w:fill="auto"/>
            <w:vAlign w:val="center"/>
            <w:hideMark/>
          </w:tcPr>
          <w:p w14:paraId="3A2BBF1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r>
      <w:tr w:rsidR="0057373A" w:rsidRPr="00E747E3" w14:paraId="550339D7" w14:textId="77777777" w:rsidTr="0057373A">
        <w:trPr>
          <w:trHeight w:val="20"/>
          <w:jc w:val="center"/>
        </w:trPr>
        <w:tc>
          <w:tcPr>
            <w:tcW w:w="3680" w:type="dxa"/>
            <w:shd w:val="clear" w:color="auto" w:fill="auto"/>
            <w:vAlign w:val="center"/>
            <w:hideMark/>
          </w:tcPr>
          <w:p w14:paraId="437028F7" w14:textId="77777777" w:rsidR="0057373A" w:rsidRPr="005F7A3A" w:rsidRDefault="0057373A" w:rsidP="0057373A">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Unsterile supply (1225.4.5.2.4)</w:t>
            </w:r>
          </w:p>
        </w:tc>
        <w:tc>
          <w:tcPr>
            <w:tcW w:w="1078" w:type="dxa"/>
            <w:tcBorders>
              <w:bottom w:val="single" w:sz="8" w:space="0" w:color="auto"/>
            </w:tcBorders>
            <w:shd w:val="clear" w:color="auto" w:fill="auto"/>
            <w:noWrap/>
            <w:vAlign w:val="center"/>
            <w:hideMark/>
          </w:tcPr>
          <w:p w14:paraId="40E054A3"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811" w:type="dxa"/>
            <w:tcBorders>
              <w:bottom w:val="single" w:sz="8" w:space="0" w:color="auto"/>
            </w:tcBorders>
            <w:shd w:val="clear" w:color="auto" w:fill="auto"/>
            <w:noWrap/>
            <w:vAlign w:val="center"/>
            <w:hideMark/>
          </w:tcPr>
          <w:p w14:paraId="791BC0EF"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tcBorders>
              <w:bottom w:val="single" w:sz="8" w:space="0" w:color="auto"/>
            </w:tcBorders>
            <w:shd w:val="clear" w:color="auto" w:fill="auto"/>
            <w:noWrap/>
            <w:vAlign w:val="center"/>
            <w:hideMark/>
          </w:tcPr>
          <w:p w14:paraId="38C59B38"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1011" w:type="dxa"/>
            <w:tcBorders>
              <w:bottom w:val="single" w:sz="8" w:space="0" w:color="auto"/>
            </w:tcBorders>
            <w:shd w:val="clear" w:color="auto" w:fill="auto"/>
            <w:noWrap/>
            <w:vAlign w:val="center"/>
            <w:hideMark/>
          </w:tcPr>
          <w:p w14:paraId="0FE079B4"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78" w:type="dxa"/>
            <w:tcBorders>
              <w:bottom w:val="single" w:sz="8" w:space="0" w:color="auto"/>
            </w:tcBorders>
            <w:shd w:val="clear" w:color="auto" w:fill="auto"/>
            <w:noWrap/>
            <w:vAlign w:val="center"/>
            <w:hideMark/>
          </w:tcPr>
          <w:p w14:paraId="31A9B75F"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11" w:type="dxa"/>
            <w:tcBorders>
              <w:bottom w:val="single" w:sz="8" w:space="0" w:color="auto"/>
            </w:tcBorders>
            <w:shd w:val="clear" w:color="auto" w:fill="auto"/>
            <w:noWrap/>
            <w:vAlign w:val="center"/>
            <w:hideMark/>
          </w:tcPr>
          <w:p w14:paraId="56EC8E34"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No</w:t>
            </w:r>
          </w:p>
        </w:tc>
        <w:tc>
          <w:tcPr>
            <w:tcW w:w="1011" w:type="dxa"/>
            <w:tcBorders>
              <w:bottom w:val="single" w:sz="8" w:space="0" w:color="auto"/>
            </w:tcBorders>
            <w:shd w:val="clear" w:color="auto" w:fill="auto"/>
            <w:noWrap/>
            <w:vAlign w:val="center"/>
            <w:hideMark/>
          </w:tcPr>
          <w:p w14:paraId="4C1840CC"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144" w:type="dxa"/>
            <w:tcBorders>
              <w:bottom w:val="single" w:sz="8" w:space="0" w:color="auto"/>
            </w:tcBorders>
            <w:shd w:val="clear" w:color="auto" w:fill="auto"/>
            <w:noWrap/>
            <w:vAlign w:val="center"/>
            <w:hideMark/>
          </w:tcPr>
          <w:p w14:paraId="597ABF21"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r>
      <w:tr w:rsidR="0057373A" w:rsidRPr="00E747E3" w14:paraId="6324E17F" w14:textId="77777777" w:rsidTr="0057373A">
        <w:trPr>
          <w:trHeight w:val="20"/>
          <w:jc w:val="center"/>
        </w:trPr>
        <w:tc>
          <w:tcPr>
            <w:tcW w:w="3680" w:type="dxa"/>
            <w:tcBorders>
              <w:right w:val="nil"/>
            </w:tcBorders>
            <w:shd w:val="clear" w:color="auto" w:fill="auto"/>
            <w:vAlign w:val="center"/>
          </w:tcPr>
          <w:p w14:paraId="1CA52E42" w14:textId="5C9C209C" w:rsidR="0057373A" w:rsidRPr="005F7A3A" w:rsidRDefault="0057373A" w:rsidP="0057373A">
            <w:pPr>
              <w:widowControl/>
              <w:spacing w:after="0"/>
              <w:rPr>
                <w:rFonts w:eastAsia="Times New Roman" w:cs="Arial"/>
                <w:i/>
                <w:iCs/>
                <w:snapToGrid/>
                <w:sz w:val="15"/>
                <w:szCs w:val="15"/>
                <w:u w:val="single"/>
              </w:rPr>
            </w:pPr>
            <w:r w:rsidRPr="0021338D">
              <w:rPr>
                <w:rFonts w:eastAsia="Times New Roman" w:cs="Arial"/>
                <w:b/>
                <w:bCs/>
                <w:snapToGrid/>
                <w:color w:val="000000"/>
                <w:sz w:val="15"/>
                <w:szCs w:val="15"/>
              </w:rPr>
              <w:t>SUPPORT AREAS FOR NURSING UNITS AND OTHER PATIENT CARE AREAS</w:t>
            </w:r>
          </w:p>
        </w:tc>
        <w:tc>
          <w:tcPr>
            <w:tcW w:w="1078" w:type="dxa"/>
            <w:tcBorders>
              <w:left w:val="nil"/>
              <w:right w:val="nil"/>
            </w:tcBorders>
            <w:shd w:val="clear" w:color="auto" w:fill="auto"/>
            <w:noWrap/>
            <w:vAlign w:val="center"/>
          </w:tcPr>
          <w:p w14:paraId="07EC59BF" w14:textId="77777777" w:rsidR="0057373A" w:rsidRPr="005F7A3A" w:rsidRDefault="0057373A" w:rsidP="0057373A">
            <w:pPr>
              <w:widowControl/>
              <w:spacing w:after="0"/>
              <w:jc w:val="center"/>
              <w:rPr>
                <w:rFonts w:eastAsia="Times New Roman" w:cs="Arial"/>
                <w:i/>
                <w:iCs/>
                <w:snapToGrid/>
                <w:color w:val="000000"/>
                <w:sz w:val="15"/>
                <w:szCs w:val="15"/>
                <w:u w:val="single"/>
              </w:rPr>
            </w:pPr>
          </w:p>
        </w:tc>
        <w:tc>
          <w:tcPr>
            <w:tcW w:w="811" w:type="dxa"/>
            <w:tcBorders>
              <w:left w:val="nil"/>
              <w:right w:val="nil"/>
            </w:tcBorders>
            <w:shd w:val="clear" w:color="auto" w:fill="auto"/>
            <w:noWrap/>
            <w:vAlign w:val="center"/>
          </w:tcPr>
          <w:p w14:paraId="113B979B" w14:textId="77777777" w:rsidR="0057373A" w:rsidRPr="005F7A3A" w:rsidRDefault="0057373A" w:rsidP="0057373A">
            <w:pPr>
              <w:widowControl/>
              <w:spacing w:after="0"/>
              <w:jc w:val="center"/>
              <w:rPr>
                <w:rFonts w:eastAsia="Times New Roman" w:cs="Arial"/>
                <w:i/>
                <w:iCs/>
                <w:snapToGrid/>
                <w:color w:val="000000"/>
                <w:sz w:val="15"/>
                <w:szCs w:val="15"/>
                <w:u w:val="single"/>
              </w:rPr>
            </w:pPr>
          </w:p>
        </w:tc>
        <w:tc>
          <w:tcPr>
            <w:tcW w:w="877" w:type="dxa"/>
            <w:tcBorders>
              <w:left w:val="nil"/>
              <w:right w:val="nil"/>
            </w:tcBorders>
            <w:shd w:val="clear" w:color="auto" w:fill="auto"/>
            <w:noWrap/>
            <w:vAlign w:val="center"/>
          </w:tcPr>
          <w:p w14:paraId="3633D706" w14:textId="77777777" w:rsidR="0057373A" w:rsidRPr="005F7A3A" w:rsidRDefault="0057373A" w:rsidP="0057373A">
            <w:pPr>
              <w:widowControl/>
              <w:spacing w:after="0"/>
              <w:jc w:val="center"/>
              <w:rPr>
                <w:rFonts w:eastAsia="Times New Roman" w:cs="Arial"/>
                <w:i/>
                <w:iCs/>
                <w:snapToGrid/>
                <w:color w:val="000000"/>
                <w:sz w:val="15"/>
                <w:szCs w:val="15"/>
                <w:u w:val="single"/>
              </w:rPr>
            </w:pPr>
          </w:p>
        </w:tc>
        <w:tc>
          <w:tcPr>
            <w:tcW w:w="1011" w:type="dxa"/>
            <w:tcBorders>
              <w:left w:val="nil"/>
              <w:right w:val="nil"/>
            </w:tcBorders>
            <w:shd w:val="clear" w:color="auto" w:fill="auto"/>
            <w:noWrap/>
            <w:vAlign w:val="center"/>
          </w:tcPr>
          <w:p w14:paraId="7DCCC01E" w14:textId="77777777" w:rsidR="0057373A" w:rsidRPr="005F7A3A" w:rsidRDefault="0057373A" w:rsidP="0057373A">
            <w:pPr>
              <w:widowControl/>
              <w:spacing w:after="0"/>
              <w:jc w:val="center"/>
              <w:rPr>
                <w:rFonts w:eastAsia="Times New Roman" w:cs="Arial"/>
                <w:i/>
                <w:iCs/>
                <w:snapToGrid/>
                <w:color w:val="000000"/>
                <w:sz w:val="15"/>
                <w:szCs w:val="15"/>
                <w:u w:val="single"/>
              </w:rPr>
            </w:pPr>
          </w:p>
        </w:tc>
        <w:tc>
          <w:tcPr>
            <w:tcW w:w="1078" w:type="dxa"/>
            <w:tcBorders>
              <w:left w:val="nil"/>
              <w:right w:val="nil"/>
            </w:tcBorders>
            <w:shd w:val="clear" w:color="auto" w:fill="auto"/>
            <w:noWrap/>
            <w:vAlign w:val="center"/>
          </w:tcPr>
          <w:p w14:paraId="32F32EEB" w14:textId="77777777" w:rsidR="0057373A" w:rsidRPr="005F7A3A" w:rsidRDefault="0057373A" w:rsidP="0057373A">
            <w:pPr>
              <w:widowControl/>
              <w:spacing w:after="0"/>
              <w:jc w:val="center"/>
              <w:rPr>
                <w:rFonts w:eastAsia="Times New Roman" w:cs="Arial"/>
                <w:i/>
                <w:iCs/>
                <w:snapToGrid/>
                <w:color w:val="000000"/>
                <w:sz w:val="15"/>
                <w:szCs w:val="15"/>
                <w:u w:val="single"/>
              </w:rPr>
            </w:pPr>
          </w:p>
        </w:tc>
        <w:tc>
          <w:tcPr>
            <w:tcW w:w="1011" w:type="dxa"/>
            <w:tcBorders>
              <w:left w:val="nil"/>
              <w:right w:val="nil"/>
            </w:tcBorders>
            <w:shd w:val="clear" w:color="auto" w:fill="auto"/>
            <w:noWrap/>
            <w:vAlign w:val="center"/>
          </w:tcPr>
          <w:p w14:paraId="365BB621" w14:textId="77777777" w:rsidR="0057373A" w:rsidRPr="005F7A3A" w:rsidRDefault="0057373A" w:rsidP="0057373A">
            <w:pPr>
              <w:widowControl/>
              <w:spacing w:after="0"/>
              <w:jc w:val="center"/>
              <w:rPr>
                <w:rFonts w:eastAsia="Times New Roman" w:cs="Arial"/>
                <w:i/>
                <w:iCs/>
                <w:snapToGrid/>
                <w:color w:val="000000"/>
                <w:sz w:val="15"/>
                <w:szCs w:val="15"/>
                <w:u w:val="single"/>
              </w:rPr>
            </w:pPr>
          </w:p>
        </w:tc>
        <w:tc>
          <w:tcPr>
            <w:tcW w:w="1011" w:type="dxa"/>
            <w:tcBorders>
              <w:left w:val="nil"/>
              <w:right w:val="nil"/>
            </w:tcBorders>
            <w:shd w:val="clear" w:color="auto" w:fill="auto"/>
            <w:noWrap/>
            <w:vAlign w:val="center"/>
          </w:tcPr>
          <w:p w14:paraId="7766D1C6" w14:textId="77777777" w:rsidR="0057373A" w:rsidRPr="005F7A3A" w:rsidRDefault="0057373A" w:rsidP="0057373A">
            <w:pPr>
              <w:widowControl/>
              <w:spacing w:after="0"/>
              <w:jc w:val="center"/>
              <w:rPr>
                <w:rFonts w:eastAsia="Times New Roman" w:cs="Arial"/>
                <w:i/>
                <w:iCs/>
                <w:snapToGrid/>
                <w:color w:val="000000"/>
                <w:sz w:val="15"/>
                <w:szCs w:val="15"/>
                <w:u w:val="single"/>
              </w:rPr>
            </w:pPr>
          </w:p>
        </w:tc>
        <w:tc>
          <w:tcPr>
            <w:tcW w:w="1144" w:type="dxa"/>
            <w:tcBorders>
              <w:left w:val="nil"/>
            </w:tcBorders>
            <w:shd w:val="clear" w:color="auto" w:fill="auto"/>
            <w:noWrap/>
            <w:vAlign w:val="center"/>
          </w:tcPr>
          <w:p w14:paraId="3E8A8534" w14:textId="77777777" w:rsidR="0057373A" w:rsidRPr="005F7A3A" w:rsidRDefault="0057373A" w:rsidP="0057373A">
            <w:pPr>
              <w:widowControl/>
              <w:spacing w:after="0"/>
              <w:jc w:val="center"/>
              <w:rPr>
                <w:rFonts w:eastAsia="Times New Roman" w:cs="Arial"/>
                <w:i/>
                <w:iCs/>
                <w:snapToGrid/>
                <w:color w:val="000000"/>
                <w:sz w:val="15"/>
                <w:szCs w:val="15"/>
                <w:u w:val="single"/>
              </w:rPr>
            </w:pPr>
          </w:p>
        </w:tc>
      </w:tr>
      <w:tr w:rsidR="0057373A" w:rsidRPr="00E747E3" w14:paraId="394EF9D9" w14:textId="77777777" w:rsidTr="001D0104">
        <w:trPr>
          <w:trHeight w:val="20"/>
          <w:jc w:val="center"/>
        </w:trPr>
        <w:tc>
          <w:tcPr>
            <w:tcW w:w="3680" w:type="dxa"/>
            <w:shd w:val="clear" w:color="auto" w:fill="auto"/>
            <w:vAlign w:val="center"/>
            <w:hideMark/>
          </w:tcPr>
          <w:p w14:paraId="059A0C0A"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Clean supply room </w:t>
            </w:r>
            <w:r w:rsidRPr="005F7A3A">
              <w:rPr>
                <w:rFonts w:eastAsia="Times New Roman" w:cs="Arial"/>
                <w:i/>
                <w:iCs/>
                <w:snapToGrid/>
                <w:sz w:val="15"/>
                <w:szCs w:val="15"/>
              </w:rPr>
              <w:t>(1224.4.4.6.1)</w:t>
            </w:r>
          </w:p>
        </w:tc>
        <w:tc>
          <w:tcPr>
            <w:tcW w:w="1078" w:type="dxa"/>
            <w:shd w:val="clear" w:color="auto" w:fill="auto"/>
            <w:vAlign w:val="center"/>
            <w:hideMark/>
          </w:tcPr>
          <w:p w14:paraId="01CC8A7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vAlign w:val="center"/>
            <w:hideMark/>
          </w:tcPr>
          <w:p w14:paraId="1EE8BED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vAlign w:val="center"/>
            <w:hideMark/>
          </w:tcPr>
          <w:p w14:paraId="61EEF0A3" w14:textId="77777777" w:rsidR="0057373A" w:rsidRPr="005F7A3A" w:rsidRDefault="0057373A" w:rsidP="0057373A">
            <w:pPr>
              <w:widowControl/>
              <w:spacing w:after="0"/>
              <w:jc w:val="center"/>
              <w:rPr>
                <w:rFonts w:eastAsia="Times New Roman" w:cs="Arial"/>
                <w:i/>
                <w:iCs/>
                <w:snapToGrid/>
                <w:sz w:val="15"/>
                <w:szCs w:val="15"/>
              </w:rPr>
            </w:pPr>
            <w:r w:rsidRPr="005F7A3A">
              <w:rPr>
                <w:rFonts w:eastAsia="Times New Roman" w:cs="Arial"/>
                <w:i/>
                <w:iCs/>
                <w:snapToGrid/>
                <w:sz w:val="15"/>
                <w:szCs w:val="15"/>
              </w:rPr>
              <w:t>2</w:t>
            </w:r>
          </w:p>
        </w:tc>
        <w:tc>
          <w:tcPr>
            <w:tcW w:w="1011" w:type="dxa"/>
            <w:shd w:val="clear" w:color="auto" w:fill="auto"/>
            <w:vAlign w:val="center"/>
            <w:hideMark/>
          </w:tcPr>
          <w:p w14:paraId="2692919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5FE7B7F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5789CA2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5C1D66A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6EF7F3C0"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7373A" w:rsidRPr="00E747E3" w14:paraId="78158E6C" w14:textId="77777777" w:rsidTr="001D0104">
        <w:trPr>
          <w:trHeight w:val="20"/>
          <w:jc w:val="center"/>
        </w:trPr>
        <w:tc>
          <w:tcPr>
            <w:tcW w:w="3680" w:type="dxa"/>
            <w:shd w:val="clear" w:color="auto" w:fill="auto"/>
            <w:vAlign w:val="center"/>
            <w:hideMark/>
          </w:tcPr>
          <w:p w14:paraId="25D3BF4B"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Clean </w:t>
            </w:r>
            <w:r w:rsidRPr="005F7A3A">
              <w:rPr>
                <w:rFonts w:eastAsia="Times New Roman" w:cs="Arial"/>
                <w:i/>
                <w:iCs/>
                <w:snapToGrid/>
                <w:sz w:val="15"/>
                <w:szCs w:val="15"/>
                <w:u w:val="single"/>
              </w:rPr>
              <w:t>utility/</w:t>
            </w:r>
            <w:r w:rsidRPr="005F7A3A">
              <w:rPr>
                <w:rFonts w:eastAsia="Times New Roman" w:cs="Arial"/>
                <w:snapToGrid/>
                <w:sz w:val="15"/>
                <w:szCs w:val="15"/>
              </w:rPr>
              <w:t xml:space="preserve">workroom </w:t>
            </w:r>
            <w:r w:rsidRPr="005F7A3A">
              <w:rPr>
                <w:rFonts w:eastAsia="Times New Roman" w:cs="Arial"/>
                <w:i/>
                <w:iCs/>
                <w:snapToGrid/>
                <w:sz w:val="15"/>
                <w:szCs w:val="15"/>
              </w:rPr>
              <w:t>(1224.4.4.6)</w:t>
            </w:r>
          </w:p>
        </w:tc>
        <w:tc>
          <w:tcPr>
            <w:tcW w:w="1078" w:type="dxa"/>
            <w:shd w:val="clear" w:color="auto" w:fill="auto"/>
            <w:vAlign w:val="center"/>
            <w:hideMark/>
          </w:tcPr>
          <w:p w14:paraId="475E625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0AEF38AA"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vAlign w:val="center"/>
            <w:hideMark/>
          </w:tcPr>
          <w:p w14:paraId="165D86CF" w14:textId="77777777" w:rsidR="0057373A" w:rsidRPr="005F7A3A" w:rsidRDefault="0057373A" w:rsidP="0057373A">
            <w:pPr>
              <w:widowControl/>
              <w:spacing w:after="0"/>
              <w:jc w:val="center"/>
              <w:rPr>
                <w:rFonts w:eastAsia="Times New Roman" w:cs="Arial"/>
                <w:i/>
                <w:iCs/>
                <w:snapToGrid/>
                <w:sz w:val="15"/>
                <w:szCs w:val="15"/>
              </w:rPr>
            </w:pPr>
            <w:r w:rsidRPr="005F7A3A">
              <w:rPr>
                <w:rFonts w:eastAsia="Times New Roman" w:cs="Arial"/>
                <w:i/>
                <w:iCs/>
                <w:snapToGrid/>
                <w:sz w:val="15"/>
                <w:szCs w:val="15"/>
              </w:rPr>
              <w:t>4</w:t>
            </w:r>
          </w:p>
        </w:tc>
        <w:tc>
          <w:tcPr>
            <w:tcW w:w="1011" w:type="dxa"/>
            <w:shd w:val="clear" w:color="auto" w:fill="auto"/>
            <w:vAlign w:val="center"/>
            <w:hideMark/>
          </w:tcPr>
          <w:p w14:paraId="1D097DC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102A24B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3BCE4A0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73FAE36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7AF3DA9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7373A" w:rsidRPr="00E747E3" w14:paraId="2ABA6D74" w14:textId="77777777" w:rsidTr="0057373A">
        <w:trPr>
          <w:trHeight w:val="20"/>
          <w:jc w:val="center"/>
        </w:trPr>
        <w:tc>
          <w:tcPr>
            <w:tcW w:w="3680" w:type="dxa"/>
            <w:shd w:val="clear" w:color="auto" w:fill="auto"/>
            <w:vAlign w:val="center"/>
            <w:hideMark/>
          </w:tcPr>
          <w:p w14:paraId="6E05AEA8"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Soiled </w:t>
            </w:r>
            <w:r w:rsidRPr="005F7A3A">
              <w:rPr>
                <w:rFonts w:eastAsia="Times New Roman" w:cs="Arial"/>
                <w:i/>
                <w:iCs/>
                <w:snapToGrid/>
                <w:sz w:val="15"/>
                <w:szCs w:val="15"/>
                <w:u w:val="single"/>
              </w:rPr>
              <w:t>utility/</w:t>
            </w:r>
            <w:r w:rsidRPr="005F7A3A">
              <w:rPr>
                <w:rFonts w:eastAsia="Times New Roman" w:cs="Arial"/>
                <w:snapToGrid/>
                <w:sz w:val="15"/>
                <w:szCs w:val="15"/>
              </w:rPr>
              <w:t xml:space="preserve">workroom or soiled holding </w:t>
            </w:r>
            <w:r w:rsidRPr="005F7A3A">
              <w:rPr>
                <w:rFonts w:eastAsia="Times New Roman" w:cs="Arial"/>
                <w:i/>
                <w:iCs/>
                <w:snapToGrid/>
                <w:sz w:val="15"/>
                <w:szCs w:val="15"/>
              </w:rPr>
              <w:t>(</w:t>
            </w:r>
            <w:proofErr w:type="spellStart"/>
            <w:r w:rsidRPr="005F7A3A">
              <w:rPr>
                <w:rFonts w:eastAsia="Times New Roman" w:cs="Arial"/>
                <w:i/>
                <w:iCs/>
                <w:snapToGrid/>
                <w:sz w:val="15"/>
                <w:szCs w:val="15"/>
              </w:rPr>
              <w:t>FGI</w:t>
            </w:r>
            <w:proofErr w:type="spellEnd"/>
            <w:r w:rsidRPr="005F7A3A">
              <w:rPr>
                <w:rFonts w:eastAsia="Times New Roman" w:cs="Arial"/>
                <w:i/>
                <w:iCs/>
                <w:snapToGrid/>
                <w:sz w:val="15"/>
                <w:szCs w:val="15"/>
              </w:rPr>
              <w:t xml:space="preserve"> 2.1–2.8.12)</w:t>
            </w:r>
          </w:p>
        </w:tc>
        <w:tc>
          <w:tcPr>
            <w:tcW w:w="1078" w:type="dxa"/>
            <w:tcBorders>
              <w:bottom w:val="single" w:sz="8" w:space="0" w:color="auto"/>
            </w:tcBorders>
            <w:shd w:val="clear" w:color="auto" w:fill="auto"/>
            <w:vAlign w:val="center"/>
            <w:hideMark/>
          </w:tcPr>
          <w:p w14:paraId="6B0A52B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tcBorders>
              <w:bottom w:val="single" w:sz="8" w:space="0" w:color="auto"/>
            </w:tcBorders>
            <w:shd w:val="clear" w:color="auto" w:fill="auto"/>
            <w:noWrap/>
            <w:vAlign w:val="center"/>
            <w:hideMark/>
          </w:tcPr>
          <w:p w14:paraId="0615630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tcBorders>
              <w:bottom w:val="single" w:sz="8" w:space="0" w:color="auto"/>
            </w:tcBorders>
            <w:shd w:val="clear" w:color="auto" w:fill="auto"/>
            <w:noWrap/>
            <w:vAlign w:val="center"/>
            <w:hideMark/>
          </w:tcPr>
          <w:p w14:paraId="7D83A2F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tcBorders>
              <w:bottom w:val="single" w:sz="8" w:space="0" w:color="auto"/>
            </w:tcBorders>
            <w:shd w:val="clear" w:color="auto" w:fill="auto"/>
            <w:vAlign w:val="center"/>
            <w:hideMark/>
          </w:tcPr>
          <w:p w14:paraId="3E1068E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tcBorders>
              <w:bottom w:val="single" w:sz="8" w:space="0" w:color="auto"/>
            </w:tcBorders>
            <w:shd w:val="clear" w:color="auto" w:fill="auto"/>
            <w:vAlign w:val="center"/>
            <w:hideMark/>
          </w:tcPr>
          <w:p w14:paraId="16961BC0"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tcBorders>
              <w:bottom w:val="single" w:sz="8" w:space="0" w:color="auto"/>
            </w:tcBorders>
            <w:shd w:val="clear" w:color="auto" w:fill="auto"/>
            <w:vAlign w:val="center"/>
            <w:hideMark/>
          </w:tcPr>
          <w:p w14:paraId="17B34B7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tcBorders>
              <w:bottom w:val="single" w:sz="8" w:space="0" w:color="auto"/>
            </w:tcBorders>
            <w:shd w:val="clear" w:color="auto" w:fill="auto"/>
            <w:vAlign w:val="center"/>
            <w:hideMark/>
          </w:tcPr>
          <w:p w14:paraId="5462452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tcBorders>
              <w:bottom w:val="single" w:sz="8" w:space="0" w:color="auto"/>
            </w:tcBorders>
            <w:shd w:val="clear" w:color="auto" w:fill="auto"/>
            <w:vAlign w:val="center"/>
            <w:hideMark/>
          </w:tcPr>
          <w:p w14:paraId="5904DDB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7373A" w:rsidRPr="00E747E3" w14:paraId="28BCA55B" w14:textId="77777777" w:rsidTr="0057373A">
        <w:trPr>
          <w:trHeight w:val="20"/>
          <w:jc w:val="center"/>
        </w:trPr>
        <w:tc>
          <w:tcPr>
            <w:tcW w:w="3680" w:type="dxa"/>
            <w:tcBorders>
              <w:right w:val="nil"/>
            </w:tcBorders>
            <w:shd w:val="clear" w:color="auto" w:fill="auto"/>
            <w:vAlign w:val="center"/>
          </w:tcPr>
          <w:p w14:paraId="11BB5763" w14:textId="59CE8A18" w:rsidR="0057373A" w:rsidRPr="0057373A" w:rsidRDefault="0057373A" w:rsidP="0057373A">
            <w:pPr>
              <w:widowControl/>
              <w:spacing w:after="0"/>
              <w:rPr>
                <w:rFonts w:eastAsia="Times New Roman" w:cs="Arial"/>
                <w:snapToGrid/>
                <w:sz w:val="15"/>
                <w:szCs w:val="15"/>
              </w:rPr>
            </w:pPr>
            <w:r w:rsidRPr="0057373A">
              <w:rPr>
                <w:rFonts w:eastAsia="Times New Roman" w:cs="Arial"/>
                <w:b/>
                <w:bCs/>
                <w:snapToGrid/>
                <w:sz w:val="15"/>
                <w:szCs w:val="15"/>
              </w:rPr>
              <w:t>S</w:t>
            </w:r>
            <w:r w:rsidR="00325112">
              <w:rPr>
                <w:rFonts w:eastAsia="Times New Roman" w:cs="Arial"/>
                <w:b/>
                <w:bCs/>
                <w:snapToGrid/>
                <w:sz w:val="15"/>
                <w:szCs w:val="15"/>
              </w:rPr>
              <w:t xml:space="preserve">KILLED NURSING AND INTERMEDIATE CARE FACILITIES </w:t>
            </w:r>
          </w:p>
        </w:tc>
        <w:tc>
          <w:tcPr>
            <w:tcW w:w="1078" w:type="dxa"/>
            <w:tcBorders>
              <w:left w:val="nil"/>
              <w:right w:val="nil"/>
            </w:tcBorders>
            <w:shd w:val="clear" w:color="auto" w:fill="auto"/>
            <w:vAlign w:val="center"/>
          </w:tcPr>
          <w:p w14:paraId="5B143705" w14:textId="77777777" w:rsidR="0057373A" w:rsidRPr="005F7A3A" w:rsidRDefault="0057373A" w:rsidP="0057373A">
            <w:pPr>
              <w:widowControl/>
              <w:spacing w:after="0"/>
              <w:jc w:val="center"/>
              <w:rPr>
                <w:rFonts w:eastAsia="Times New Roman" w:cs="Arial"/>
                <w:snapToGrid/>
                <w:sz w:val="15"/>
                <w:szCs w:val="15"/>
              </w:rPr>
            </w:pPr>
          </w:p>
        </w:tc>
        <w:tc>
          <w:tcPr>
            <w:tcW w:w="811" w:type="dxa"/>
            <w:tcBorders>
              <w:left w:val="nil"/>
              <w:right w:val="nil"/>
            </w:tcBorders>
            <w:shd w:val="clear" w:color="auto" w:fill="auto"/>
            <w:noWrap/>
            <w:vAlign w:val="center"/>
          </w:tcPr>
          <w:p w14:paraId="318FB4A7" w14:textId="77777777" w:rsidR="0057373A" w:rsidRPr="005F7A3A" w:rsidRDefault="0057373A" w:rsidP="0057373A">
            <w:pPr>
              <w:widowControl/>
              <w:spacing w:after="0"/>
              <w:jc w:val="center"/>
              <w:rPr>
                <w:rFonts w:eastAsia="Times New Roman" w:cs="Arial"/>
                <w:snapToGrid/>
                <w:color w:val="000000"/>
                <w:sz w:val="15"/>
                <w:szCs w:val="15"/>
              </w:rPr>
            </w:pPr>
          </w:p>
        </w:tc>
        <w:tc>
          <w:tcPr>
            <w:tcW w:w="877" w:type="dxa"/>
            <w:tcBorders>
              <w:left w:val="nil"/>
              <w:right w:val="nil"/>
            </w:tcBorders>
            <w:shd w:val="clear" w:color="auto" w:fill="auto"/>
            <w:noWrap/>
            <w:vAlign w:val="center"/>
          </w:tcPr>
          <w:p w14:paraId="71122B7A" w14:textId="77777777" w:rsidR="0057373A" w:rsidRPr="005F7A3A" w:rsidRDefault="0057373A" w:rsidP="0057373A">
            <w:pPr>
              <w:widowControl/>
              <w:spacing w:after="0"/>
              <w:jc w:val="center"/>
              <w:rPr>
                <w:rFonts w:eastAsia="Times New Roman" w:cs="Arial"/>
                <w:snapToGrid/>
                <w:color w:val="000000"/>
                <w:sz w:val="15"/>
                <w:szCs w:val="15"/>
              </w:rPr>
            </w:pPr>
          </w:p>
        </w:tc>
        <w:tc>
          <w:tcPr>
            <w:tcW w:w="1011" w:type="dxa"/>
            <w:tcBorders>
              <w:left w:val="nil"/>
              <w:right w:val="nil"/>
            </w:tcBorders>
            <w:shd w:val="clear" w:color="auto" w:fill="auto"/>
            <w:vAlign w:val="center"/>
          </w:tcPr>
          <w:p w14:paraId="611AEC17" w14:textId="77777777" w:rsidR="0057373A" w:rsidRPr="005F7A3A" w:rsidRDefault="0057373A" w:rsidP="0057373A">
            <w:pPr>
              <w:widowControl/>
              <w:spacing w:after="0"/>
              <w:jc w:val="center"/>
              <w:rPr>
                <w:rFonts w:eastAsia="Times New Roman" w:cs="Arial"/>
                <w:snapToGrid/>
                <w:sz w:val="15"/>
                <w:szCs w:val="15"/>
              </w:rPr>
            </w:pPr>
          </w:p>
        </w:tc>
        <w:tc>
          <w:tcPr>
            <w:tcW w:w="1078" w:type="dxa"/>
            <w:tcBorders>
              <w:left w:val="nil"/>
              <w:right w:val="nil"/>
            </w:tcBorders>
            <w:shd w:val="clear" w:color="auto" w:fill="auto"/>
            <w:vAlign w:val="center"/>
          </w:tcPr>
          <w:p w14:paraId="60E02976" w14:textId="77777777" w:rsidR="0057373A" w:rsidRPr="005F7A3A" w:rsidRDefault="0057373A" w:rsidP="0057373A">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12A37E6B" w14:textId="77777777" w:rsidR="0057373A" w:rsidRPr="005F7A3A" w:rsidRDefault="0057373A" w:rsidP="0057373A">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25358D97" w14:textId="77777777" w:rsidR="0057373A" w:rsidRPr="005F7A3A" w:rsidRDefault="0057373A" w:rsidP="0057373A">
            <w:pPr>
              <w:widowControl/>
              <w:spacing w:after="0"/>
              <w:jc w:val="center"/>
              <w:rPr>
                <w:rFonts w:eastAsia="Times New Roman" w:cs="Arial"/>
                <w:snapToGrid/>
                <w:sz w:val="15"/>
                <w:szCs w:val="15"/>
              </w:rPr>
            </w:pPr>
          </w:p>
        </w:tc>
        <w:tc>
          <w:tcPr>
            <w:tcW w:w="1144" w:type="dxa"/>
            <w:tcBorders>
              <w:left w:val="nil"/>
            </w:tcBorders>
            <w:shd w:val="clear" w:color="auto" w:fill="auto"/>
            <w:vAlign w:val="center"/>
          </w:tcPr>
          <w:p w14:paraId="12858E9C" w14:textId="77777777" w:rsidR="0057373A" w:rsidRPr="005F7A3A" w:rsidRDefault="0057373A" w:rsidP="0057373A">
            <w:pPr>
              <w:widowControl/>
              <w:spacing w:after="0"/>
              <w:jc w:val="center"/>
              <w:rPr>
                <w:rFonts w:eastAsia="Times New Roman" w:cs="Arial"/>
                <w:snapToGrid/>
                <w:sz w:val="15"/>
                <w:szCs w:val="15"/>
              </w:rPr>
            </w:pPr>
          </w:p>
        </w:tc>
      </w:tr>
      <w:tr w:rsidR="0057373A" w:rsidRPr="00E747E3" w14:paraId="2DBA983E" w14:textId="77777777" w:rsidTr="001D0104">
        <w:trPr>
          <w:trHeight w:val="20"/>
          <w:jc w:val="center"/>
        </w:trPr>
        <w:tc>
          <w:tcPr>
            <w:tcW w:w="3680" w:type="dxa"/>
            <w:shd w:val="clear" w:color="auto" w:fill="auto"/>
            <w:vAlign w:val="center"/>
            <w:hideMark/>
          </w:tcPr>
          <w:p w14:paraId="37F4AC8A" w14:textId="77777777" w:rsidR="0057373A" w:rsidRPr="005F7A3A" w:rsidRDefault="0057373A" w:rsidP="0057373A">
            <w:pPr>
              <w:widowControl/>
              <w:spacing w:after="0"/>
              <w:rPr>
                <w:rFonts w:eastAsia="Times New Roman" w:cs="Arial"/>
                <w:snapToGrid/>
                <w:sz w:val="15"/>
                <w:szCs w:val="15"/>
              </w:rPr>
            </w:pPr>
            <w:proofErr w:type="spellStart"/>
            <w:r w:rsidRPr="005F7A3A">
              <w:rPr>
                <w:rFonts w:eastAsia="Times New Roman" w:cs="Arial"/>
                <w:snapToGrid/>
                <w:sz w:val="15"/>
                <w:szCs w:val="15"/>
              </w:rPr>
              <w:t>AII</w:t>
            </w:r>
            <w:proofErr w:type="spellEnd"/>
            <w:r w:rsidRPr="005F7A3A">
              <w:rPr>
                <w:rFonts w:eastAsia="Times New Roman" w:cs="Arial"/>
                <w:snapToGrid/>
                <w:sz w:val="15"/>
                <w:szCs w:val="15"/>
              </w:rPr>
              <w:t xml:space="preserve"> room (1225.4.1.9) (b)</w:t>
            </w:r>
          </w:p>
        </w:tc>
        <w:tc>
          <w:tcPr>
            <w:tcW w:w="1078" w:type="dxa"/>
            <w:shd w:val="clear" w:color="auto" w:fill="auto"/>
            <w:noWrap/>
            <w:vAlign w:val="center"/>
            <w:hideMark/>
          </w:tcPr>
          <w:p w14:paraId="408BFC7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shd w:val="clear" w:color="auto" w:fill="auto"/>
            <w:noWrap/>
            <w:vAlign w:val="center"/>
            <w:hideMark/>
          </w:tcPr>
          <w:p w14:paraId="5561C60F"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22F8235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12</w:t>
            </w:r>
          </w:p>
        </w:tc>
        <w:tc>
          <w:tcPr>
            <w:tcW w:w="1011" w:type="dxa"/>
            <w:shd w:val="clear" w:color="auto" w:fill="auto"/>
            <w:noWrap/>
            <w:vAlign w:val="center"/>
            <w:hideMark/>
          </w:tcPr>
          <w:p w14:paraId="246F833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shd w:val="clear" w:color="auto" w:fill="auto"/>
            <w:noWrap/>
            <w:vAlign w:val="center"/>
            <w:hideMark/>
          </w:tcPr>
          <w:p w14:paraId="65089B1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16325BE2"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11" w:type="dxa"/>
            <w:shd w:val="clear" w:color="auto" w:fill="auto"/>
            <w:noWrap/>
            <w:vAlign w:val="center"/>
            <w:hideMark/>
          </w:tcPr>
          <w:p w14:paraId="24FBAC1E"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Max 60</w:t>
            </w:r>
          </w:p>
        </w:tc>
        <w:tc>
          <w:tcPr>
            <w:tcW w:w="1144" w:type="dxa"/>
            <w:shd w:val="clear" w:color="auto" w:fill="auto"/>
            <w:noWrap/>
            <w:vAlign w:val="center"/>
            <w:hideMark/>
          </w:tcPr>
          <w:p w14:paraId="6606CB8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70-78/21-29</w:t>
            </w:r>
          </w:p>
        </w:tc>
      </w:tr>
      <w:tr w:rsidR="0057373A" w:rsidRPr="00E747E3" w14:paraId="6DEDD783" w14:textId="77777777" w:rsidTr="001D0104">
        <w:trPr>
          <w:trHeight w:val="20"/>
          <w:jc w:val="center"/>
        </w:trPr>
        <w:tc>
          <w:tcPr>
            <w:tcW w:w="3680" w:type="dxa"/>
            <w:shd w:val="clear" w:color="auto" w:fill="auto"/>
            <w:vAlign w:val="center"/>
            <w:hideMark/>
          </w:tcPr>
          <w:p w14:paraId="6A6F3DB7" w14:textId="77777777" w:rsidR="0057373A" w:rsidRPr="005F7A3A" w:rsidRDefault="0057373A" w:rsidP="0057373A">
            <w:pPr>
              <w:widowControl/>
              <w:spacing w:after="0"/>
              <w:rPr>
                <w:rFonts w:eastAsia="Times New Roman" w:cs="Arial"/>
                <w:snapToGrid/>
                <w:sz w:val="15"/>
                <w:szCs w:val="15"/>
              </w:rPr>
            </w:pPr>
            <w:proofErr w:type="spellStart"/>
            <w:proofErr w:type="gramStart"/>
            <w:r w:rsidRPr="005F7A3A">
              <w:rPr>
                <w:rFonts w:eastAsia="Times New Roman" w:cs="Arial"/>
                <w:snapToGrid/>
                <w:sz w:val="15"/>
                <w:szCs w:val="15"/>
              </w:rPr>
              <w:t>AII</w:t>
            </w:r>
            <w:proofErr w:type="spellEnd"/>
            <w:r w:rsidRPr="005F7A3A">
              <w:rPr>
                <w:rFonts w:eastAsia="Times New Roman" w:cs="Arial"/>
                <w:snapToGrid/>
                <w:sz w:val="15"/>
                <w:szCs w:val="15"/>
              </w:rPr>
              <w:t xml:space="preserve">  anteroom</w:t>
            </w:r>
            <w:proofErr w:type="gramEnd"/>
            <w:r w:rsidRPr="005F7A3A">
              <w:rPr>
                <w:rFonts w:eastAsia="Times New Roman" w:cs="Arial"/>
                <w:snapToGrid/>
                <w:sz w:val="15"/>
                <w:szCs w:val="15"/>
              </w:rPr>
              <w:t xml:space="preserve"> (1225.4.1.9) (b)</w:t>
            </w:r>
          </w:p>
        </w:tc>
        <w:tc>
          <w:tcPr>
            <w:tcW w:w="1078" w:type="dxa"/>
            <w:shd w:val="clear" w:color="auto" w:fill="auto"/>
            <w:noWrap/>
            <w:vAlign w:val="center"/>
            <w:hideMark/>
          </w:tcPr>
          <w:p w14:paraId="489F825A"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shd w:val="clear" w:color="auto" w:fill="auto"/>
            <w:noWrap/>
            <w:vAlign w:val="center"/>
            <w:hideMark/>
          </w:tcPr>
          <w:p w14:paraId="2A588D9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77" w:type="dxa"/>
            <w:shd w:val="clear" w:color="auto" w:fill="auto"/>
            <w:noWrap/>
            <w:vAlign w:val="center"/>
            <w:hideMark/>
          </w:tcPr>
          <w:p w14:paraId="223D8E7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noWrap/>
            <w:vAlign w:val="center"/>
            <w:hideMark/>
          </w:tcPr>
          <w:p w14:paraId="2E900BB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shd w:val="clear" w:color="auto" w:fill="auto"/>
            <w:noWrap/>
            <w:vAlign w:val="center"/>
            <w:hideMark/>
          </w:tcPr>
          <w:p w14:paraId="671DDE5E"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7FE89E27"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11" w:type="dxa"/>
            <w:shd w:val="clear" w:color="auto" w:fill="auto"/>
            <w:noWrap/>
            <w:vAlign w:val="center"/>
            <w:hideMark/>
          </w:tcPr>
          <w:p w14:paraId="1A082E7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Max 60</w:t>
            </w:r>
          </w:p>
        </w:tc>
        <w:tc>
          <w:tcPr>
            <w:tcW w:w="1144" w:type="dxa"/>
            <w:shd w:val="clear" w:color="auto" w:fill="auto"/>
            <w:noWrap/>
            <w:vAlign w:val="center"/>
            <w:hideMark/>
          </w:tcPr>
          <w:p w14:paraId="46EC2FA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70-78/21-29</w:t>
            </w:r>
          </w:p>
        </w:tc>
      </w:tr>
      <w:tr w:rsidR="0057373A" w:rsidRPr="00E747E3" w14:paraId="70DF74CA" w14:textId="77777777" w:rsidTr="001D0104">
        <w:trPr>
          <w:trHeight w:val="20"/>
          <w:jc w:val="center"/>
        </w:trPr>
        <w:tc>
          <w:tcPr>
            <w:tcW w:w="3680" w:type="dxa"/>
            <w:shd w:val="clear" w:color="auto" w:fill="auto"/>
            <w:vAlign w:val="center"/>
            <w:hideMark/>
          </w:tcPr>
          <w:p w14:paraId="5871AA5C" w14:textId="77777777" w:rsidR="0057373A" w:rsidRPr="005F7A3A" w:rsidRDefault="0057373A" w:rsidP="0057373A">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Nurse station (aa)</w:t>
            </w:r>
          </w:p>
        </w:tc>
        <w:tc>
          <w:tcPr>
            <w:tcW w:w="1078" w:type="dxa"/>
            <w:shd w:val="clear" w:color="auto" w:fill="auto"/>
            <w:noWrap/>
            <w:vAlign w:val="center"/>
            <w:hideMark/>
          </w:tcPr>
          <w:p w14:paraId="1BA1694F"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(aa)</w:t>
            </w:r>
          </w:p>
        </w:tc>
        <w:tc>
          <w:tcPr>
            <w:tcW w:w="811" w:type="dxa"/>
            <w:shd w:val="clear" w:color="auto" w:fill="auto"/>
            <w:noWrap/>
            <w:vAlign w:val="center"/>
            <w:hideMark/>
          </w:tcPr>
          <w:p w14:paraId="1A51C608"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(aa)</w:t>
            </w:r>
          </w:p>
        </w:tc>
        <w:tc>
          <w:tcPr>
            <w:tcW w:w="877" w:type="dxa"/>
            <w:shd w:val="clear" w:color="auto" w:fill="auto"/>
            <w:noWrap/>
            <w:vAlign w:val="center"/>
            <w:hideMark/>
          </w:tcPr>
          <w:p w14:paraId="4E26DB93"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1011" w:type="dxa"/>
            <w:shd w:val="clear" w:color="auto" w:fill="auto"/>
            <w:noWrap/>
            <w:vAlign w:val="center"/>
            <w:hideMark/>
          </w:tcPr>
          <w:p w14:paraId="43C278DC"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(aa)</w:t>
            </w:r>
          </w:p>
        </w:tc>
        <w:tc>
          <w:tcPr>
            <w:tcW w:w="1078" w:type="dxa"/>
            <w:shd w:val="clear" w:color="auto" w:fill="auto"/>
            <w:noWrap/>
            <w:vAlign w:val="center"/>
            <w:hideMark/>
          </w:tcPr>
          <w:p w14:paraId="16A35D53"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(aa)</w:t>
            </w:r>
          </w:p>
        </w:tc>
        <w:tc>
          <w:tcPr>
            <w:tcW w:w="1011" w:type="dxa"/>
            <w:shd w:val="clear" w:color="auto" w:fill="auto"/>
            <w:noWrap/>
            <w:vAlign w:val="center"/>
            <w:hideMark/>
          </w:tcPr>
          <w:p w14:paraId="144004FC"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(aa)</w:t>
            </w:r>
          </w:p>
        </w:tc>
        <w:tc>
          <w:tcPr>
            <w:tcW w:w="1011" w:type="dxa"/>
            <w:shd w:val="clear" w:color="auto" w:fill="auto"/>
            <w:noWrap/>
            <w:vAlign w:val="center"/>
            <w:hideMark/>
          </w:tcPr>
          <w:p w14:paraId="770BE420"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(aa)</w:t>
            </w:r>
          </w:p>
        </w:tc>
        <w:tc>
          <w:tcPr>
            <w:tcW w:w="1144" w:type="dxa"/>
            <w:shd w:val="clear" w:color="auto" w:fill="auto"/>
            <w:noWrap/>
            <w:vAlign w:val="center"/>
            <w:hideMark/>
          </w:tcPr>
          <w:p w14:paraId="1E3BA2C0"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(aa)</w:t>
            </w:r>
          </w:p>
        </w:tc>
      </w:tr>
      <w:tr w:rsidR="0057373A" w:rsidRPr="00E747E3" w14:paraId="4F4209F9" w14:textId="77777777" w:rsidTr="001D0104">
        <w:trPr>
          <w:trHeight w:val="20"/>
          <w:jc w:val="center"/>
        </w:trPr>
        <w:tc>
          <w:tcPr>
            <w:tcW w:w="3680" w:type="dxa"/>
            <w:shd w:val="clear" w:color="auto" w:fill="auto"/>
            <w:noWrap/>
            <w:vAlign w:val="center"/>
            <w:hideMark/>
          </w:tcPr>
          <w:p w14:paraId="47906FCE"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Resident living/activity/dining (1225.5.1.4/1225.5.2.5.1)</w:t>
            </w:r>
          </w:p>
        </w:tc>
        <w:tc>
          <w:tcPr>
            <w:tcW w:w="1078" w:type="dxa"/>
            <w:shd w:val="clear" w:color="auto" w:fill="auto"/>
            <w:noWrap/>
            <w:vAlign w:val="center"/>
            <w:hideMark/>
          </w:tcPr>
          <w:p w14:paraId="0B1E069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11" w:type="dxa"/>
            <w:shd w:val="clear" w:color="auto" w:fill="auto"/>
            <w:noWrap/>
            <w:vAlign w:val="center"/>
            <w:hideMark/>
          </w:tcPr>
          <w:p w14:paraId="19EF465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4</w:t>
            </w:r>
          </w:p>
        </w:tc>
        <w:tc>
          <w:tcPr>
            <w:tcW w:w="877" w:type="dxa"/>
            <w:shd w:val="clear" w:color="auto" w:fill="auto"/>
            <w:noWrap/>
            <w:vAlign w:val="center"/>
            <w:hideMark/>
          </w:tcPr>
          <w:p w14:paraId="0B69502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4</w:t>
            </w:r>
          </w:p>
        </w:tc>
        <w:tc>
          <w:tcPr>
            <w:tcW w:w="1011" w:type="dxa"/>
            <w:shd w:val="clear" w:color="auto" w:fill="auto"/>
            <w:noWrap/>
            <w:vAlign w:val="center"/>
            <w:hideMark/>
          </w:tcPr>
          <w:p w14:paraId="6234503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78" w:type="dxa"/>
            <w:shd w:val="clear" w:color="auto" w:fill="auto"/>
            <w:noWrap/>
            <w:vAlign w:val="center"/>
            <w:hideMark/>
          </w:tcPr>
          <w:p w14:paraId="0BF53CD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11" w:type="dxa"/>
            <w:shd w:val="clear" w:color="auto" w:fill="auto"/>
            <w:noWrap/>
            <w:vAlign w:val="center"/>
            <w:hideMark/>
          </w:tcPr>
          <w:p w14:paraId="5A2C0A87"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11" w:type="dxa"/>
            <w:shd w:val="clear" w:color="auto" w:fill="auto"/>
            <w:noWrap/>
            <w:vAlign w:val="center"/>
            <w:hideMark/>
          </w:tcPr>
          <w:p w14:paraId="669CB1A3"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Max 60</w:t>
            </w:r>
          </w:p>
        </w:tc>
        <w:tc>
          <w:tcPr>
            <w:tcW w:w="1144" w:type="dxa"/>
            <w:shd w:val="clear" w:color="auto" w:fill="auto"/>
            <w:noWrap/>
            <w:vAlign w:val="center"/>
            <w:hideMark/>
          </w:tcPr>
          <w:p w14:paraId="245796D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70-78/21-29</w:t>
            </w:r>
          </w:p>
        </w:tc>
      </w:tr>
      <w:tr w:rsidR="0057373A" w:rsidRPr="00E747E3" w14:paraId="226FE6C9" w14:textId="77777777" w:rsidTr="001D0104">
        <w:trPr>
          <w:trHeight w:val="20"/>
          <w:jc w:val="center"/>
        </w:trPr>
        <w:tc>
          <w:tcPr>
            <w:tcW w:w="3680" w:type="dxa"/>
            <w:shd w:val="clear" w:color="auto" w:fill="auto"/>
            <w:vAlign w:val="center"/>
            <w:hideMark/>
          </w:tcPr>
          <w:p w14:paraId="33856FD2" w14:textId="77777777" w:rsidR="0057373A" w:rsidRPr="005F7A3A" w:rsidRDefault="0057373A" w:rsidP="0057373A">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Recreation/activity room (1225.5.1.4)</w:t>
            </w:r>
          </w:p>
        </w:tc>
        <w:tc>
          <w:tcPr>
            <w:tcW w:w="1078" w:type="dxa"/>
            <w:shd w:val="clear" w:color="auto" w:fill="auto"/>
            <w:noWrap/>
            <w:vAlign w:val="center"/>
            <w:hideMark/>
          </w:tcPr>
          <w:p w14:paraId="211FA761"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811" w:type="dxa"/>
            <w:shd w:val="clear" w:color="auto" w:fill="auto"/>
            <w:noWrap/>
            <w:vAlign w:val="center"/>
            <w:hideMark/>
          </w:tcPr>
          <w:p w14:paraId="5664F0C8"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7975F980"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noWrap/>
            <w:vAlign w:val="center"/>
            <w:hideMark/>
          </w:tcPr>
          <w:p w14:paraId="3DF1A354"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78" w:type="dxa"/>
            <w:shd w:val="clear" w:color="auto" w:fill="auto"/>
            <w:noWrap/>
            <w:vAlign w:val="center"/>
            <w:hideMark/>
          </w:tcPr>
          <w:p w14:paraId="7A13A2DB"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11" w:type="dxa"/>
            <w:shd w:val="clear" w:color="auto" w:fill="auto"/>
            <w:noWrap/>
            <w:vAlign w:val="center"/>
            <w:hideMark/>
          </w:tcPr>
          <w:p w14:paraId="5E5BA77D"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Yes</w:t>
            </w:r>
          </w:p>
        </w:tc>
        <w:tc>
          <w:tcPr>
            <w:tcW w:w="1011" w:type="dxa"/>
            <w:shd w:val="clear" w:color="auto" w:fill="auto"/>
            <w:noWrap/>
            <w:vAlign w:val="center"/>
            <w:hideMark/>
          </w:tcPr>
          <w:p w14:paraId="7D355108"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144" w:type="dxa"/>
            <w:shd w:val="clear" w:color="auto" w:fill="auto"/>
            <w:noWrap/>
            <w:vAlign w:val="center"/>
            <w:hideMark/>
          </w:tcPr>
          <w:p w14:paraId="01728BF5"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70-75/21-24</w:t>
            </w:r>
          </w:p>
        </w:tc>
      </w:tr>
      <w:tr w:rsidR="0057373A" w:rsidRPr="00E747E3" w14:paraId="4334EB7E" w14:textId="77777777" w:rsidTr="001D0104">
        <w:trPr>
          <w:trHeight w:val="20"/>
          <w:jc w:val="center"/>
        </w:trPr>
        <w:tc>
          <w:tcPr>
            <w:tcW w:w="3680" w:type="dxa"/>
            <w:shd w:val="clear" w:color="auto" w:fill="auto"/>
            <w:vAlign w:val="center"/>
            <w:hideMark/>
          </w:tcPr>
          <w:p w14:paraId="39F56A03"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Resident room (1225.5.1.2.1/1225.5.2.3)</w:t>
            </w:r>
          </w:p>
        </w:tc>
        <w:tc>
          <w:tcPr>
            <w:tcW w:w="1078" w:type="dxa"/>
            <w:shd w:val="clear" w:color="auto" w:fill="auto"/>
            <w:noWrap/>
            <w:vAlign w:val="center"/>
            <w:hideMark/>
          </w:tcPr>
          <w:p w14:paraId="16F0D4E3"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11" w:type="dxa"/>
            <w:shd w:val="clear" w:color="auto" w:fill="auto"/>
            <w:noWrap/>
            <w:vAlign w:val="center"/>
            <w:hideMark/>
          </w:tcPr>
          <w:p w14:paraId="3023D7E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6A1E0DF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1011" w:type="dxa"/>
            <w:shd w:val="clear" w:color="auto" w:fill="auto"/>
            <w:noWrap/>
            <w:vAlign w:val="center"/>
            <w:hideMark/>
          </w:tcPr>
          <w:p w14:paraId="1E0B535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78" w:type="dxa"/>
            <w:shd w:val="clear" w:color="auto" w:fill="auto"/>
            <w:noWrap/>
            <w:vAlign w:val="center"/>
            <w:hideMark/>
          </w:tcPr>
          <w:p w14:paraId="33880AF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11" w:type="dxa"/>
            <w:shd w:val="clear" w:color="auto" w:fill="auto"/>
            <w:noWrap/>
            <w:vAlign w:val="center"/>
            <w:hideMark/>
          </w:tcPr>
          <w:p w14:paraId="05188217"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11" w:type="dxa"/>
            <w:shd w:val="clear" w:color="auto" w:fill="auto"/>
            <w:noWrap/>
            <w:vAlign w:val="center"/>
            <w:hideMark/>
          </w:tcPr>
          <w:p w14:paraId="18436B3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Max 60</w:t>
            </w:r>
          </w:p>
        </w:tc>
        <w:tc>
          <w:tcPr>
            <w:tcW w:w="1144" w:type="dxa"/>
            <w:shd w:val="clear" w:color="auto" w:fill="auto"/>
            <w:noWrap/>
            <w:vAlign w:val="center"/>
            <w:hideMark/>
          </w:tcPr>
          <w:p w14:paraId="6D752C6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70-78/21-29</w:t>
            </w:r>
          </w:p>
        </w:tc>
      </w:tr>
      <w:tr w:rsidR="0057373A" w:rsidRPr="00E747E3" w14:paraId="0DC825D7" w14:textId="77777777" w:rsidTr="001D0104">
        <w:trPr>
          <w:trHeight w:val="20"/>
          <w:jc w:val="center"/>
        </w:trPr>
        <w:tc>
          <w:tcPr>
            <w:tcW w:w="3680" w:type="dxa"/>
            <w:shd w:val="clear" w:color="auto" w:fill="auto"/>
            <w:vAlign w:val="center"/>
            <w:hideMark/>
          </w:tcPr>
          <w:p w14:paraId="603B21A7"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Resident corridor (1225)</w:t>
            </w:r>
          </w:p>
        </w:tc>
        <w:tc>
          <w:tcPr>
            <w:tcW w:w="1078" w:type="dxa"/>
            <w:shd w:val="clear" w:color="auto" w:fill="auto"/>
            <w:noWrap/>
            <w:vAlign w:val="center"/>
            <w:hideMark/>
          </w:tcPr>
          <w:p w14:paraId="5786FE8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11" w:type="dxa"/>
            <w:shd w:val="clear" w:color="auto" w:fill="auto"/>
            <w:noWrap/>
            <w:vAlign w:val="center"/>
            <w:hideMark/>
          </w:tcPr>
          <w:p w14:paraId="70E03CD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77" w:type="dxa"/>
            <w:shd w:val="clear" w:color="auto" w:fill="auto"/>
            <w:noWrap/>
            <w:vAlign w:val="center"/>
            <w:hideMark/>
          </w:tcPr>
          <w:p w14:paraId="658BDBBA"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4</w:t>
            </w:r>
          </w:p>
        </w:tc>
        <w:tc>
          <w:tcPr>
            <w:tcW w:w="1011" w:type="dxa"/>
            <w:shd w:val="clear" w:color="auto" w:fill="auto"/>
            <w:noWrap/>
            <w:vAlign w:val="center"/>
            <w:hideMark/>
          </w:tcPr>
          <w:p w14:paraId="417948B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78" w:type="dxa"/>
            <w:shd w:val="clear" w:color="auto" w:fill="auto"/>
            <w:noWrap/>
            <w:vAlign w:val="center"/>
            <w:hideMark/>
          </w:tcPr>
          <w:p w14:paraId="64E7354C"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11" w:type="dxa"/>
            <w:shd w:val="clear" w:color="auto" w:fill="auto"/>
            <w:noWrap/>
            <w:vAlign w:val="center"/>
            <w:hideMark/>
          </w:tcPr>
          <w:p w14:paraId="14F493E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11" w:type="dxa"/>
            <w:shd w:val="clear" w:color="auto" w:fill="auto"/>
            <w:noWrap/>
            <w:vAlign w:val="center"/>
            <w:hideMark/>
          </w:tcPr>
          <w:p w14:paraId="05D9EE77"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149E08E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70-78/21-29</w:t>
            </w:r>
          </w:p>
        </w:tc>
      </w:tr>
      <w:tr w:rsidR="0057373A" w:rsidRPr="00E747E3" w14:paraId="7A2F8351" w14:textId="77777777" w:rsidTr="001D0104">
        <w:trPr>
          <w:trHeight w:val="20"/>
          <w:jc w:val="center"/>
        </w:trPr>
        <w:tc>
          <w:tcPr>
            <w:tcW w:w="3680" w:type="dxa"/>
            <w:shd w:val="clear" w:color="auto" w:fill="auto"/>
            <w:vAlign w:val="center"/>
            <w:hideMark/>
          </w:tcPr>
          <w:p w14:paraId="52606B1E" w14:textId="77777777" w:rsidR="0057373A" w:rsidRPr="005F7A3A" w:rsidRDefault="0057373A" w:rsidP="0057373A">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Special purpose room (1225.4.1.8)</w:t>
            </w:r>
          </w:p>
        </w:tc>
        <w:tc>
          <w:tcPr>
            <w:tcW w:w="1078" w:type="dxa"/>
            <w:shd w:val="clear" w:color="auto" w:fill="auto"/>
            <w:noWrap/>
            <w:vAlign w:val="center"/>
            <w:hideMark/>
          </w:tcPr>
          <w:p w14:paraId="57FA38B6"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811" w:type="dxa"/>
            <w:shd w:val="clear" w:color="auto" w:fill="auto"/>
            <w:noWrap/>
            <w:vAlign w:val="center"/>
            <w:hideMark/>
          </w:tcPr>
          <w:p w14:paraId="355E7DA7"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050739DA"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noWrap/>
            <w:vAlign w:val="center"/>
            <w:hideMark/>
          </w:tcPr>
          <w:p w14:paraId="01430CEF"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Yes</w:t>
            </w:r>
          </w:p>
        </w:tc>
        <w:tc>
          <w:tcPr>
            <w:tcW w:w="1078" w:type="dxa"/>
            <w:shd w:val="clear" w:color="auto" w:fill="auto"/>
            <w:noWrap/>
            <w:vAlign w:val="center"/>
            <w:hideMark/>
          </w:tcPr>
          <w:p w14:paraId="0453CACD"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11" w:type="dxa"/>
            <w:shd w:val="clear" w:color="auto" w:fill="auto"/>
            <w:noWrap/>
            <w:vAlign w:val="center"/>
            <w:hideMark/>
          </w:tcPr>
          <w:p w14:paraId="1D97C0C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11" w:type="dxa"/>
            <w:shd w:val="clear" w:color="auto" w:fill="auto"/>
            <w:noWrap/>
            <w:vAlign w:val="center"/>
            <w:hideMark/>
          </w:tcPr>
          <w:p w14:paraId="61CAD73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Max 60</w:t>
            </w:r>
          </w:p>
        </w:tc>
        <w:tc>
          <w:tcPr>
            <w:tcW w:w="1144" w:type="dxa"/>
            <w:shd w:val="clear" w:color="auto" w:fill="auto"/>
            <w:vAlign w:val="center"/>
            <w:hideMark/>
          </w:tcPr>
          <w:p w14:paraId="3DAEE90E"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57373A" w:rsidRPr="00E747E3" w14:paraId="2DF889B6" w14:textId="77777777" w:rsidTr="001D0104">
        <w:trPr>
          <w:trHeight w:val="20"/>
          <w:jc w:val="center"/>
        </w:trPr>
        <w:tc>
          <w:tcPr>
            <w:tcW w:w="3680" w:type="dxa"/>
            <w:shd w:val="clear" w:color="auto" w:fill="auto"/>
            <w:vAlign w:val="center"/>
            <w:hideMark/>
          </w:tcPr>
          <w:p w14:paraId="0BCDB456" w14:textId="77777777" w:rsidR="0057373A" w:rsidRPr="005F7A3A" w:rsidRDefault="0057373A" w:rsidP="0057373A">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Shower room (1224.14.2.14)</w:t>
            </w:r>
          </w:p>
        </w:tc>
        <w:tc>
          <w:tcPr>
            <w:tcW w:w="1078" w:type="dxa"/>
            <w:shd w:val="clear" w:color="auto" w:fill="auto"/>
            <w:vAlign w:val="center"/>
            <w:hideMark/>
          </w:tcPr>
          <w:p w14:paraId="6D8C0F19"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Negative</w:t>
            </w:r>
          </w:p>
        </w:tc>
        <w:tc>
          <w:tcPr>
            <w:tcW w:w="811" w:type="dxa"/>
            <w:shd w:val="clear" w:color="auto" w:fill="auto"/>
            <w:vAlign w:val="center"/>
            <w:hideMark/>
          </w:tcPr>
          <w:p w14:paraId="312C1357"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77" w:type="dxa"/>
            <w:shd w:val="clear" w:color="auto" w:fill="auto"/>
            <w:noWrap/>
            <w:vAlign w:val="center"/>
            <w:hideMark/>
          </w:tcPr>
          <w:p w14:paraId="02EEC1C2"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10</w:t>
            </w:r>
          </w:p>
        </w:tc>
        <w:tc>
          <w:tcPr>
            <w:tcW w:w="1011" w:type="dxa"/>
            <w:shd w:val="clear" w:color="auto" w:fill="auto"/>
            <w:vAlign w:val="center"/>
            <w:hideMark/>
          </w:tcPr>
          <w:p w14:paraId="1C8BD817"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Yes</w:t>
            </w:r>
          </w:p>
        </w:tc>
        <w:tc>
          <w:tcPr>
            <w:tcW w:w="1078" w:type="dxa"/>
            <w:shd w:val="clear" w:color="auto" w:fill="auto"/>
            <w:vAlign w:val="center"/>
            <w:hideMark/>
          </w:tcPr>
          <w:p w14:paraId="3BEDAF11"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2861FF4F"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528C5543"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6CAFC3D4"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57373A" w:rsidRPr="00E747E3" w14:paraId="2A99A54A" w14:textId="77777777" w:rsidTr="006F5DE3">
        <w:trPr>
          <w:trHeight w:val="20"/>
          <w:jc w:val="center"/>
        </w:trPr>
        <w:tc>
          <w:tcPr>
            <w:tcW w:w="3680" w:type="dxa"/>
            <w:shd w:val="clear" w:color="auto" w:fill="auto"/>
            <w:vAlign w:val="center"/>
            <w:hideMark/>
          </w:tcPr>
          <w:p w14:paraId="32C7E1F6"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Toilet/bathing room (1225.4.1.6)</w:t>
            </w:r>
          </w:p>
        </w:tc>
        <w:tc>
          <w:tcPr>
            <w:tcW w:w="1078" w:type="dxa"/>
            <w:tcBorders>
              <w:bottom w:val="single" w:sz="8" w:space="0" w:color="auto"/>
            </w:tcBorders>
            <w:shd w:val="clear" w:color="auto" w:fill="auto"/>
            <w:noWrap/>
            <w:vAlign w:val="center"/>
            <w:hideMark/>
          </w:tcPr>
          <w:p w14:paraId="393461D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tcBorders>
              <w:bottom w:val="single" w:sz="8" w:space="0" w:color="auto"/>
            </w:tcBorders>
            <w:shd w:val="clear" w:color="auto" w:fill="auto"/>
            <w:noWrap/>
            <w:vAlign w:val="center"/>
            <w:hideMark/>
          </w:tcPr>
          <w:p w14:paraId="299AA69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77" w:type="dxa"/>
            <w:tcBorders>
              <w:bottom w:val="single" w:sz="8" w:space="0" w:color="auto"/>
            </w:tcBorders>
            <w:shd w:val="clear" w:color="auto" w:fill="auto"/>
            <w:noWrap/>
            <w:vAlign w:val="center"/>
            <w:hideMark/>
          </w:tcPr>
          <w:p w14:paraId="2CF69447"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tcBorders>
              <w:bottom w:val="single" w:sz="8" w:space="0" w:color="auto"/>
            </w:tcBorders>
            <w:shd w:val="clear" w:color="auto" w:fill="auto"/>
            <w:noWrap/>
            <w:vAlign w:val="center"/>
            <w:hideMark/>
          </w:tcPr>
          <w:p w14:paraId="0AA326F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tcBorders>
              <w:bottom w:val="single" w:sz="8" w:space="0" w:color="auto"/>
            </w:tcBorders>
            <w:shd w:val="clear" w:color="auto" w:fill="auto"/>
            <w:noWrap/>
            <w:vAlign w:val="center"/>
            <w:hideMark/>
          </w:tcPr>
          <w:p w14:paraId="301A639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tcBorders>
              <w:bottom w:val="single" w:sz="8" w:space="0" w:color="auto"/>
            </w:tcBorders>
            <w:shd w:val="clear" w:color="auto" w:fill="auto"/>
            <w:noWrap/>
            <w:vAlign w:val="center"/>
            <w:hideMark/>
          </w:tcPr>
          <w:p w14:paraId="7F6A6DF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tcBorders>
              <w:bottom w:val="single" w:sz="8" w:space="0" w:color="auto"/>
            </w:tcBorders>
            <w:shd w:val="clear" w:color="auto" w:fill="auto"/>
            <w:noWrap/>
            <w:vAlign w:val="center"/>
            <w:hideMark/>
          </w:tcPr>
          <w:p w14:paraId="310A8B9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tcBorders>
              <w:bottom w:val="single" w:sz="8" w:space="0" w:color="auto"/>
            </w:tcBorders>
            <w:shd w:val="clear" w:color="auto" w:fill="auto"/>
            <w:noWrap/>
            <w:vAlign w:val="center"/>
            <w:hideMark/>
          </w:tcPr>
          <w:p w14:paraId="7C999297"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70-78/21-29</w:t>
            </w:r>
          </w:p>
        </w:tc>
      </w:tr>
      <w:tr w:rsidR="006F5DE3" w:rsidRPr="00E747E3" w14:paraId="50C3F29F" w14:textId="77777777" w:rsidTr="006F5DE3">
        <w:trPr>
          <w:trHeight w:val="20"/>
          <w:jc w:val="center"/>
        </w:trPr>
        <w:tc>
          <w:tcPr>
            <w:tcW w:w="3680" w:type="dxa"/>
            <w:tcBorders>
              <w:right w:val="nil"/>
            </w:tcBorders>
            <w:shd w:val="clear" w:color="auto" w:fill="auto"/>
            <w:vAlign w:val="center"/>
          </w:tcPr>
          <w:p w14:paraId="5CAA03E8" w14:textId="538DAEB5" w:rsidR="006F5DE3" w:rsidRPr="005F7A3A" w:rsidRDefault="006F5DE3" w:rsidP="0057373A">
            <w:pPr>
              <w:widowControl/>
              <w:spacing w:after="0"/>
              <w:rPr>
                <w:rFonts w:eastAsia="Times New Roman" w:cs="Arial"/>
                <w:snapToGrid/>
                <w:sz w:val="15"/>
                <w:szCs w:val="15"/>
              </w:rPr>
            </w:pPr>
            <w:r w:rsidRPr="0021338D">
              <w:rPr>
                <w:rFonts w:eastAsia="Times New Roman" w:cs="Arial"/>
                <w:b/>
                <w:bCs/>
                <w:snapToGrid/>
                <w:sz w:val="15"/>
                <w:szCs w:val="15"/>
              </w:rPr>
              <w:t>SERVICE</w:t>
            </w:r>
          </w:p>
        </w:tc>
        <w:tc>
          <w:tcPr>
            <w:tcW w:w="1078" w:type="dxa"/>
            <w:tcBorders>
              <w:left w:val="nil"/>
              <w:right w:val="nil"/>
            </w:tcBorders>
            <w:shd w:val="clear" w:color="auto" w:fill="auto"/>
            <w:noWrap/>
            <w:vAlign w:val="center"/>
          </w:tcPr>
          <w:p w14:paraId="0164C143" w14:textId="77777777" w:rsidR="006F5DE3" w:rsidRPr="005F7A3A" w:rsidRDefault="006F5DE3" w:rsidP="0057373A">
            <w:pPr>
              <w:widowControl/>
              <w:spacing w:after="0"/>
              <w:jc w:val="center"/>
              <w:rPr>
                <w:rFonts w:eastAsia="Times New Roman" w:cs="Arial"/>
                <w:snapToGrid/>
                <w:color w:val="000000"/>
                <w:sz w:val="15"/>
                <w:szCs w:val="15"/>
              </w:rPr>
            </w:pPr>
          </w:p>
        </w:tc>
        <w:tc>
          <w:tcPr>
            <w:tcW w:w="811" w:type="dxa"/>
            <w:tcBorders>
              <w:left w:val="nil"/>
              <w:right w:val="nil"/>
            </w:tcBorders>
            <w:shd w:val="clear" w:color="auto" w:fill="auto"/>
            <w:noWrap/>
            <w:vAlign w:val="center"/>
          </w:tcPr>
          <w:p w14:paraId="1156E2FC" w14:textId="77777777" w:rsidR="006F5DE3" w:rsidRPr="005F7A3A" w:rsidRDefault="006F5DE3" w:rsidP="0057373A">
            <w:pPr>
              <w:widowControl/>
              <w:spacing w:after="0"/>
              <w:jc w:val="center"/>
              <w:rPr>
                <w:rFonts w:eastAsia="Times New Roman" w:cs="Arial"/>
                <w:snapToGrid/>
                <w:color w:val="000000"/>
                <w:sz w:val="15"/>
                <w:szCs w:val="15"/>
              </w:rPr>
            </w:pPr>
          </w:p>
        </w:tc>
        <w:tc>
          <w:tcPr>
            <w:tcW w:w="877" w:type="dxa"/>
            <w:tcBorders>
              <w:left w:val="nil"/>
              <w:right w:val="nil"/>
            </w:tcBorders>
            <w:shd w:val="clear" w:color="auto" w:fill="auto"/>
            <w:noWrap/>
            <w:vAlign w:val="center"/>
          </w:tcPr>
          <w:p w14:paraId="4D4EA780" w14:textId="77777777" w:rsidR="006F5DE3" w:rsidRPr="005F7A3A" w:rsidRDefault="006F5DE3" w:rsidP="0057373A">
            <w:pPr>
              <w:widowControl/>
              <w:spacing w:after="0"/>
              <w:jc w:val="center"/>
              <w:rPr>
                <w:rFonts w:eastAsia="Times New Roman" w:cs="Arial"/>
                <w:snapToGrid/>
                <w:color w:val="000000"/>
                <w:sz w:val="15"/>
                <w:szCs w:val="15"/>
              </w:rPr>
            </w:pPr>
          </w:p>
        </w:tc>
        <w:tc>
          <w:tcPr>
            <w:tcW w:w="1011" w:type="dxa"/>
            <w:tcBorders>
              <w:left w:val="nil"/>
              <w:right w:val="nil"/>
            </w:tcBorders>
            <w:shd w:val="clear" w:color="auto" w:fill="auto"/>
            <w:noWrap/>
            <w:vAlign w:val="center"/>
          </w:tcPr>
          <w:p w14:paraId="5D7CC98E" w14:textId="77777777" w:rsidR="006F5DE3" w:rsidRPr="005F7A3A" w:rsidRDefault="006F5DE3" w:rsidP="0057373A">
            <w:pPr>
              <w:widowControl/>
              <w:spacing w:after="0"/>
              <w:jc w:val="center"/>
              <w:rPr>
                <w:rFonts w:eastAsia="Times New Roman" w:cs="Arial"/>
                <w:snapToGrid/>
                <w:color w:val="000000"/>
                <w:sz w:val="15"/>
                <w:szCs w:val="15"/>
              </w:rPr>
            </w:pPr>
          </w:p>
        </w:tc>
        <w:tc>
          <w:tcPr>
            <w:tcW w:w="1078" w:type="dxa"/>
            <w:tcBorders>
              <w:left w:val="nil"/>
              <w:right w:val="nil"/>
            </w:tcBorders>
            <w:shd w:val="clear" w:color="auto" w:fill="auto"/>
            <w:noWrap/>
            <w:vAlign w:val="center"/>
          </w:tcPr>
          <w:p w14:paraId="174D2BE6" w14:textId="77777777" w:rsidR="006F5DE3" w:rsidRPr="005F7A3A" w:rsidRDefault="006F5DE3" w:rsidP="0057373A">
            <w:pPr>
              <w:widowControl/>
              <w:spacing w:after="0"/>
              <w:jc w:val="center"/>
              <w:rPr>
                <w:rFonts w:eastAsia="Times New Roman" w:cs="Arial"/>
                <w:snapToGrid/>
                <w:color w:val="000000"/>
                <w:sz w:val="15"/>
                <w:szCs w:val="15"/>
              </w:rPr>
            </w:pPr>
          </w:p>
        </w:tc>
        <w:tc>
          <w:tcPr>
            <w:tcW w:w="1011" w:type="dxa"/>
            <w:tcBorders>
              <w:left w:val="nil"/>
              <w:right w:val="nil"/>
            </w:tcBorders>
            <w:shd w:val="clear" w:color="auto" w:fill="auto"/>
            <w:noWrap/>
            <w:vAlign w:val="center"/>
          </w:tcPr>
          <w:p w14:paraId="0699CBD5" w14:textId="77777777" w:rsidR="006F5DE3" w:rsidRPr="005F7A3A" w:rsidRDefault="006F5DE3" w:rsidP="0057373A">
            <w:pPr>
              <w:widowControl/>
              <w:spacing w:after="0"/>
              <w:jc w:val="center"/>
              <w:rPr>
                <w:rFonts w:eastAsia="Times New Roman" w:cs="Arial"/>
                <w:snapToGrid/>
                <w:color w:val="000000"/>
                <w:sz w:val="15"/>
                <w:szCs w:val="15"/>
              </w:rPr>
            </w:pPr>
          </w:p>
        </w:tc>
        <w:tc>
          <w:tcPr>
            <w:tcW w:w="1011" w:type="dxa"/>
            <w:tcBorders>
              <w:left w:val="nil"/>
              <w:right w:val="nil"/>
            </w:tcBorders>
            <w:shd w:val="clear" w:color="auto" w:fill="auto"/>
            <w:noWrap/>
            <w:vAlign w:val="center"/>
          </w:tcPr>
          <w:p w14:paraId="552D6379" w14:textId="77777777" w:rsidR="006F5DE3" w:rsidRPr="005F7A3A" w:rsidRDefault="006F5DE3" w:rsidP="0057373A">
            <w:pPr>
              <w:widowControl/>
              <w:spacing w:after="0"/>
              <w:jc w:val="center"/>
              <w:rPr>
                <w:rFonts w:eastAsia="Times New Roman" w:cs="Arial"/>
                <w:snapToGrid/>
                <w:color w:val="000000"/>
                <w:sz w:val="15"/>
                <w:szCs w:val="15"/>
              </w:rPr>
            </w:pPr>
          </w:p>
        </w:tc>
        <w:tc>
          <w:tcPr>
            <w:tcW w:w="1144" w:type="dxa"/>
            <w:tcBorders>
              <w:left w:val="nil"/>
            </w:tcBorders>
            <w:shd w:val="clear" w:color="auto" w:fill="auto"/>
            <w:noWrap/>
            <w:vAlign w:val="center"/>
          </w:tcPr>
          <w:p w14:paraId="494E0288" w14:textId="77777777" w:rsidR="006F5DE3" w:rsidRPr="005F7A3A" w:rsidRDefault="006F5DE3" w:rsidP="0057373A">
            <w:pPr>
              <w:widowControl/>
              <w:spacing w:after="0"/>
              <w:jc w:val="center"/>
              <w:rPr>
                <w:rFonts w:eastAsia="Times New Roman" w:cs="Arial"/>
                <w:snapToGrid/>
                <w:color w:val="000000"/>
                <w:sz w:val="15"/>
                <w:szCs w:val="15"/>
              </w:rPr>
            </w:pPr>
          </w:p>
        </w:tc>
      </w:tr>
      <w:tr w:rsidR="0057373A" w:rsidRPr="00E747E3" w14:paraId="522304E1" w14:textId="77777777" w:rsidTr="001D0104">
        <w:trPr>
          <w:trHeight w:val="20"/>
          <w:jc w:val="center"/>
        </w:trPr>
        <w:tc>
          <w:tcPr>
            <w:tcW w:w="3680" w:type="dxa"/>
            <w:shd w:val="clear" w:color="auto" w:fill="auto"/>
            <w:vAlign w:val="center"/>
            <w:hideMark/>
          </w:tcPr>
          <w:p w14:paraId="05DF61FF"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Clean linen storage (1225.4.5.2.1)</w:t>
            </w:r>
          </w:p>
        </w:tc>
        <w:tc>
          <w:tcPr>
            <w:tcW w:w="1078" w:type="dxa"/>
            <w:shd w:val="clear" w:color="auto" w:fill="auto"/>
            <w:noWrap/>
            <w:vAlign w:val="center"/>
            <w:hideMark/>
          </w:tcPr>
          <w:p w14:paraId="65BF22C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Positive</w:t>
            </w:r>
          </w:p>
        </w:tc>
        <w:tc>
          <w:tcPr>
            <w:tcW w:w="811" w:type="dxa"/>
            <w:shd w:val="clear" w:color="auto" w:fill="auto"/>
            <w:noWrap/>
            <w:vAlign w:val="center"/>
            <w:hideMark/>
          </w:tcPr>
          <w:p w14:paraId="70A59CB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77" w:type="dxa"/>
            <w:shd w:val="clear" w:color="auto" w:fill="auto"/>
            <w:noWrap/>
            <w:vAlign w:val="center"/>
            <w:hideMark/>
          </w:tcPr>
          <w:p w14:paraId="1C79ADF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1011" w:type="dxa"/>
            <w:shd w:val="clear" w:color="auto" w:fill="auto"/>
            <w:noWrap/>
            <w:vAlign w:val="center"/>
            <w:hideMark/>
          </w:tcPr>
          <w:p w14:paraId="03147B7C"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78" w:type="dxa"/>
            <w:shd w:val="clear" w:color="auto" w:fill="auto"/>
            <w:noWrap/>
            <w:vAlign w:val="center"/>
            <w:hideMark/>
          </w:tcPr>
          <w:p w14:paraId="43D1FCD8"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11" w:type="dxa"/>
            <w:shd w:val="clear" w:color="auto" w:fill="auto"/>
            <w:noWrap/>
            <w:vAlign w:val="center"/>
            <w:hideMark/>
          </w:tcPr>
          <w:p w14:paraId="69DDB82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79EF4852"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6BB677E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72-78/22-26</w:t>
            </w:r>
          </w:p>
        </w:tc>
      </w:tr>
      <w:tr w:rsidR="0057373A" w:rsidRPr="00E747E3" w14:paraId="4C0E74FB" w14:textId="77777777" w:rsidTr="001D0104">
        <w:trPr>
          <w:trHeight w:val="20"/>
          <w:jc w:val="center"/>
        </w:trPr>
        <w:tc>
          <w:tcPr>
            <w:tcW w:w="3680" w:type="dxa"/>
            <w:shd w:val="clear" w:color="auto" w:fill="auto"/>
            <w:vAlign w:val="center"/>
            <w:hideMark/>
          </w:tcPr>
          <w:p w14:paraId="247F007C"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Dietary storage (1225.4.2.2.10)</w:t>
            </w:r>
          </w:p>
        </w:tc>
        <w:tc>
          <w:tcPr>
            <w:tcW w:w="1078" w:type="dxa"/>
            <w:shd w:val="clear" w:color="auto" w:fill="auto"/>
            <w:noWrap/>
            <w:vAlign w:val="center"/>
            <w:hideMark/>
          </w:tcPr>
          <w:p w14:paraId="3742593C"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11" w:type="dxa"/>
            <w:shd w:val="clear" w:color="auto" w:fill="auto"/>
            <w:noWrap/>
            <w:vAlign w:val="center"/>
            <w:hideMark/>
          </w:tcPr>
          <w:p w14:paraId="0766118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77" w:type="dxa"/>
            <w:shd w:val="clear" w:color="auto" w:fill="auto"/>
            <w:noWrap/>
            <w:vAlign w:val="center"/>
            <w:hideMark/>
          </w:tcPr>
          <w:p w14:paraId="71BAA9B3"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1011" w:type="dxa"/>
            <w:shd w:val="clear" w:color="auto" w:fill="auto"/>
            <w:noWrap/>
            <w:vAlign w:val="center"/>
            <w:hideMark/>
          </w:tcPr>
          <w:p w14:paraId="210D337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78" w:type="dxa"/>
            <w:shd w:val="clear" w:color="auto" w:fill="auto"/>
            <w:noWrap/>
            <w:vAlign w:val="center"/>
            <w:hideMark/>
          </w:tcPr>
          <w:p w14:paraId="127B097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1526A912"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0730C9A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75B56C73"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72-78/22-26</w:t>
            </w:r>
          </w:p>
        </w:tc>
      </w:tr>
      <w:tr w:rsidR="0057373A" w:rsidRPr="00E747E3" w14:paraId="73687D2C" w14:textId="77777777" w:rsidTr="001D0104">
        <w:trPr>
          <w:trHeight w:val="20"/>
          <w:jc w:val="center"/>
        </w:trPr>
        <w:tc>
          <w:tcPr>
            <w:tcW w:w="3680" w:type="dxa"/>
            <w:shd w:val="clear" w:color="auto" w:fill="auto"/>
            <w:vAlign w:val="center"/>
            <w:hideMark/>
          </w:tcPr>
          <w:p w14:paraId="61AAAF1A"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Food preparation center (1225.4.2.2.3) (i)</w:t>
            </w:r>
          </w:p>
        </w:tc>
        <w:tc>
          <w:tcPr>
            <w:tcW w:w="1078" w:type="dxa"/>
            <w:shd w:val="clear" w:color="auto" w:fill="auto"/>
            <w:noWrap/>
            <w:vAlign w:val="center"/>
            <w:hideMark/>
          </w:tcPr>
          <w:p w14:paraId="6C0C643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11" w:type="dxa"/>
            <w:shd w:val="clear" w:color="auto" w:fill="auto"/>
            <w:noWrap/>
            <w:vAlign w:val="center"/>
            <w:hideMark/>
          </w:tcPr>
          <w:p w14:paraId="326C8D4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0974E923"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noWrap/>
            <w:vAlign w:val="center"/>
            <w:hideMark/>
          </w:tcPr>
          <w:p w14:paraId="65209F5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78" w:type="dxa"/>
            <w:shd w:val="clear" w:color="auto" w:fill="auto"/>
            <w:noWrap/>
            <w:vAlign w:val="center"/>
            <w:hideMark/>
          </w:tcPr>
          <w:p w14:paraId="2F8E566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0294856F"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11" w:type="dxa"/>
            <w:shd w:val="clear" w:color="auto" w:fill="auto"/>
            <w:noWrap/>
            <w:vAlign w:val="center"/>
            <w:hideMark/>
          </w:tcPr>
          <w:p w14:paraId="16CF9DA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35E027E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72-78/22-26</w:t>
            </w:r>
          </w:p>
        </w:tc>
      </w:tr>
      <w:tr w:rsidR="0057373A" w:rsidRPr="00E747E3" w14:paraId="58DE9542" w14:textId="77777777" w:rsidTr="001D0104">
        <w:trPr>
          <w:trHeight w:val="20"/>
          <w:jc w:val="center"/>
        </w:trPr>
        <w:tc>
          <w:tcPr>
            <w:tcW w:w="3680" w:type="dxa"/>
            <w:shd w:val="clear" w:color="auto" w:fill="auto"/>
            <w:vAlign w:val="center"/>
            <w:hideMark/>
          </w:tcPr>
          <w:p w14:paraId="0A96E52B"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Hair salon (1225.6)</w:t>
            </w:r>
          </w:p>
        </w:tc>
        <w:tc>
          <w:tcPr>
            <w:tcW w:w="1078" w:type="dxa"/>
            <w:shd w:val="clear" w:color="auto" w:fill="auto"/>
            <w:noWrap/>
            <w:vAlign w:val="center"/>
            <w:hideMark/>
          </w:tcPr>
          <w:p w14:paraId="59E2508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shd w:val="clear" w:color="auto" w:fill="auto"/>
            <w:noWrap/>
            <w:vAlign w:val="center"/>
            <w:hideMark/>
          </w:tcPr>
          <w:p w14:paraId="5A391853"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77" w:type="dxa"/>
            <w:shd w:val="clear" w:color="auto" w:fill="auto"/>
            <w:noWrap/>
            <w:vAlign w:val="center"/>
            <w:hideMark/>
          </w:tcPr>
          <w:p w14:paraId="5B66FF98"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noWrap/>
            <w:vAlign w:val="center"/>
            <w:hideMark/>
          </w:tcPr>
          <w:p w14:paraId="1968431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shd w:val="clear" w:color="auto" w:fill="auto"/>
            <w:noWrap/>
            <w:vAlign w:val="center"/>
            <w:hideMark/>
          </w:tcPr>
          <w:p w14:paraId="4FE266C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11" w:type="dxa"/>
            <w:shd w:val="clear" w:color="auto" w:fill="auto"/>
            <w:noWrap/>
            <w:vAlign w:val="center"/>
            <w:hideMark/>
          </w:tcPr>
          <w:p w14:paraId="3B8EAF13"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11" w:type="dxa"/>
            <w:shd w:val="clear" w:color="auto" w:fill="auto"/>
            <w:noWrap/>
            <w:vAlign w:val="center"/>
            <w:hideMark/>
          </w:tcPr>
          <w:p w14:paraId="6BDF354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6D0AF82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70-78/21-29</w:t>
            </w:r>
          </w:p>
        </w:tc>
      </w:tr>
      <w:tr w:rsidR="0057373A" w:rsidRPr="00E747E3" w14:paraId="15BA6DA8" w14:textId="77777777" w:rsidTr="001D0104">
        <w:trPr>
          <w:trHeight w:val="20"/>
          <w:jc w:val="center"/>
        </w:trPr>
        <w:tc>
          <w:tcPr>
            <w:tcW w:w="3680" w:type="dxa"/>
            <w:shd w:val="clear" w:color="auto" w:fill="auto"/>
            <w:noWrap/>
            <w:vAlign w:val="center"/>
            <w:hideMark/>
          </w:tcPr>
          <w:p w14:paraId="6E10DB84"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Laundry, central and personal (1225.4.7/1225.5.2.5.7)</w:t>
            </w:r>
          </w:p>
        </w:tc>
        <w:tc>
          <w:tcPr>
            <w:tcW w:w="1078" w:type="dxa"/>
            <w:shd w:val="clear" w:color="auto" w:fill="auto"/>
            <w:noWrap/>
            <w:vAlign w:val="center"/>
            <w:hideMark/>
          </w:tcPr>
          <w:p w14:paraId="17C24F4A"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shd w:val="clear" w:color="auto" w:fill="auto"/>
            <w:noWrap/>
            <w:vAlign w:val="center"/>
            <w:hideMark/>
          </w:tcPr>
          <w:p w14:paraId="146898EF"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0BBFD48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noWrap/>
            <w:vAlign w:val="center"/>
            <w:hideMark/>
          </w:tcPr>
          <w:p w14:paraId="59481DDF"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shd w:val="clear" w:color="auto" w:fill="auto"/>
            <w:noWrap/>
            <w:vAlign w:val="center"/>
            <w:hideMark/>
          </w:tcPr>
          <w:p w14:paraId="3EAED90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54C8429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21AFC0C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6E823F1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r>
      <w:tr w:rsidR="0057373A" w:rsidRPr="00E747E3" w14:paraId="376FE4DA" w14:textId="77777777" w:rsidTr="001D0104">
        <w:trPr>
          <w:trHeight w:val="20"/>
          <w:jc w:val="center"/>
        </w:trPr>
        <w:tc>
          <w:tcPr>
            <w:tcW w:w="3680" w:type="dxa"/>
            <w:shd w:val="clear" w:color="auto" w:fill="auto"/>
            <w:vAlign w:val="center"/>
            <w:hideMark/>
          </w:tcPr>
          <w:p w14:paraId="2C0D90E3"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Linen and trash chute room (1225.4.7)</w:t>
            </w:r>
          </w:p>
        </w:tc>
        <w:tc>
          <w:tcPr>
            <w:tcW w:w="1078" w:type="dxa"/>
            <w:shd w:val="clear" w:color="auto" w:fill="auto"/>
            <w:noWrap/>
            <w:vAlign w:val="center"/>
            <w:hideMark/>
          </w:tcPr>
          <w:p w14:paraId="1F7C198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shd w:val="clear" w:color="auto" w:fill="auto"/>
            <w:noWrap/>
            <w:vAlign w:val="center"/>
            <w:hideMark/>
          </w:tcPr>
          <w:p w14:paraId="76ECFBD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77" w:type="dxa"/>
            <w:shd w:val="clear" w:color="auto" w:fill="auto"/>
            <w:noWrap/>
            <w:vAlign w:val="center"/>
            <w:hideMark/>
          </w:tcPr>
          <w:p w14:paraId="7C85EA6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noWrap/>
            <w:vAlign w:val="center"/>
            <w:hideMark/>
          </w:tcPr>
          <w:p w14:paraId="387E4AF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shd w:val="clear" w:color="auto" w:fill="auto"/>
            <w:noWrap/>
            <w:vAlign w:val="center"/>
            <w:hideMark/>
          </w:tcPr>
          <w:p w14:paraId="600E753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25B4960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1BEB6CF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31C0404F"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r>
      <w:tr w:rsidR="0057373A" w:rsidRPr="00E747E3" w14:paraId="6F85B47A" w14:textId="77777777" w:rsidTr="001D0104">
        <w:trPr>
          <w:trHeight w:val="20"/>
          <w:jc w:val="center"/>
        </w:trPr>
        <w:tc>
          <w:tcPr>
            <w:tcW w:w="3680" w:type="dxa"/>
            <w:shd w:val="clear" w:color="auto" w:fill="auto"/>
            <w:vAlign w:val="center"/>
            <w:hideMark/>
          </w:tcPr>
          <w:p w14:paraId="5AAB43FA"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Medication </w:t>
            </w:r>
            <w:r w:rsidRPr="005F7A3A">
              <w:rPr>
                <w:rFonts w:eastAsia="Times New Roman" w:cs="Arial"/>
                <w:i/>
                <w:iCs/>
                <w:snapToGrid/>
                <w:sz w:val="15"/>
                <w:szCs w:val="15"/>
                <w:u w:val="single"/>
              </w:rPr>
              <w:t xml:space="preserve">preparation </w:t>
            </w:r>
            <w:r w:rsidRPr="005F7A3A">
              <w:rPr>
                <w:rFonts w:eastAsia="Times New Roman" w:cs="Arial"/>
                <w:snapToGrid/>
                <w:sz w:val="15"/>
                <w:szCs w:val="15"/>
              </w:rPr>
              <w:t>room (1225.4.1.1.1)</w:t>
            </w:r>
          </w:p>
        </w:tc>
        <w:tc>
          <w:tcPr>
            <w:tcW w:w="1078" w:type="dxa"/>
            <w:shd w:val="clear" w:color="auto" w:fill="auto"/>
            <w:noWrap/>
            <w:vAlign w:val="center"/>
            <w:hideMark/>
          </w:tcPr>
          <w:p w14:paraId="775BC447"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11" w:type="dxa"/>
            <w:shd w:val="clear" w:color="auto" w:fill="auto"/>
            <w:noWrap/>
            <w:vAlign w:val="center"/>
            <w:hideMark/>
          </w:tcPr>
          <w:p w14:paraId="1685DEA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28BBF7C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4</w:t>
            </w:r>
          </w:p>
        </w:tc>
        <w:tc>
          <w:tcPr>
            <w:tcW w:w="1011" w:type="dxa"/>
            <w:shd w:val="clear" w:color="auto" w:fill="auto"/>
            <w:noWrap/>
            <w:vAlign w:val="center"/>
            <w:hideMark/>
          </w:tcPr>
          <w:p w14:paraId="4E1E375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78" w:type="dxa"/>
            <w:shd w:val="clear" w:color="auto" w:fill="auto"/>
            <w:noWrap/>
            <w:vAlign w:val="center"/>
            <w:hideMark/>
          </w:tcPr>
          <w:p w14:paraId="783E8DA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11" w:type="dxa"/>
            <w:shd w:val="clear" w:color="auto" w:fill="auto"/>
            <w:noWrap/>
            <w:vAlign w:val="center"/>
            <w:hideMark/>
          </w:tcPr>
          <w:p w14:paraId="12CC1EBA"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11" w:type="dxa"/>
            <w:shd w:val="clear" w:color="auto" w:fill="auto"/>
            <w:noWrap/>
            <w:vAlign w:val="center"/>
            <w:hideMark/>
          </w:tcPr>
          <w:p w14:paraId="3BC372C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Max 60</w:t>
            </w:r>
          </w:p>
        </w:tc>
        <w:tc>
          <w:tcPr>
            <w:tcW w:w="1144" w:type="dxa"/>
            <w:shd w:val="clear" w:color="auto" w:fill="auto"/>
            <w:noWrap/>
            <w:vAlign w:val="center"/>
            <w:hideMark/>
          </w:tcPr>
          <w:p w14:paraId="54161DE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70-75/21-24</w:t>
            </w:r>
          </w:p>
        </w:tc>
      </w:tr>
      <w:tr w:rsidR="0057373A" w:rsidRPr="00E747E3" w14:paraId="596CA58A" w14:textId="77777777" w:rsidTr="001D0104">
        <w:trPr>
          <w:trHeight w:val="20"/>
          <w:jc w:val="center"/>
        </w:trPr>
        <w:tc>
          <w:tcPr>
            <w:tcW w:w="3680" w:type="dxa"/>
            <w:shd w:val="clear" w:color="auto" w:fill="auto"/>
            <w:vAlign w:val="center"/>
            <w:hideMark/>
          </w:tcPr>
          <w:p w14:paraId="7769A7CD"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Soiled linen sorting and storage (1225.4.7)</w:t>
            </w:r>
          </w:p>
        </w:tc>
        <w:tc>
          <w:tcPr>
            <w:tcW w:w="1078" w:type="dxa"/>
            <w:shd w:val="clear" w:color="auto" w:fill="auto"/>
            <w:noWrap/>
            <w:vAlign w:val="center"/>
            <w:hideMark/>
          </w:tcPr>
          <w:p w14:paraId="2B574A8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shd w:val="clear" w:color="auto" w:fill="auto"/>
            <w:noWrap/>
            <w:vAlign w:val="center"/>
            <w:hideMark/>
          </w:tcPr>
          <w:p w14:paraId="4ED1E10C"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77" w:type="dxa"/>
            <w:shd w:val="clear" w:color="auto" w:fill="auto"/>
            <w:noWrap/>
            <w:vAlign w:val="center"/>
            <w:hideMark/>
          </w:tcPr>
          <w:p w14:paraId="64B36D5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noWrap/>
            <w:vAlign w:val="center"/>
            <w:hideMark/>
          </w:tcPr>
          <w:p w14:paraId="52757BB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shd w:val="clear" w:color="auto" w:fill="auto"/>
            <w:noWrap/>
            <w:vAlign w:val="center"/>
            <w:hideMark/>
          </w:tcPr>
          <w:p w14:paraId="0018EE2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57754EF8"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4A63632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61DF953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r>
      <w:tr w:rsidR="0057373A" w:rsidRPr="00E747E3" w14:paraId="45B20229" w14:textId="77777777" w:rsidTr="001D0104">
        <w:trPr>
          <w:trHeight w:val="20"/>
          <w:jc w:val="center"/>
        </w:trPr>
        <w:tc>
          <w:tcPr>
            <w:tcW w:w="3680" w:type="dxa"/>
            <w:shd w:val="clear" w:color="auto" w:fill="auto"/>
            <w:vAlign w:val="center"/>
            <w:hideMark/>
          </w:tcPr>
          <w:p w14:paraId="3817864F" w14:textId="77777777" w:rsidR="0057373A" w:rsidRPr="005F7A3A" w:rsidRDefault="0057373A" w:rsidP="0057373A">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Unsterile supply (1225.4.5.2.4)</w:t>
            </w:r>
          </w:p>
        </w:tc>
        <w:tc>
          <w:tcPr>
            <w:tcW w:w="1078" w:type="dxa"/>
            <w:shd w:val="clear" w:color="auto" w:fill="auto"/>
            <w:noWrap/>
            <w:vAlign w:val="center"/>
            <w:hideMark/>
          </w:tcPr>
          <w:p w14:paraId="7988631B"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811" w:type="dxa"/>
            <w:shd w:val="clear" w:color="auto" w:fill="auto"/>
            <w:noWrap/>
            <w:vAlign w:val="center"/>
            <w:hideMark/>
          </w:tcPr>
          <w:p w14:paraId="004EFDEC"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716FE4A1"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1011" w:type="dxa"/>
            <w:shd w:val="clear" w:color="auto" w:fill="auto"/>
            <w:noWrap/>
            <w:vAlign w:val="center"/>
            <w:hideMark/>
          </w:tcPr>
          <w:p w14:paraId="6CA2E089"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78" w:type="dxa"/>
            <w:shd w:val="clear" w:color="auto" w:fill="auto"/>
            <w:noWrap/>
            <w:vAlign w:val="center"/>
            <w:hideMark/>
          </w:tcPr>
          <w:p w14:paraId="3F8CCD26"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11" w:type="dxa"/>
            <w:shd w:val="clear" w:color="auto" w:fill="auto"/>
            <w:noWrap/>
            <w:vAlign w:val="center"/>
            <w:hideMark/>
          </w:tcPr>
          <w:p w14:paraId="17A6FB81"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No</w:t>
            </w:r>
          </w:p>
        </w:tc>
        <w:tc>
          <w:tcPr>
            <w:tcW w:w="1011" w:type="dxa"/>
            <w:shd w:val="clear" w:color="auto" w:fill="auto"/>
            <w:noWrap/>
            <w:vAlign w:val="center"/>
            <w:hideMark/>
          </w:tcPr>
          <w:p w14:paraId="7C0B4F63"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144" w:type="dxa"/>
            <w:shd w:val="clear" w:color="auto" w:fill="auto"/>
            <w:noWrap/>
            <w:vAlign w:val="center"/>
            <w:hideMark/>
          </w:tcPr>
          <w:p w14:paraId="58F18CC3"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r>
      <w:tr w:rsidR="0057373A" w:rsidRPr="00E747E3" w14:paraId="10A2A31E" w14:textId="77777777" w:rsidTr="006F5DE3">
        <w:trPr>
          <w:trHeight w:val="20"/>
          <w:jc w:val="center"/>
        </w:trPr>
        <w:tc>
          <w:tcPr>
            <w:tcW w:w="3680" w:type="dxa"/>
            <w:shd w:val="clear" w:color="auto" w:fill="auto"/>
            <w:vAlign w:val="center"/>
            <w:hideMark/>
          </w:tcPr>
          <w:p w14:paraId="5909B942"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Warewashing (1225.4.2.2.7)</w:t>
            </w:r>
          </w:p>
        </w:tc>
        <w:tc>
          <w:tcPr>
            <w:tcW w:w="1078" w:type="dxa"/>
            <w:tcBorders>
              <w:bottom w:val="single" w:sz="8" w:space="0" w:color="auto"/>
            </w:tcBorders>
            <w:shd w:val="clear" w:color="auto" w:fill="auto"/>
            <w:noWrap/>
            <w:vAlign w:val="center"/>
            <w:hideMark/>
          </w:tcPr>
          <w:p w14:paraId="6514F51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tcBorders>
              <w:bottom w:val="single" w:sz="8" w:space="0" w:color="auto"/>
            </w:tcBorders>
            <w:shd w:val="clear" w:color="auto" w:fill="auto"/>
            <w:noWrap/>
            <w:vAlign w:val="center"/>
            <w:hideMark/>
          </w:tcPr>
          <w:p w14:paraId="700A49B7"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77" w:type="dxa"/>
            <w:tcBorders>
              <w:bottom w:val="single" w:sz="8" w:space="0" w:color="auto"/>
            </w:tcBorders>
            <w:shd w:val="clear" w:color="auto" w:fill="auto"/>
            <w:noWrap/>
            <w:vAlign w:val="center"/>
            <w:hideMark/>
          </w:tcPr>
          <w:p w14:paraId="55BAE8B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tcBorders>
              <w:bottom w:val="single" w:sz="8" w:space="0" w:color="auto"/>
            </w:tcBorders>
            <w:shd w:val="clear" w:color="auto" w:fill="auto"/>
            <w:noWrap/>
            <w:vAlign w:val="center"/>
            <w:hideMark/>
          </w:tcPr>
          <w:p w14:paraId="7E7DA7D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tcBorders>
              <w:bottom w:val="single" w:sz="8" w:space="0" w:color="auto"/>
            </w:tcBorders>
            <w:shd w:val="clear" w:color="auto" w:fill="auto"/>
            <w:noWrap/>
            <w:vAlign w:val="center"/>
            <w:hideMark/>
          </w:tcPr>
          <w:p w14:paraId="359CBF4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tcBorders>
              <w:bottom w:val="single" w:sz="8" w:space="0" w:color="auto"/>
            </w:tcBorders>
            <w:shd w:val="clear" w:color="auto" w:fill="auto"/>
            <w:noWrap/>
            <w:vAlign w:val="center"/>
            <w:hideMark/>
          </w:tcPr>
          <w:p w14:paraId="59627DBA"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11" w:type="dxa"/>
            <w:tcBorders>
              <w:bottom w:val="single" w:sz="8" w:space="0" w:color="auto"/>
            </w:tcBorders>
            <w:shd w:val="clear" w:color="auto" w:fill="auto"/>
            <w:noWrap/>
            <w:vAlign w:val="center"/>
            <w:hideMark/>
          </w:tcPr>
          <w:p w14:paraId="327E233C"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tcBorders>
              <w:bottom w:val="single" w:sz="8" w:space="0" w:color="auto"/>
            </w:tcBorders>
            <w:shd w:val="clear" w:color="auto" w:fill="auto"/>
            <w:noWrap/>
            <w:vAlign w:val="center"/>
            <w:hideMark/>
          </w:tcPr>
          <w:p w14:paraId="2C1A866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r>
      <w:tr w:rsidR="006F5DE3" w:rsidRPr="00E747E3" w14:paraId="0B2D8E8C" w14:textId="77777777" w:rsidTr="006F5DE3">
        <w:trPr>
          <w:trHeight w:val="20"/>
          <w:jc w:val="center"/>
        </w:trPr>
        <w:tc>
          <w:tcPr>
            <w:tcW w:w="3680" w:type="dxa"/>
            <w:tcBorders>
              <w:right w:val="nil"/>
            </w:tcBorders>
            <w:shd w:val="clear" w:color="auto" w:fill="auto"/>
            <w:vAlign w:val="center"/>
          </w:tcPr>
          <w:p w14:paraId="7BA4A48A" w14:textId="6F3D9901" w:rsidR="006F5DE3" w:rsidRPr="005F7A3A" w:rsidRDefault="006F5DE3" w:rsidP="0057373A">
            <w:pPr>
              <w:widowControl/>
              <w:spacing w:after="0"/>
              <w:rPr>
                <w:rFonts w:eastAsia="Times New Roman" w:cs="Arial"/>
                <w:snapToGrid/>
                <w:sz w:val="15"/>
                <w:szCs w:val="15"/>
              </w:rPr>
            </w:pPr>
            <w:r w:rsidRPr="0021338D">
              <w:rPr>
                <w:rFonts w:eastAsia="Times New Roman" w:cs="Arial"/>
                <w:b/>
                <w:bCs/>
                <w:snapToGrid/>
                <w:sz w:val="15"/>
                <w:szCs w:val="15"/>
              </w:rPr>
              <w:t>SUPPORT SPACE</w:t>
            </w:r>
          </w:p>
        </w:tc>
        <w:tc>
          <w:tcPr>
            <w:tcW w:w="1078" w:type="dxa"/>
            <w:tcBorders>
              <w:left w:val="nil"/>
              <w:right w:val="nil"/>
            </w:tcBorders>
            <w:shd w:val="clear" w:color="auto" w:fill="auto"/>
            <w:noWrap/>
            <w:vAlign w:val="center"/>
          </w:tcPr>
          <w:p w14:paraId="76492F00" w14:textId="77777777" w:rsidR="006F5DE3" w:rsidRPr="005F7A3A" w:rsidRDefault="006F5DE3" w:rsidP="0057373A">
            <w:pPr>
              <w:widowControl/>
              <w:spacing w:after="0"/>
              <w:jc w:val="center"/>
              <w:rPr>
                <w:rFonts w:eastAsia="Times New Roman" w:cs="Arial"/>
                <w:snapToGrid/>
                <w:color w:val="000000"/>
                <w:sz w:val="15"/>
                <w:szCs w:val="15"/>
              </w:rPr>
            </w:pPr>
          </w:p>
        </w:tc>
        <w:tc>
          <w:tcPr>
            <w:tcW w:w="811" w:type="dxa"/>
            <w:tcBorders>
              <w:left w:val="nil"/>
              <w:right w:val="nil"/>
            </w:tcBorders>
            <w:shd w:val="clear" w:color="auto" w:fill="auto"/>
            <w:noWrap/>
            <w:vAlign w:val="center"/>
          </w:tcPr>
          <w:p w14:paraId="709D105A" w14:textId="77777777" w:rsidR="006F5DE3" w:rsidRPr="005F7A3A" w:rsidRDefault="006F5DE3" w:rsidP="0057373A">
            <w:pPr>
              <w:widowControl/>
              <w:spacing w:after="0"/>
              <w:jc w:val="center"/>
              <w:rPr>
                <w:rFonts w:eastAsia="Times New Roman" w:cs="Arial"/>
                <w:snapToGrid/>
                <w:color w:val="000000"/>
                <w:sz w:val="15"/>
                <w:szCs w:val="15"/>
              </w:rPr>
            </w:pPr>
          </w:p>
        </w:tc>
        <w:tc>
          <w:tcPr>
            <w:tcW w:w="877" w:type="dxa"/>
            <w:tcBorders>
              <w:left w:val="nil"/>
              <w:right w:val="nil"/>
            </w:tcBorders>
            <w:shd w:val="clear" w:color="auto" w:fill="auto"/>
            <w:noWrap/>
            <w:vAlign w:val="center"/>
          </w:tcPr>
          <w:p w14:paraId="5489488D" w14:textId="77777777" w:rsidR="006F5DE3" w:rsidRPr="005F7A3A" w:rsidRDefault="006F5DE3" w:rsidP="0057373A">
            <w:pPr>
              <w:widowControl/>
              <w:spacing w:after="0"/>
              <w:jc w:val="center"/>
              <w:rPr>
                <w:rFonts w:eastAsia="Times New Roman" w:cs="Arial"/>
                <w:snapToGrid/>
                <w:color w:val="000000"/>
                <w:sz w:val="15"/>
                <w:szCs w:val="15"/>
              </w:rPr>
            </w:pPr>
          </w:p>
        </w:tc>
        <w:tc>
          <w:tcPr>
            <w:tcW w:w="1011" w:type="dxa"/>
            <w:tcBorders>
              <w:left w:val="nil"/>
              <w:right w:val="nil"/>
            </w:tcBorders>
            <w:shd w:val="clear" w:color="auto" w:fill="auto"/>
            <w:noWrap/>
            <w:vAlign w:val="center"/>
          </w:tcPr>
          <w:p w14:paraId="31B12CCE" w14:textId="77777777" w:rsidR="006F5DE3" w:rsidRPr="005F7A3A" w:rsidRDefault="006F5DE3" w:rsidP="0057373A">
            <w:pPr>
              <w:widowControl/>
              <w:spacing w:after="0"/>
              <w:jc w:val="center"/>
              <w:rPr>
                <w:rFonts w:eastAsia="Times New Roman" w:cs="Arial"/>
                <w:snapToGrid/>
                <w:color w:val="000000"/>
                <w:sz w:val="15"/>
                <w:szCs w:val="15"/>
              </w:rPr>
            </w:pPr>
          </w:p>
        </w:tc>
        <w:tc>
          <w:tcPr>
            <w:tcW w:w="1078" w:type="dxa"/>
            <w:tcBorders>
              <w:left w:val="nil"/>
              <w:right w:val="nil"/>
            </w:tcBorders>
            <w:shd w:val="clear" w:color="auto" w:fill="auto"/>
            <w:noWrap/>
            <w:vAlign w:val="center"/>
          </w:tcPr>
          <w:p w14:paraId="75109DAB" w14:textId="77777777" w:rsidR="006F5DE3" w:rsidRPr="005F7A3A" w:rsidRDefault="006F5DE3" w:rsidP="0057373A">
            <w:pPr>
              <w:widowControl/>
              <w:spacing w:after="0"/>
              <w:jc w:val="center"/>
              <w:rPr>
                <w:rFonts w:eastAsia="Times New Roman" w:cs="Arial"/>
                <w:snapToGrid/>
                <w:color w:val="000000"/>
                <w:sz w:val="15"/>
                <w:szCs w:val="15"/>
              </w:rPr>
            </w:pPr>
          </w:p>
        </w:tc>
        <w:tc>
          <w:tcPr>
            <w:tcW w:w="1011" w:type="dxa"/>
            <w:tcBorders>
              <w:left w:val="nil"/>
              <w:right w:val="nil"/>
            </w:tcBorders>
            <w:shd w:val="clear" w:color="auto" w:fill="auto"/>
            <w:noWrap/>
            <w:vAlign w:val="center"/>
          </w:tcPr>
          <w:p w14:paraId="197DAA3A" w14:textId="77777777" w:rsidR="006F5DE3" w:rsidRPr="005F7A3A" w:rsidRDefault="006F5DE3" w:rsidP="0057373A">
            <w:pPr>
              <w:widowControl/>
              <w:spacing w:after="0"/>
              <w:jc w:val="center"/>
              <w:rPr>
                <w:rFonts w:eastAsia="Times New Roman" w:cs="Arial"/>
                <w:snapToGrid/>
                <w:color w:val="000000"/>
                <w:sz w:val="15"/>
                <w:szCs w:val="15"/>
              </w:rPr>
            </w:pPr>
          </w:p>
        </w:tc>
        <w:tc>
          <w:tcPr>
            <w:tcW w:w="1011" w:type="dxa"/>
            <w:tcBorders>
              <w:left w:val="nil"/>
              <w:right w:val="nil"/>
            </w:tcBorders>
            <w:shd w:val="clear" w:color="auto" w:fill="auto"/>
            <w:noWrap/>
            <w:vAlign w:val="center"/>
          </w:tcPr>
          <w:p w14:paraId="04F8255A" w14:textId="77777777" w:rsidR="006F5DE3" w:rsidRPr="005F7A3A" w:rsidRDefault="006F5DE3" w:rsidP="0057373A">
            <w:pPr>
              <w:widowControl/>
              <w:spacing w:after="0"/>
              <w:jc w:val="center"/>
              <w:rPr>
                <w:rFonts w:eastAsia="Times New Roman" w:cs="Arial"/>
                <w:snapToGrid/>
                <w:color w:val="000000"/>
                <w:sz w:val="15"/>
                <w:szCs w:val="15"/>
              </w:rPr>
            </w:pPr>
          </w:p>
        </w:tc>
        <w:tc>
          <w:tcPr>
            <w:tcW w:w="1144" w:type="dxa"/>
            <w:tcBorders>
              <w:left w:val="nil"/>
            </w:tcBorders>
            <w:shd w:val="clear" w:color="auto" w:fill="auto"/>
            <w:noWrap/>
            <w:vAlign w:val="center"/>
          </w:tcPr>
          <w:p w14:paraId="3EBD9C9A" w14:textId="77777777" w:rsidR="006F5DE3" w:rsidRPr="005F7A3A" w:rsidRDefault="006F5DE3" w:rsidP="0057373A">
            <w:pPr>
              <w:widowControl/>
              <w:spacing w:after="0"/>
              <w:jc w:val="center"/>
              <w:rPr>
                <w:rFonts w:eastAsia="Times New Roman" w:cs="Arial"/>
                <w:snapToGrid/>
                <w:color w:val="000000"/>
                <w:sz w:val="15"/>
                <w:szCs w:val="15"/>
              </w:rPr>
            </w:pPr>
          </w:p>
        </w:tc>
      </w:tr>
      <w:tr w:rsidR="0057373A" w:rsidRPr="00E747E3" w14:paraId="40981684" w14:textId="77777777" w:rsidTr="001D0104">
        <w:trPr>
          <w:trHeight w:val="20"/>
          <w:jc w:val="center"/>
        </w:trPr>
        <w:tc>
          <w:tcPr>
            <w:tcW w:w="3680" w:type="dxa"/>
            <w:shd w:val="clear" w:color="auto" w:fill="auto"/>
            <w:vAlign w:val="center"/>
            <w:hideMark/>
          </w:tcPr>
          <w:p w14:paraId="5E8A8B65"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Clean utility</w:t>
            </w:r>
            <w:r w:rsidRPr="005F7A3A">
              <w:rPr>
                <w:rFonts w:eastAsia="Times New Roman" w:cs="Arial"/>
                <w:i/>
                <w:iCs/>
                <w:snapToGrid/>
                <w:sz w:val="15"/>
                <w:szCs w:val="15"/>
                <w:u w:val="single"/>
              </w:rPr>
              <w:t xml:space="preserve"> room </w:t>
            </w:r>
            <w:r w:rsidRPr="005F7A3A">
              <w:rPr>
                <w:rFonts w:eastAsia="Times New Roman" w:cs="Arial"/>
                <w:snapToGrid/>
                <w:sz w:val="15"/>
                <w:szCs w:val="15"/>
              </w:rPr>
              <w:t>(CBC 1225.4.1.3.1)</w:t>
            </w:r>
          </w:p>
        </w:tc>
        <w:tc>
          <w:tcPr>
            <w:tcW w:w="1078" w:type="dxa"/>
            <w:shd w:val="clear" w:color="auto" w:fill="auto"/>
            <w:noWrap/>
            <w:vAlign w:val="center"/>
            <w:hideMark/>
          </w:tcPr>
          <w:p w14:paraId="04127AEF"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Positive</w:t>
            </w:r>
          </w:p>
        </w:tc>
        <w:tc>
          <w:tcPr>
            <w:tcW w:w="811" w:type="dxa"/>
            <w:shd w:val="clear" w:color="auto" w:fill="auto"/>
            <w:noWrap/>
            <w:vAlign w:val="center"/>
            <w:hideMark/>
          </w:tcPr>
          <w:p w14:paraId="5402E31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0DCFA388"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4</w:t>
            </w:r>
          </w:p>
        </w:tc>
        <w:tc>
          <w:tcPr>
            <w:tcW w:w="1011" w:type="dxa"/>
            <w:shd w:val="clear" w:color="auto" w:fill="auto"/>
            <w:noWrap/>
            <w:vAlign w:val="center"/>
            <w:hideMark/>
          </w:tcPr>
          <w:p w14:paraId="71C163A2"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78" w:type="dxa"/>
            <w:shd w:val="clear" w:color="auto" w:fill="auto"/>
            <w:noWrap/>
            <w:vAlign w:val="center"/>
            <w:hideMark/>
          </w:tcPr>
          <w:p w14:paraId="231825C7"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11" w:type="dxa"/>
            <w:shd w:val="clear" w:color="auto" w:fill="auto"/>
            <w:noWrap/>
            <w:vAlign w:val="center"/>
            <w:hideMark/>
          </w:tcPr>
          <w:p w14:paraId="706E1AB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4B04772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055C4A3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r>
      <w:tr w:rsidR="0057373A" w:rsidRPr="00E747E3" w14:paraId="359D4153" w14:textId="77777777" w:rsidTr="001D0104">
        <w:trPr>
          <w:trHeight w:val="20"/>
          <w:jc w:val="center"/>
        </w:trPr>
        <w:tc>
          <w:tcPr>
            <w:tcW w:w="3680" w:type="dxa"/>
            <w:shd w:val="clear" w:color="auto" w:fill="auto"/>
            <w:vAlign w:val="center"/>
            <w:hideMark/>
          </w:tcPr>
          <w:p w14:paraId="25A4AD6E"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Hazardous waste storage (1225)</w:t>
            </w:r>
          </w:p>
        </w:tc>
        <w:tc>
          <w:tcPr>
            <w:tcW w:w="1078" w:type="dxa"/>
            <w:shd w:val="clear" w:color="auto" w:fill="auto"/>
            <w:noWrap/>
            <w:vAlign w:val="center"/>
            <w:hideMark/>
          </w:tcPr>
          <w:p w14:paraId="399E28E2"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shd w:val="clear" w:color="auto" w:fill="auto"/>
            <w:noWrap/>
            <w:vAlign w:val="center"/>
            <w:hideMark/>
          </w:tcPr>
          <w:p w14:paraId="03932A5E"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3FCCF778"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noWrap/>
            <w:vAlign w:val="center"/>
            <w:hideMark/>
          </w:tcPr>
          <w:p w14:paraId="353E8D9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shd w:val="clear" w:color="auto" w:fill="auto"/>
            <w:noWrap/>
            <w:vAlign w:val="center"/>
            <w:hideMark/>
          </w:tcPr>
          <w:p w14:paraId="3BCA88E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63F32F2E"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0365DE1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7604EA4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r>
      <w:tr w:rsidR="0057373A" w:rsidRPr="00E747E3" w14:paraId="68C78501" w14:textId="77777777" w:rsidTr="001D0104">
        <w:trPr>
          <w:trHeight w:val="20"/>
          <w:jc w:val="center"/>
        </w:trPr>
        <w:tc>
          <w:tcPr>
            <w:tcW w:w="3680" w:type="dxa"/>
            <w:shd w:val="clear" w:color="auto" w:fill="auto"/>
            <w:vAlign w:val="center"/>
            <w:hideMark/>
          </w:tcPr>
          <w:p w14:paraId="6CDFCD37"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trike/>
                <w:snapToGrid/>
                <w:sz w:val="15"/>
                <w:szCs w:val="15"/>
              </w:rPr>
              <w:t xml:space="preserve">Environmental </w:t>
            </w:r>
            <w:proofErr w:type="spellStart"/>
            <w:r w:rsidRPr="005F7A3A">
              <w:rPr>
                <w:rFonts w:eastAsia="Times New Roman" w:cs="Arial"/>
                <w:strike/>
                <w:snapToGrid/>
                <w:sz w:val="15"/>
                <w:szCs w:val="15"/>
              </w:rPr>
              <w:t>services</w:t>
            </w:r>
            <w:r w:rsidRPr="005F7A3A">
              <w:rPr>
                <w:rFonts w:eastAsia="Times New Roman" w:cs="Arial"/>
                <w:i/>
                <w:iCs/>
                <w:snapToGrid/>
                <w:sz w:val="15"/>
                <w:szCs w:val="15"/>
                <w:u w:val="single"/>
              </w:rPr>
              <w:t>Housekeeping</w:t>
            </w:r>
            <w:proofErr w:type="spellEnd"/>
            <w:r w:rsidRPr="005F7A3A">
              <w:rPr>
                <w:rFonts w:eastAsia="Times New Roman" w:cs="Arial"/>
                <w:snapToGrid/>
                <w:sz w:val="15"/>
                <w:szCs w:val="15"/>
              </w:rPr>
              <w:t xml:space="preserve"> room (1225.4.6) (j)</w:t>
            </w:r>
          </w:p>
        </w:tc>
        <w:tc>
          <w:tcPr>
            <w:tcW w:w="1078" w:type="dxa"/>
            <w:shd w:val="clear" w:color="auto" w:fill="auto"/>
            <w:noWrap/>
            <w:vAlign w:val="center"/>
            <w:hideMark/>
          </w:tcPr>
          <w:p w14:paraId="60D09C6F"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shd w:val="clear" w:color="auto" w:fill="auto"/>
            <w:noWrap/>
            <w:vAlign w:val="center"/>
            <w:hideMark/>
          </w:tcPr>
          <w:p w14:paraId="3E0E261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77" w:type="dxa"/>
            <w:shd w:val="clear" w:color="auto" w:fill="auto"/>
            <w:noWrap/>
            <w:vAlign w:val="center"/>
            <w:hideMark/>
          </w:tcPr>
          <w:p w14:paraId="3FD7288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noWrap/>
            <w:vAlign w:val="center"/>
            <w:hideMark/>
          </w:tcPr>
          <w:p w14:paraId="3C3B82EA"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shd w:val="clear" w:color="auto" w:fill="auto"/>
            <w:noWrap/>
            <w:vAlign w:val="center"/>
            <w:hideMark/>
          </w:tcPr>
          <w:p w14:paraId="521A0EBE"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11" w:type="dxa"/>
            <w:shd w:val="clear" w:color="auto" w:fill="auto"/>
            <w:noWrap/>
            <w:vAlign w:val="center"/>
            <w:hideMark/>
          </w:tcPr>
          <w:p w14:paraId="4CB470A8"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4152AA82"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1B64100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r>
      <w:tr w:rsidR="0057373A" w:rsidRPr="00E747E3" w14:paraId="76E50E43" w14:textId="77777777" w:rsidTr="001D0104">
        <w:trPr>
          <w:trHeight w:val="20"/>
          <w:jc w:val="center"/>
        </w:trPr>
        <w:tc>
          <w:tcPr>
            <w:tcW w:w="3680" w:type="dxa"/>
            <w:shd w:val="clear" w:color="auto" w:fill="auto"/>
            <w:noWrap/>
            <w:vAlign w:val="center"/>
            <w:hideMark/>
          </w:tcPr>
          <w:p w14:paraId="49465480"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Soiled utility</w:t>
            </w:r>
            <w:r w:rsidRPr="005F7A3A">
              <w:rPr>
                <w:rFonts w:eastAsia="Times New Roman" w:cs="Arial"/>
                <w:i/>
                <w:iCs/>
                <w:snapToGrid/>
                <w:sz w:val="15"/>
                <w:szCs w:val="15"/>
                <w:u w:val="single"/>
              </w:rPr>
              <w:t>/workroom</w:t>
            </w:r>
            <w:r w:rsidRPr="005F7A3A">
              <w:rPr>
                <w:rFonts w:eastAsia="Times New Roman" w:cs="Arial"/>
                <w:snapToGrid/>
                <w:sz w:val="15"/>
                <w:szCs w:val="15"/>
              </w:rPr>
              <w:t xml:space="preserve"> or soiled holding (1225.4.1.3.2)</w:t>
            </w:r>
          </w:p>
        </w:tc>
        <w:tc>
          <w:tcPr>
            <w:tcW w:w="1078" w:type="dxa"/>
            <w:shd w:val="clear" w:color="auto" w:fill="auto"/>
            <w:noWrap/>
            <w:vAlign w:val="center"/>
            <w:hideMark/>
          </w:tcPr>
          <w:p w14:paraId="2A2483E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shd w:val="clear" w:color="auto" w:fill="auto"/>
            <w:noWrap/>
            <w:vAlign w:val="center"/>
            <w:hideMark/>
          </w:tcPr>
          <w:p w14:paraId="55E3E5E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22F73A8A"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noWrap/>
            <w:vAlign w:val="center"/>
            <w:hideMark/>
          </w:tcPr>
          <w:p w14:paraId="018D8A6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shd w:val="clear" w:color="auto" w:fill="auto"/>
            <w:noWrap/>
            <w:vAlign w:val="center"/>
            <w:hideMark/>
          </w:tcPr>
          <w:p w14:paraId="2E02D208"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3D403D1F"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6475A6CA"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108C715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r>
    </w:tbl>
    <w:p w14:paraId="6DCF9371" w14:textId="77777777" w:rsidR="00DC3793" w:rsidRDefault="00DC3793" w:rsidP="005F7A3A">
      <w:pPr>
        <w:widowControl/>
        <w:spacing w:after="0"/>
        <w:ind w:left="-720" w:right="-720"/>
        <w:rPr>
          <w:snapToGrid/>
          <w:sz w:val="16"/>
          <w:szCs w:val="16"/>
        </w:rPr>
      </w:pPr>
    </w:p>
    <w:p w14:paraId="4406E2DF" w14:textId="13954F23" w:rsidR="007C5033" w:rsidRPr="007C5033" w:rsidRDefault="007C5033" w:rsidP="00491161">
      <w:pPr>
        <w:autoSpaceDE w:val="0"/>
        <w:autoSpaceDN w:val="0"/>
        <w:adjustRightInd w:val="0"/>
        <w:rPr>
          <w:rFonts w:eastAsia="TimesNewRomanPS-ItalicMT" w:cs="Arial"/>
          <w:sz w:val="16"/>
          <w:szCs w:val="16"/>
        </w:rPr>
      </w:pPr>
      <w:r w:rsidRPr="007C5033">
        <w:rPr>
          <w:rFonts w:eastAsia="TimesNewRomanPS-ItalicMT" w:cs="Arial"/>
          <w:sz w:val="16"/>
          <w:szCs w:val="16"/>
        </w:rPr>
        <w:t>Informative Notes: (1) NR = no requirement</w:t>
      </w:r>
    </w:p>
    <w:p w14:paraId="16CC17AD" w14:textId="3199A8C0" w:rsidR="00F57FD4" w:rsidRPr="00491161" w:rsidRDefault="00560177" w:rsidP="00491161">
      <w:pPr>
        <w:autoSpaceDE w:val="0"/>
        <w:autoSpaceDN w:val="0"/>
        <w:adjustRightInd w:val="0"/>
        <w:rPr>
          <w:rFonts w:eastAsia="TimesNewRomanPS-ItalicMT" w:cs="Arial"/>
          <w:sz w:val="16"/>
          <w:szCs w:val="16"/>
          <w:u w:val="single"/>
        </w:rPr>
      </w:pPr>
      <w:r w:rsidRPr="00491161">
        <w:rPr>
          <w:rFonts w:eastAsia="TimesNewRomanPS-ItalicMT" w:cs="Arial"/>
          <w:i/>
          <w:iCs/>
          <w:sz w:val="16"/>
          <w:szCs w:val="16"/>
          <w:u w:val="single"/>
        </w:rPr>
        <w:t>Table 4-A</w:t>
      </w:r>
      <w:r w:rsidRPr="00491161">
        <w:rPr>
          <w:rFonts w:eastAsia="TimesNewRomanPS-ItalicMT" w:cs="Arial"/>
          <w:sz w:val="16"/>
          <w:szCs w:val="16"/>
          <w:u w:val="single"/>
        </w:rPr>
        <w:t xml:space="preserve"> is based </w:t>
      </w:r>
      <w:bookmarkStart w:id="47" w:name="_Hlk157161882"/>
      <w:r w:rsidRPr="00491161">
        <w:rPr>
          <w:rFonts w:eastAsia="TimesNewRomanPS-ItalicMT" w:cs="Arial"/>
          <w:sz w:val="16"/>
          <w:szCs w:val="16"/>
          <w:u w:val="single"/>
        </w:rPr>
        <w:t xml:space="preserve">on ASHRAE </w:t>
      </w:r>
      <w:r w:rsidR="009B3F14" w:rsidRPr="00491161">
        <w:rPr>
          <w:rFonts w:eastAsia="TimesNewRomanPS-ItalicMT" w:cs="Arial"/>
          <w:sz w:val="16"/>
          <w:szCs w:val="16"/>
          <w:u w:val="single"/>
        </w:rPr>
        <w:t xml:space="preserve">Standard </w:t>
      </w:r>
      <w:r w:rsidRPr="00491161">
        <w:rPr>
          <w:rFonts w:eastAsia="TimesNewRomanPS-ItalicMT" w:cs="Arial"/>
          <w:sz w:val="16"/>
          <w:szCs w:val="16"/>
          <w:u w:val="single"/>
        </w:rPr>
        <w:t xml:space="preserve">170-2021, </w:t>
      </w:r>
      <w:bookmarkStart w:id="48" w:name="_Hlk157099846"/>
      <w:r w:rsidRPr="00491161">
        <w:rPr>
          <w:rFonts w:eastAsia="TimesNewRomanPS-ItalicMT" w:cs="Arial"/>
          <w:sz w:val="16"/>
          <w:szCs w:val="16"/>
          <w:u w:val="single"/>
        </w:rPr>
        <w:t xml:space="preserve">“Ventilation of Healthcare Facilities”, </w:t>
      </w:r>
      <w:bookmarkEnd w:id="47"/>
      <w:r w:rsidRPr="00491161">
        <w:rPr>
          <w:rFonts w:eastAsia="TimesNewRomanPS-ItalicMT" w:cs="Arial"/>
          <w:sz w:val="16"/>
          <w:szCs w:val="16"/>
          <w:u w:val="single"/>
        </w:rPr>
        <w:t>Table 7-1, 8</w:t>
      </w:r>
      <w:r w:rsidR="007C5033">
        <w:rPr>
          <w:rFonts w:eastAsia="TimesNewRomanPS-ItalicMT" w:cs="Arial"/>
          <w:sz w:val="16"/>
          <w:szCs w:val="16"/>
          <w:u w:val="single"/>
        </w:rPr>
        <w:t>-</w:t>
      </w:r>
      <w:r w:rsidRPr="00491161">
        <w:rPr>
          <w:rFonts w:eastAsia="TimesNewRomanPS-ItalicMT" w:cs="Arial"/>
          <w:sz w:val="16"/>
          <w:szCs w:val="16"/>
          <w:u w:val="single"/>
        </w:rPr>
        <w:t>1, 8</w:t>
      </w:r>
      <w:r w:rsidR="007C5033">
        <w:rPr>
          <w:rFonts w:eastAsia="TimesNewRomanPS-ItalicMT" w:cs="Arial"/>
          <w:sz w:val="16"/>
          <w:szCs w:val="16"/>
          <w:u w:val="single"/>
        </w:rPr>
        <w:t>-</w:t>
      </w:r>
      <w:r w:rsidRPr="00491161">
        <w:rPr>
          <w:rFonts w:eastAsia="TimesNewRomanPS-ItalicMT" w:cs="Arial"/>
          <w:sz w:val="16"/>
          <w:szCs w:val="16"/>
          <w:u w:val="single"/>
        </w:rPr>
        <w:t>2 and 9</w:t>
      </w:r>
      <w:r w:rsidR="007C5033">
        <w:rPr>
          <w:rFonts w:eastAsia="TimesNewRomanPS-ItalicMT" w:cs="Arial"/>
          <w:sz w:val="16"/>
          <w:szCs w:val="16"/>
          <w:u w:val="single"/>
        </w:rPr>
        <w:t>-</w:t>
      </w:r>
      <w:r w:rsidRPr="00491161">
        <w:rPr>
          <w:rFonts w:eastAsia="TimesNewRomanPS-ItalicMT" w:cs="Arial"/>
          <w:sz w:val="16"/>
          <w:szCs w:val="16"/>
          <w:u w:val="single"/>
        </w:rPr>
        <w:t>1 with amendments</w:t>
      </w:r>
      <w:bookmarkEnd w:id="48"/>
      <w:r w:rsidRPr="00491161">
        <w:rPr>
          <w:rFonts w:eastAsia="TimesNewRomanPS-ItalicMT" w:cs="Arial"/>
          <w:sz w:val="16"/>
          <w:szCs w:val="16"/>
          <w:u w:val="single"/>
        </w:rPr>
        <w:t>, and it is used with expressed written permission from ASHRAE.</w:t>
      </w:r>
      <w:r w:rsidR="00491161">
        <w:rPr>
          <w:rFonts w:eastAsia="TimesNewRomanPS-ItalicMT" w:cs="Arial"/>
          <w:sz w:val="16"/>
          <w:szCs w:val="16"/>
          <w:u w:val="single"/>
        </w:rPr>
        <w:t xml:space="preserve">  </w:t>
      </w:r>
      <w:r w:rsidR="009B3F14" w:rsidRPr="00491161">
        <w:rPr>
          <w:rFonts w:eastAsia="TimesNewRomanPS-ItalicMT" w:cs="Arial"/>
          <w:b/>
          <w:bCs/>
          <w:sz w:val="16"/>
          <w:szCs w:val="16"/>
          <w:u w:val="single"/>
        </w:rPr>
        <w:t xml:space="preserve">Copyright notice for ASHRAE Standards </w:t>
      </w:r>
      <w:r w:rsidR="009B3F14" w:rsidRPr="009B3F14">
        <w:rPr>
          <w:rFonts w:eastAsia="TimesNewRomanPS-ItalicMT" w:cs="Arial"/>
          <w:sz w:val="16"/>
          <w:szCs w:val="16"/>
          <w:u w:val="single"/>
        </w:rPr>
        <w:t xml:space="preserve">©ASHRAE, </w:t>
      </w:r>
      <w:hyperlink r:id="rId14" w:history="1">
        <w:r w:rsidR="009B3F14" w:rsidRPr="009B3F14">
          <w:rPr>
            <w:rStyle w:val="Hyperlink"/>
            <w:rFonts w:eastAsia="TimesNewRomanPS-ItalicMT" w:cs="Arial"/>
            <w:sz w:val="16"/>
            <w:szCs w:val="16"/>
          </w:rPr>
          <w:t>www.ashrae.org</w:t>
        </w:r>
      </w:hyperlink>
      <w:r w:rsidR="009B3F14" w:rsidRPr="009B3F14">
        <w:rPr>
          <w:rFonts w:eastAsia="TimesNewRomanPS-ItalicMT" w:cs="Arial"/>
          <w:sz w:val="16"/>
          <w:szCs w:val="16"/>
          <w:u w:val="single"/>
        </w:rPr>
        <w:t>. 2021 ASHRAE Standard-170.</w:t>
      </w:r>
    </w:p>
    <w:p w14:paraId="6372195A" w14:textId="6209BC6B" w:rsidR="000C6C6B" w:rsidRPr="003C0D83" w:rsidRDefault="00FD322F" w:rsidP="000C6C6B">
      <w:pPr>
        <w:autoSpaceDE w:val="0"/>
        <w:autoSpaceDN w:val="0"/>
        <w:adjustRightInd w:val="0"/>
        <w:rPr>
          <w:rFonts w:cs="Arial"/>
          <w:i/>
          <w:iCs/>
          <w:sz w:val="16"/>
          <w:szCs w:val="16"/>
        </w:rPr>
      </w:pPr>
      <w:r w:rsidRPr="003C0D83">
        <w:rPr>
          <w:rFonts w:cs="Arial"/>
          <w:b/>
          <w:bCs/>
          <w:i/>
          <w:iCs/>
          <w:sz w:val="16"/>
          <w:szCs w:val="16"/>
        </w:rPr>
        <w:t>Notes for Table 4-A</w:t>
      </w:r>
      <w:r w:rsidR="003C0D83">
        <w:rPr>
          <w:rFonts w:cs="Arial"/>
          <w:b/>
          <w:bCs/>
          <w:i/>
          <w:iCs/>
          <w:sz w:val="16"/>
          <w:szCs w:val="16"/>
        </w:rPr>
        <w:t>:</w:t>
      </w:r>
    </w:p>
    <w:p w14:paraId="4AE2845C" w14:textId="64987158" w:rsidR="00034185" w:rsidRPr="009B5351" w:rsidRDefault="00034185" w:rsidP="000D24CE">
      <w:pPr>
        <w:pStyle w:val="ListParagraph"/>
        <w:ind w:left="360" w:hanging="360"/>
        <w:contextualSpacing w:val="0"/>
        <w:rPr>
          <w:sz w:val="18"/>
          <w:szCs w:val="18"/>
        </w:rPr>
      </w:pPr>
      <w:r w:rsidRPr="009B5351">
        <w:rPr>
          <w:sz w:val="18"/>
          <w:szCs w:val="18"/>
        </w:rPr>
        <w:t>a.</w:t>
      </w:r>
      <w:r w:rsidR="000D24CE">
        <w:rPr>
          <w:sz w:val="18"/>
          <w:szCs w:val="18"/>
        </w:rPr>
        <w:tab/>
      </w:r>
      <w:r w:rsidRPr="009B5351">
        <w:rPr>
          <w:sz w:val="18"/>
          <w:szCs w:val="18"/>
        </w:rPr>
        <w:t xml:space="preserve">Except </w:t>
      </w:r>
      <w:proofErr w:type="gramStart"/>
      <w:r w:rsidRPr="009B5351">
        <w:rPr>
          <w:sz w:val="18"/>
          <w:szCs w:val="18"/>
        </w:rPr>
        <w:t>where</w:t>
      </w:r>
      <w:proofErr w:type="gramEnd"/>
      <w:r w:rsidRPr="009B5351">
        <w:rPr>
          <w:sz w:val="18"/>
          <w:szCs w:val="18"/>
        </w:rPr>
        <w:t xml:space="preserve"> indicated by a “No” in this column, recirculating room HVAC units (with heating or cooling coils) are acceptable for providing that portion of the minimum total air changes per hour that is permitted by Section</w:t>
      </w:r>
      <w:r w:rsidRPr="009B5351">
        <w:rPr>
          <w:strike/>
          <w:sz w:val="18"/>
          <w:szCs w:val="18"/>
        </w:rPr>
        <w:t xml:space="preserve"> 7.1 (subparagraph [a][5])</w:t>
      </w:r>
      <w:r w:rsidRPr="009B5351">
        <w:rPr>
          <w:i/>
          <w:iCs/>
          <w:sz w:val="18"/>
          <w:szCs w:val="18"/>
          <w:u w:val="single"/>
        </w:rPr>
        <w:t>407.4.5</w:t>
      </w:r>
      <w:r w:rsidRPr="009B5351">
        <w:rPr>
          <w:sz w:val="18"/>
          <w:szCs w:val="18"/>
        </w:rPr>
        <w:t>. Because of the cleaning difficulty and potential for buildup of contamination, recirculating room units shall not be used in areas marked “No.” Recirculating devices with high-efficiency particulate air (HEPA) filters shall be permitted in existing facilities as interim, supplemental environmental controls to meet requirements for the control of airborne infectious agents. The design of either portable or fixed systems should prevent stagnation and short circuiting of airflow. The design of such systems shall also allow for easy access for scheduled preventative maintenance and cleaning.</w:t>
      </w:r>
    </w:p>
    <w:p w14:paraId="6EFCA618" w14:textId="2998B7E7" w:rsidR="00034185" w:rsidRPr="009B5351" w:rsidRDefault="00034185" w:rsidP="000D24CE">
      <w:pPr>
        <w:pStyle w:val="ListParagraph"/>
        <w:ind w:left="360" w:hanging="360"/>
        <w:contextualSpacing w:val="0"/>
        <w:rPr>
          <w:strike/>
          <w:sz w:val="18"/>
          <w:szCs w:val="18"/>
          <w:u w:val="single"/>
        </w:rPr>
      </w:pPr>
      <w:r w:rsidRPr="009B5351">
        <w:rPr>
          <w:sz w:val="18"/>
          <w:szCs w:val="18"/>
        </w:rPr>
        <w:t>b.</w:t>
      </w:r>
      <w:r w:rsidR="000D24CE">
        <w:rPr>
          <w:sz w:val="18"/>
          <w:szCs w:val="18"/>
        </w:rPr>
        <w:tab/>
      </w:r>
      <w:r w:rsidRPr="009B5351">
        <w:rPr>
          <w:strike/>
          <w:sz w:val="18"/>
          <w:szCs w:val="18"/>
        </w:rPr>
        <w:t>Pharmacy compounding areas may have additional air changes and differential pressure requirements beyond the minimum of this table, depending on the type of pharmacy, the regulatory requirements (which may include adoption of USP-795, USP-797, and USP-800), the associated level of risk of the work, and the equipment used in the spaces. Minimum efficiency of filters for any space where compounding occurs shall be determined by USP 795 7, USP 797 8, or USP 800 9, as applicable.</w:t>
      </w:r>
      <w:r w:rsidRPr="009B5351">
        <w:rPr>
          <w:rFonts w:eastAsia="TimesNewRomanPS-ItalicMT"/>
          <w:i/>
          <w:iCs/>
          <w:sz w:val="18"/>
          <w:szCs w:val="18"/>
        </w:rPr>
        <w:t xml:space="preserve"> (2022 OSHPD Amendment)</w:t>
      </w:r>
      <w:r w:rsidR="00FD322F" w:rsidRPr="009B5351">
        <w:rPr>
          <w:rFonts w:eastAsia="TimesNewRomanPS-ItalicMT"/>
          <w:i/>
          <w:iCs/>
          <w:sz w:val="18"/>
          <w:szCs w:val="18"/>
        </w:rPr>
        <w:t xml:space="preserve"> </w:t>
      </w:r>
      <w:r w:rsidRPr="009B5351">
        <w:rPr>
          <w:rFonts w:eastAsia="TimesNewRomanPS-ItalicMT"/>
          <w:i/>
          <w:iCs/>
          <w:sz w:val="18"/>
          <w:szCs w:val="18"/>
          <w:u w:val="single"/>
        </w:rPr>
        <w:t xml:space="preserve">Additional air change, ISO class, continuous </w:t>
      </w:r>
      <w:r w:rsidRPr="00545C00">
        <w:rPr>
          <w:rFonts w:eastAsia="TimesNewRomanPS-ItalicMT"/>
          <w:i/>
          <w:iCs/>
          <w:sz w:val="18"/>
          <w:szCs w:val="18"/>
          <w:u w:val="single"/>
        </w:rPr>
        <w:t xml:space="preserve">pressure monitoring and filtering requirements for compounding areas shall comply with California Board of Pharmacy </w:t>
      </w:r>
      <w:bookmarkStart w:id="49" w:name="_Hlk158379894"/>
      <w:r w:rsidRPr="00545C00">
        <w:rPr>
          <w:rFonts w:eastAsia="TimesNewRomanPS-ItalicMT"/>
          <w:i/>
          <w:iCs/>
          <w:sz w:val="18"/>
          <w:szCs w:val="18"/>
          <w:u w:val="single"/>
        </w:rPr>
        <w:t xml:space="preserve">regulations Title 16 </w:t>
      </w:r>
      <w:r w:rsidRPr="00545C00">
        <w:rPr>
          <w:i/>
          <w:sz w:val="18"/>
          <w:u w:val="single"/>
        </w:rPr>
        <w:t>§</w:t>
      </w:r>
      <w:r w:rsidRPr="00545C00">
        <w:rPr>
          <w:rFonts w:eastAsia="TimesNewRomanPS-ItalicMT"/>
          <w:i/>
          <w:iCs/>
          <w:sz w:val="18"/>
          <w:szCs w:val="18"/>
          <w:u w:val="single"/>
        </w:rPr>
        <w:t xml:space="preserve">1735 &amp; </w:t>
      </w:r>
      <w:r w:rsidRPr="00545C00">
        <w:rPr>
          <w:i/>
          <w:sz w:val="18"/>
          <w:u w:val="single"/>
        </w:rPr>
        <w:t>§</w:t>
      </w:r>
      <w:r w:rsidRPr="00545C00">
        <w:rPr>
          <w:rFonts w:eastAsia="TimesNewRomanPS-ItalicMT"/>
          <w:i/>
          <w:iCs/>
          <w:sz w:val="18"/>
          <w:szCs w:val="18"/>
          <w:u w:val="single"/>
        </w:rPr>
        <w:t>17</w:t>
      </w:r>
      <w:r w:rsidRPr="009B5351">
        <w:rPr>
          <w:rFonts w:eastAsia="TimesNewRomanPS-ItalicMT"/>
          <w:i/>
          <w:iCs/>
          <w:sz w:val="18"/>
          <w:szCs w:val="18"/>
          <w:u w:val="single"/>
        </w:rPr>
        <w:t>51, and USP &lt;797&gt; &amp; &lt;800&gt;. Air</w:t>
      </w:r>
      <w:bookmarkEnd w:id="49"/>
      <w:r w:rsidRPr="009B5351">
        <w:rPr>
          <w:rFonts w:eastAsia="TimesNewRomanPS-ItalicMT"/>
          <w:i/>
          <w:iCs/>
          <w:sz w:val="18"/>
          <w:szCs w:val="18"/>
          <w:u w:val="single"/>
        </w:rPr>
        <w:t xml:space="preserve"> supplied to the compounding buffer room and ante room must be introduced through 99.97% minimum HEPA filters located in the ceiling. At least 15 air changes per hour (</w:t>
      </w:r>
      <w:proofErr w:type="spellStart"/>
      <w:r w:rsidRPr="009B5351">
        <w:rPr>
          <w:rFonts w:eastAsia="TimesNewRomanPS-ItalicMT"/>
          <w:i/>
          <w:iCs/>
          <w:sz w:val="18"/>
          <w:szCs w:val="18"/>
          <w:u w:val="single"/>
        </w:rPr>
        <w:t>ACPH</w:t>
      </w:r>
      <w:proofErr w:type="spellEnd"/>
      <w:r w:rsidRPr="009B5351">
        <w:rPr>
          <w:rFonts w:eastAsia="TimesNewRomanPS-ItalicMT"/>
          <w:i/>
          <w:iCs/>
          <w:sz w:val="18"/>
          <w:szCs w:val="18"/>
          <w:u w:val="single"/>
        </w:rPr>
        <w:t xml:space="preserve">) shall be provided to nonhazardous drug (non-HD) compounding buffer rooms through the ceiling. The HEPA filtered air from the PEC in the non-HD buffer room, when added to the HVAC-supplied HEPA filtered air, shall increase the total HEPA-filtered </w:t>
      </w:r>
      <w:proofErr w:type="spellStart"/>
      <w:r w:rsidRPr="009B5351">
        <w:rPr>
          <w:rFonts w:eastAsia="TimesNewRomanPS-ItalicMT"/>
          <w:i/>
          <w:iCs/>
          <w:sz w:val="18"/>
          <w:szCs w:val="18"/>
          <w:u w:val="single"/>
        </w:rPr>
        <w:t>ACPH</w:t>
      </w:r>
      <w:proofErr w:type="spellEnd"/>
      <w:r w:rsidRPr="009B5351">
        <w:rPr>
          <w:rFonts w:eastAsia="TimesNewRomanPS-ItalicMT"/>
          <w:i/>
          <w:iCs/>
          <w:sz w:val="18"/>
          <w:szCs w:val="18"/>
          <w:u w:val="single"/>
        </w:rPr>
        <w:t xml:space="preserve"> to at least 30. If the PEC is used to meet the minimum total </w:t>
      </w:r>
      <w:proofErr w:type="spellStart"/>
      <w:r w:rsidRPr="009B5351">
        <w:rPr>
          <w:rFonts w:eastAsia="TimesNewRomanPS-ItalicMT"/>
          <w:i/>
          <w:iCs/>
          <w:sz w:val="18"/>
          <w:szCs w:val="18"/>
          <w:u w:val="single"/>
        </w:rPr>
        <w:t>ACPH</w:t>
      </w:r>
      <w:proofErr w:type="spellEnd"/>
      <w:r w:rsidRPr="009B5351">
        <w:rPr>
          <w:rFonts w:eastAsia="TimesNewRomanPS-ItalicMT"/>
          <w:i/>
          <w:iCs/>
          <w:sz w:val="18"/>
          <w:szCs w:val="18"/>
          <w:u w:val="single"/>
        </w:rPr>
        <w:t xml:space="preserve"> requirements, the PEC must not be turned off except for maintenance. All hazardous drug (HD) compounding areas and </w:t>
      </w:r>
      <w:proofErr w:type="spellStart"/>
      <w:r w:rsidRPr="009B5351">
        <w:rPr>
          <w:rFonts w:eastAsia="TimesNewRomanPS-ItalicMT"/>
          <w:i/>
          <w:iCs/>
          <w:sz w:val="18"/>
          <w:szCs w:val="18"/>
          <w:u w:val="single"/>
        </w:rPr>
        <w:t>PECs</w:t>
      </w:r>
      <w:proofErr w:type="spellEnd"/>
      <w:r w:rsidRPr="009B5351">
        <w:rPr>
          <w:rFonts w:eastAsia="TimesNewRomanPS-ItalicMT"/>
          <w:i/>
          <w:iCs/>
          <w:sz w:val="18"/>
          <w:szCs w:val="18"/>
          <w:u w:val="single"/>
        </w:rPr>
        <w:t xml:space="preserve"> shall </w:t>
      </w:r>
      <w:r w:rsidRPr="00545C00">
        <w:rPr>
          <w:i/>
          <w:sz w:val="18"/>
          <w:u w:val="single"/>
        </w:rPr>
        <w:t>be externally vented.</w:t>
      </w:r>
      <w:r w:rsidRPr="00545C00">
        <w:rPr>
          <w:rFonts w:eastAsia="TimesNewRomanPS-ItalicMT"/>
          <w:i/>
          <w:iCs/>
          <w:sz w:val="18"/>
          <w:szCs w:val="18"/>
          <w:u w:val="single"/>
        </w:rPr>
        <w:t xml:space="preserve"> </w:t>
      </w:r>
      <w:r w:rsidRPr="009B5351">
        <w:rPr>
          <w:rFonts w:eastAsia="TimesNewRomanPS-ItalicMT"/>
          <w:i/>
          <w:iCs/>
          <w:sz w:val="18"/>
          <w:szCs w:val="18"/>
          <w:u w:val="single"/>
        </w:rPr>
        <w:t>For both hazardous and non-hazardous compounding, minimum air changes shall be met under dynamic operating conditions as defined by USP. Returns and exhaust grilles shall be mounted low on the wall unless a visual smoke study demonstrates dilution of particles and sweeping out of particles from the entire room. One return/exhaust should be placed near the refrigerator compressor. Anteroom shall have a minimum pressure differential of +0.02 inches water column in relation to the adjacent, non-compounding spaces. Non-HD buffer room shall have a pressure differential of +0.02 to +0.05 inches water column in relation to the anteroom. HD buffer room shall have a pressure differential of -0.01 to -0.03 inches water column in relation to the anteroom.</w:t>
      </w:r>
    </w:p>
    <w:p w14:paraId="6D7CDD67" w14:textId="77A7930F" w:rsidR="00034185" w:rsidRPr="009B5351" w:rsidRDefault="00034185" w:rsidP="000D24CE">
      <w:pPr>
        <w:pStyle w:val="ListParagraph"/>
        <w:ind w:left="360" w:hanging="360"/>
        <w:contextualSpacing w:val="0"/>
        <w:rPr>
          <w:sz w:val="18"/>
          <w:szCs w:val="18"/>
        </w:rPr>
      </w:pPr>
      <w:r w:rsidRPr="009B5351">
        <w:rPr>
          <w:sz w:val="18"/>
          <w:szCs w:val="18"/>
        </w:rPr>
        <w:t>c.</w:t>
      </w:r>
      <w:r w:rsidR="000D24CE">
        <w:rPr>
          <w:sz w:val="18"/>
          <w:szCs w:val="18"/>
        </w:rPr>
        <w:tab/>
      </w:r>
      <w:r w:rsidRPr="009B5351">
        <w:rPr>
          <w:sz w:val="18"/>
          <w:szCs w:val="18"/>
        </w:rPr>
        <w:t xml:space="preserve">The term </w:t>
      </w:r>
      <w:r w:rsidRPr="00545C00">
        <w:rPr>
          <w:sz w:val="18"/>
        </w:rPr>
        <w:t>trauma/resuscitation room</w:t>
      </w:r>
      <w:r w:rsidRPr="009B5351">
        <w:rPr>
          <w:i/>
          <w:iCs/>
          <w:sz w:val="18"/>
          <w:szCs w:val="18"/>
        </w:rPr>
        <w:t xml:space="preserve"> </w:t>
      </w:r>
      <w:r w:rsidRPr="009B5351">
        <w:rPr>
          <w:sz w:val="18"/>
          <w:szCs w:val="18"/>
        </w:rPr>
        <w:t xml:space="preserve">as used herein is a first-aid room and/or emergency department room used for general initial treatment of accident victims. The OR within the trauma center that is routinely used for emergency surgery </w:t>
      </w:r>
      <w:proofErr w:type="gramStart"/>
      <w:r w:rsidRPr="009B5351">
        <w:rPr>
          <w:sz w:val="18"/>
          <w:szCs w:val="18"/>
        </w:rPr>
        <w:t>is considered to be</w:t>
      </w:r>
      <w:proofErr w:type="gramEnd"/>
      <w:r w:rsidRPr="009B5351">
        <w:rPr>
          <w:sz w:val="18"/>
          <w:szCs w:val="18"/>
        </w:rPr>
        <w:t xml:space="preserve"> an OR by this standard.</w:t>
      </w:r>
    </w:p>
    <w:p w14:paraId="5896D90B" w14:textId="33806E05" w:rsidR="00034185" w:rsidRPr="004B0F71" w:rsidRDefault="00034185" w:rsidP="000D24CE">
      <w:pPr>
        <w:pStyle w:val="ListParagraph"/>
        <w:ind w:left="360" w:hanging="360"/>
        <w:contextualSpacing w:val="0"/>
        <w:rPr>
          <w:sz w:val="18"/>
          <w:szCs w:val="18"/>
          <w:u w:val="single"/>
        </w:rPr>
      </w:pPr>
      <w:r w:rsidRPr="009B5351">
        <w:rPr>
          <w:sz w:val="18"/>
          <w:szCs w:val="18"/>
        </w:rPr>
        <w:t>d.</w:t>
      </w:r>
      <w:r w:rsidR="000D24CE">
        <w:rPr>
          <w:sz w:val="18"/>
          <w:szCs w:val="18"/>
        </w:rPr>
        <w:tab/>
      </w:r>
      <w:r w:rsidRPr="009B5351">
        <w:rPr>
          <w:strike/>
          <w:sz w:val="18"/>
          <w:szCs w:val="18"/>
        </w:rPr>
        <w:t>Pressure relationships need not be maintained when the room is unoccupied.</w:t>
      </w:r>
      <w:r w:rsidR="00E14369">
        <w:rPr>
          <w:strike/>
          <w:sz w:val="18"/>
          <w:szCs w:val="18"/>
        </w:rPr>
        <w:t xml:space="preserve"> </w:t>
      </w:r>
      <w:r w:rsidRPr="004B0F71">
        <w:rPr>
          <w:rFonts w:eastAsia="TimesNewRomanPS-ItalicMT"/>
          <w:i/>
          <w:sz w:val="18"/>
          <w:szCs w:val="18"/>
          <w:u w:val="single"/>
        </w:rPr>
        <w:t>For operating rooms, cardiac catheterization labs, angiography rooms, cystoscopy rooms, delivery rooms, cesarean operating rooms, newborn intensive care,</w:t>
      </w:r>
      <w:r w:rsidR="005769C1" w:rsidRPr="004B0F71">
        <w:rPr>
          <w:rFonts w:eastAsia="TimesNewRomanPS-ItalicMT"/>
          <w:i/>
          <w:sz w:val="18"/>
          <w:szCs w:val="18"/>
          <w:u w:val="single"/>
        </w:rPr>
        <w:t xml:space="preserve"> </w:t>
      </w:r>
      <w:r w:rsidRPr="00545C00">
        <w:rPr>
          <w:i/>
          <w:sz w:val="18"/>
          <w:u w:val="single"/>
        </w:rPr>
        <w:t>and class 3 imaging provide</w:t>
      </w:r>
      <w:r w:rsidRPr="00545C00">
        <w:rPr>
          <w:rFonts w:eastAsia="TimesNewRomanPS-ItalicMT"/>
          <w:i/>
          <w:sz w:val="18"/>
          <w:szCs w:val="18"/>
          <w:u w:val="single"/>
        </w:rPr>
        <w:t xml:space="preserve"> a</w:t>
      </w:r>
      <w:r w:rsidRPr="004B0F71">
        <w:rPr>
          <w:rFonts w:eastAsia="TimesNewRomanPS-ItalicMT"/>
          <w:i/>
          <w:sz w:val="18"/>
          <w:szCs w:val="18"/>
          <w:u w:val="single"/>
        </w:rPr>
        <w:t xml:space="preserve">pproximately 15% excess supply air to the room or </w:t>
      </w:r>
      <w:proofErr w:type="gramStart"/>
      <w:r w:rsidRPr="004B0F71">
        <w:rPr>
          <w:rFonts w:eastAsia="TimesNewRomanPS-ItalicMT"/>
          <w:i/>
          <w:sz w:val="18"/>
          <w:szCs w:val="18"/>
          <w:u w:val="single"/>
        </w:rPr>
        <w:t>a sufficient quantity of</w:t>
      </w:r>
      <w:proofErr w:type="gramEnd"/>
      <w:r w:rsidRPr="004B0F71">
        <w:rPr>
          <w:rFonts w:eastAsia="TimesNewRomanPS-ItalicMT"/>
          <w:i/>
          <w:sz w:val="18"/>
          <w:szCs w:val="18"/>
          <w:u w:val="single"/>
        </w:rPr>
        <w:t xml:space="preserve"> excess supply air to maintain an appropriate positive</w:t>
      </w:r>
      <w:r w:rsidR="005769C1" w:rsidRPr="004B0F71">
        <w:rPr>
          <w:rFonts w:eastAsia="TimesNewRomanPS-ItalicMT"/>
          <w:i/>
          <w:sz w:val="18"/>
          <w:szCs w:val="18"/>
          <w:u w:val="single"/>
        </w:rPr>
        <w:t xml:space="preserve"> </w:t>
      </w:r>
      <w:r w:rsidRPr="004B0F71">
        <w:rPr>
          <w:rFonts w:eastAsia="TimesNewRomanPS-ItalicMT"/>
          <w:i/>
          <w:sz w:val="18"/>
          <w:szCs w:val="18"/>
          <w:u w:val="single"/>
        </w:rPr>
        <w:t>air balance based on the room tightness and number of doors. For all rooms not listed in this footnote or not listed in Section 322.0 requiring either a positive</w:t>
      </w:r>
      <w:r w:rsidR="005769C1" w:rsidRPr="004B0F71">
        <w:rPr>
          <w:rFonts w:eastAsia="TimesNewRomanPS-ItalicMT"/>
          <w:i/>
          <w:sz w:val="18"/>
          <w:szCs w:val="18"/>
          <w:u w:val="single"/>
        </w:rPr>
        <w:t xml:space="preserve"> </w:t>
      </w:r>
      <w:r w:rsidRPr="004B0F71">
        <w:rPr>
          <w:rFonts w:eastAsia="TimesNewRomanPS-ItalicMT"/>
          <w:i/>
          <w:sz w:val="18"/>
          <w:szCs w:val="18"/>
          <w:u w:val="single"/>
        </w:rPr>
        <w:t>or negative air balance, provide approximately 10% differential cfm between supply and return/exhaust airflow but not less than 25 cfm differential shall be</w:t>
      </w:r>
      <w:r w:rsidR="005769C1" w:rsidRPr="004B0F71">
        <w:rPr>
          <w:rFonts w:eastAsia="TimesNewRomanPS-ItalicMT"/>
          <w:i/>
          <w:sz w:val="18"/>
          <w:szCs w:val="18"/>
          <w:u w:val="single"/>
        </w:rPr>
        <w:t xml:space="preserve"> </w:t>
      </w:r>
      <w:r w:rsidRPr="004B0F71">
        <w:rPr>
          <w:rFonts w:eastAsia="TimesNewRomanPS-ItalicMT"/>
          <w:i/>
          <w:sz w:val="18"/>
          <w:szCs w:val="18"/>
          <w:u w:val="single"/>
        </w:rPr>
        <w:t>provided regardless of room size. Room function, size, and tightness may be considered when determining the differential airflow required. Where continuous</w:t>
      </w:r>
      <w:r w:rsidR="005769C1" w:rsidRPr="004B0F71">
        <w:rPr>
          <w:rFonts w:eastAsia="TimesNewRomanPS-ItalicMT"/>
          <w:i/>
          <w:sz w:val="18"/>
          <w:szCs w:val="18"/>
          <w:u w:val="single"/>
        </w:rPr>
        <w:t xml:space="preserve"> </w:t>
      </w:r>
      <w:r w:rsidRPr="004B0F71">
        <w:rPr>
          <w:rFonts w:eastAsia="TimesNewRomanPS-ItalicMT"/>
          <w:i/>
          <w:sz w:val="18"/>
          <w:szCs w:val="18"/>
          <w:u w:val="single"/>
        </w:rPr>
        <w:t>directional control is not required, variations between supply cfm and return or exhaust cfm shall be minimized in accordance with Section 407.4.1.3.</w:t>
      </w:r>
    </w:p>
    <w:p w14:paraId="2E116C84" w14:textId="72D185EC" w:rsidR="00034185" w:rsidRPr="009B5351" w:rsidRDefault="00034185" w:rsidP="000D24CE">
      <w:pPr>
        <w:pStyle w:val="ListParagraph"/>
        <w:ind w:left="360" w:hanging="360"/>
        <w:contextualSpacing w:val="0"/>
        <w:rPr>
          <w:sz w:val="18"/>
          <w:szCs w:val="18"/>
        </w:rPr>
      </w:pPr>
      <w:r w:rsidRPr="009B5351">
        <w:rPr>
          <w:sz w:val="18"/>
          <w:szCs w:val="18"/>
        </w:rPr>
        <w:t>e.</w:t>
      </w:r>
      <w:r w:rsidR="000D24CE">
        <w:rPr>
          <w:sz w:val="18"/>
          <w:szCs w:val="18"/>
        </w:rPr>
        <w:tab/>
      </w:r>
      <w:r w:rsidRPr="009B5351">
        <w:rPr>
          <w:sz w:val="18"/>
          <w:szCs w:val="18"/>
        </w:rPr>
        <w:t xml:space="preserve">See Section </w:t>
      </w:r>
      <w:r w:rsidRPr="009B5351">
        <w:rPr>
          <w:strike/>
          <w:sz w:val="18"/>
          <w:szCs w:val="18"/>
        </w:rPr>
        <w:t>7.2.1</w:t>
      </w:r>
      <w:r w:rsidRPr="009B5351">
        <w:rPr>
          <w:i/>
          <w:iCs/>
          <w:sz w:val="18"/>
          <w:szCs w:val="18"/>
          <w:u w:val="single"/>
        </w:rPr>
        <w:t>414.0 and 416.0</w:t>
      </w:r>
      <w:r w:rsidRPr="009B5351">
        <w:rPr>
          <w:sz w:val="18"/>
          <w:szCs w:val="18"/>
        </w:rPr>
        <w:t xml:space="preserve"> for </w:t>
      </w:r>
      <w:proofErr w:type="spellStart"/>
      <w:r w:rsidRPr="009B5351">
        <w:rPr>
          <w:sz w:val="18"/>
          <w:szCs w:val="18"/>
        </w:rPr>
        <w:t>AII</w:t>
      </w:r>
      <w:proofErr w:type="spellEnd"/>
      <w:r w:rsidRPr="009B5351">
        <w:rPr>
          <w:sz w:val="18"/>
          <w:szCs w:val="18"/>
        </w:rPr>
        <w:t xml:space="preserve"> ventilation requirements, including pressure relationship requirements, and Section </w:t>
      </w:r>
      <w:r w:rsidRPr="009B5351">
        <w:rPr>
          <w:strike/>
          <w:sz w:val="18"/>
          <w:szCs w:val="18"/>
        </w:rPr>
        <w:t>7.2.2</w:t>
      </w:r>
      <w:r w:rsidRPr="009B5351">
        <w:rPr>
          <w:sz w:val="18"/>
          <w:szCs w:val="18"/>
        </w:rPr>
        <w:t xml:space="preserve"> </w:t>
      </w:r>
      <w:r w:rsidRPr="009B5351">
        <w:rPr>
          <w:i/>
          <w:iCs/>
          <w:sz w:val="18"/>
          <w:szCs w:val="18"/>
          <w:u w:val="single"/>
        </w:rPr>
        <w:t xml:space="preserve">415.0 and 416.0 </w:t>
      </w:r>
      <w:r w:rsidRPr="009B5351">
        <w:rPr>
          <w:sz w:val="18"/>
          <w:szCs w:val="18"/>
        </w:rPr>
        <w:t>for PE ventilation requirements, including pressure relationship requirements.</w:t>
      </w:r>
    </w:p>
    <w:p w14:paraId="6D7CBE8B" w14:textId="35D671E4" w:rsidR="00034185" w:rsidRPr="009B5351" w:rsidRDefault="00034185" w:rsidP="000D24CE">
      <w:pPr>
        <w:pStyle w:val="ListParagraph"/>
        <w:ind w:left="360" w:hanging="360"/>
        <w:contextualSpacing w:val="0"/>
        <w:rPr>
          <w:sz w:val="18"/>
          <w:szCs w:val="18"/>
        </w:rPr>
      </w:pPr>
      <w:r w:rsidRPr="009B5351">
        <w:rPr>
          <w:sz w:val="18"/>
          <w:szCs w:val="18"/>
        </w:rPr>
        <w:t>f.</w:t>
      </w:r>
      <w:r w:rsidR="000D24CE">
        <w:rPr>
          <w:sz w:val="18"/>
          <w:szCs w:val="18"/>
        </w:rPr>
        <w:tab/>
      </w:r>
      <w:r w:rsidRPr="009B5351">
        <w:rPr>
          <w:sz w:val="18"/>
          <w:szCs w:val="18"/>
        </w:rPr>
        <w:t xml:space="preserve">Higher ventilation rates above the total ach listed shall be used when dictated by the laboratory program requirements and the hazard level of the potential contaminants in each laboratory work area. Lower total ach ventilation rates shall be permitted when a hazard assessment, performed as part of an effective laboratory ventilation management plan per AIHA/ASSE Z9.5 3, determines that either (1) acceptable exposure concentrations in the laboratory work area can be achieved with a lower minimum total ach ventilation rate than is listed in Table </w:t>
      </w:r>
      <w:r w:rsidRPr="009B5351">
        <w:rPr>
          <w:strike/>
          <w:sz w:val="18"/>
          <w:szCs w:val="18"/>
        </w:rPr>
        <w:t>7-1</w:t>
      </w:r>
      <w:r w:rsidRPr="009B5351">
        <w:rPr>
          <w:i/>
          <w:iCs/>
          <w:sz w:val="18"/>
          <w:szCs w:val="18"/>
          <w:u w:val="single"/>
        </w:rPr>
        <w:t>4-A</w:t>
      </w:r>
      <w:r w:rsidRPr="009B5351">
        <w:rPr>
          <w:sz w:val="18"/>
          <w:szCs w:val="18"/>
        </w:rPr>
        <w:t xml:space="preserve"> or (2) a demand control approach with active sensing of contaminants or appropriate surrogates is used as described in </w:t>
      </w:r>
      <w:r w:rsidRPr="00545C00">
        <w:rPr>
          <w:sz w:val="18"/>
        </w:rPr>
        <w:t>ASHRAE Handbook—HVAC Applications</w:t>
      </w:r>
      <w:r w:rsidRPr="00545C00">
        <w:rPr>
          <w:sz w:val="18"/>
          <w:szCs w:val="18"/>
        </w:rPr>
        <w:t>10</w:t>
      </w:r>
      <w:r w:rsidRPr="009B5351">
        <w:rPr>
          <w:sz w:val="18"/>
          <w:szCs w:val="18"/>
        </w:rPr>
        <w:t>, Chapter 16, “Laboratories.”</w:t>
      </w:r>
    </w:p>
    <w:p w14:paraId="65A6DC58" w14:textId="129138A8" w:rsidR="00034185" w:rsidRPr="009B5351" w:rsidRDefault="00034185" w:rsidP="000D24CE">
      <w:pPr>
        <w:pStyle w:val="ListParagraph"/>
        <w:ind w:left="360" w:hanging="360"/>
        <w:contextualSpacing w:val="0"/>
        <w:rPr>
          <w:sz w:val="18"/>
          <w:szCs w:val="18"/>
        </w:rPr>
      </w:pPr>
      <w:r w:rsidRPr="009B5351">
        <w:rPr>
          <w:sz w:val="18"/>
          <w:szCs w:val="18"/>
        </w:rPr>
        <w:t>g.</w:t>
      </w:r>
      <w:r w:rsidR="000D24CE">
        <w:rPr>
          <w:sz w:val="18"/>
          <w:szCs w:val="18"/>
        </w:rPr>
        <w:tab/>
      </w:r>
      <w:r w:rsidRPr="009B5351">
        <w:rPr>
          <w:strike/>
          <w:sz w:val="18"/>
          <w:szCs w:val="18"/>
        </w:rPr>
        <w:t xml:space="preserve">Not </w:t>
      </w:r>
      <w:proofErr w:type="gramStart"/>
      <w:r w:rsidRPr="009B5351">
        <w:rPr>
          <w:strike/>
          <w:sz w:val="18"/>
          <w:szCs w:val="18"/>
        </w:rPr>
        <w:t>used</w:t>
      </w:r>
      <w:r w:rsidRPr="009B5351">
        <w:rPr>
          <w:sz w:val="18"/>
          <w:szCs w:val="18"/>
        </w:rPr>
        <w:t>.(</w:t>
      </w:r>
      <w:proofErr w:type="gramEnd"/>
      <w:r w:rsidRPr="009B5351">
        <w:rPr>
          <w:sz w:val="18"/>
          <w:szCs w:val="18"/>
        </w:rPr>
        <w:t>relocated from ‘aa’)</w:t>
      </w:r>
      <w:r w:rsidRPr="009B5351">
        <w:rPr>
          <w:i/>
          <w:iCs/>
          <w:sz w:val="18"/>
          <w:szCs w:val="18"/>
          <w:u w:val="single"/>
        </w:rPr>
        <w:t>Examination rooms programmed for use by patients with undiagnosed gastrointestinal symptoms, undiagnosed respiratory symptoms, or undiagnosed skin symptoms</w:t>
      </w:r>
      <w:r w:rsidR="00FD322F" w:rsidRPr="009B5351">
        <w:rPr>
          <w:i/>
          <w:iCs/>
          <w:sz w:val="18"/>
          <w:szCs w:val="18"/>
          <w:u w:val="single"/>
        </w:rPr>
        <w:t>.</w:t>
      </w:r>
    </w:p>
    <w:p w14:paraId="4D6013EE" w14:textId="7F4F579F" w:rsidR="00034185" w:rsidRPr="009B5351" w:rsidRDefault="00034185" w:rsidP="000D24CE">
      <w:pPr>
        <w:pStyle w:val="ListParagraph"/>
        <w:ind w:left="360" w:hanging="360"/>
        <w:contextualSpacing w:val="0"/>
        <w:rPr>
          <w:sz w:val="18"/>
          <w:szCs w:val="18"/>
        </w:rPr>
      </w:pPr>
      <w:r w:rsidRPr="009B5351">
        <w:rPr>
          <w:sz w:val="18"/>
          <w:szCs w:val="18"/>
        </w:rPr>
        <w:t>h.</w:t>
      </w:r>
      <w:r w:rsidR="000D24CE">
        <w:rPr>
          <w:sz w:val="18"/>
          <w:szCs w:val="18"/>
        </w:rPr>
        <w:tab/>
      </w:r>
      <w:r w:rsidRPr="009B5351">
        <w:rPr>
          <w:sz w:val="18"/>
          <w:szCs w:val="18"/>
        </w:rPr>
        <w:t>A nonrefrigerated body holding room is applicable only to facilities that do not perform autopsies on-site and use the space for short periods while waiting for the body to be transferred.</w:t>
      </w:r>
    </w:p>
    <w:p w14:paraId="79E963E1" w14:textId="610972F5" w:rsidR="00034185" w:rsidRPr="009B5351" w:rsidRDefault="00034185" w:rsidP="000D24CE">
      <w:pPr>
        <w:pStyle w:val="ListParagraph"/>
        <w:ind w:left="360" w:hanging="360"/>
        <w:contextualSpacing w:val="0"/>
        <w:rPr>
          <w:sz w:val="18"/>
          <w:szCs w:val="18"/>
        </w:rPr>
      </w:pPr>
      <w:r w:rsidRPr="009B5351">
        <w:rPr>
          <w:sz w:val="18"/>
          <w:szCs w:val="18"/>
        </w:rPr>
        <w:t>i.</w:t>
      </w:r>
      <w:r w:rsidR="000D24CE">
        <w:rPr>
          <w:sz w:val="18"/>
          <w:szCs w:val="18"/>
        </w:rPr>
        <w:tab/>
      </w:r>
      <w:r w:rsidRPr="009B5351">
        <w:rPr>
          <w:strike/>
          <w:sz w:val="18"/>
          <w:szCs w:val="18"/>
        </w:rPr>
        <w:t>Not used.</w:t>
      </w:r>
      <w:r w:rsidR="00E14369">
        <w:rPr>
          <w:strike/>
          <w:sz w:val="18"/>
          <w:szCs w:val="18"/>
        </w:rPr>
        <w:t xml:space="preserve"> </w:t>
      </w:r>
      <w:r w:rsidRPr="009B5351">
        <w:rPr>
          <w:i/>
          <w:iCs/>
          <w:sz w:val="18"/>
          <w:szCs w:val="18"/>
          <w:u w:val="single"/>
        </w:rPr>
        <w:t>Minimum total air changes per hour (ach) shall be that required to provide proper makeup air to kitchen exhaust systems as specified in Section 511.3. Commercial cooking areas shall be designed to prevent odors from entering patient spaces.</w:t>
      </w:r>
    </w:p>
    <w:p w14:paraId="09A9A774" w14:textId="1064F3A9" w:rsidR="00034185" w:rsidRPr="009B5351" w:rsidRDefault="00034185" w:rsidP="000D24CE">
      <w:pPr>
        <w:pStyle w:val="ListParagraph"/>
        <w:ind w:left="360" w:hanging="360"/>
        <w:contextualSpacing w:val="0"/>
        <w:rPr>
          <w:sz w:val="18"/>
          <w:szCs w:val="18"/>
        </w:rPr>
      </w:pPr>
      <w:r w:rsidRPr="009B5351">
        <w:rPr>
          <w:sz w:val="18"/>
          <w:szCs w:val="18"/>
        </w:rPr>
        <w:t>j.</w:t>
      </w:r>
      <w:r w:rsidR="000D24CE">
        <w:rPr>
          <w:sz w:val="18"/>
          <w:szCs w:val="18"/>
        </w:rPr>
        <w:tab/>
      </w:r>
      <w:r w:rsidRPr="009B5351">
        <w:rPr>
          <w:strike/>
          <w:sz w:val="18"/>
          <w:szCs w:val="18"/>
        </w:rPr>
        <w:t>In some areas with potential contamination and/or odor problems,</w:t>
      </w:r>
      <w:r w:rsidR="00E14369">
        <w:rPr>
          <w:strike/>
          <w:sz w:val="18"/>
          <w:szCs w:val="18"/>
        </w:rPr>
        <w:t xml:space="preserve"> </w:t>
      </w:r>
      <w:r w:rsidRPr="009B5351">
        <w:rPr>
          <w:i/>
          <w:iCs/>
          <w:sz w:val="18"/>
          <w:szCs w:val="18"/>
          <w:u w:val="single"/>
        </w:rPr>
        <w:t>Where the “exhaust directly to Outdoors” column is marked yes, all</w:t>
      </w:r>
      <w:r w:rsidRPr="009B5351">
        <w:rPr>
          <w:sz w:val="18"/>
          <w:szCs w:val="18"/>
        </w:rPr>
        <w:t xml:space="preserve"> exhaust air shall be discharged directly to the outdoors and not recirculated to other areas</w:t>
      </w:r>
      <w:r w:rsidRPr="00764B08">
        <w:rPr>
          <w:sz w:val="18"/>
          <w:szCs w:val="18"/>
        </w:rPr>
        <w:t xml:space="preserve">. </w:t>
      </w:r>
      <w:r w:rsidRPr="009B5351">
        <w:rPr>
          <w:strike/>
          <w:sz w:val="18"/>
          <w:szCs w:val="18"/>
        </w:rPr>
        <w:t>Individual circumstances may require special consideration for air exhausted to the outdoors.</w:t>
      </w:r>
      <w:r w:rsidR="00E14369">
        <w:rPr>
          <w:strike/>
          <w:sz w:val="18"/>
          <w:szCs w:val="18"/>
        </w:rPr>
        <w:t xml:space="preserve"> </w:t>
      </w:r>
      <w:r w:rsidRPr="009B5351">
        <w:rPr>
          <w:sz w:val="18"/>
          <w:szCs w:val="18"/>
        </w:rPr>
        <w:t>R</w:t>
      </w:r>
      <w:r w:rsidRPr="009B5351">
        <w:rPr>
          <w:i/>
          <w:iCs/>
          <w:sz w:val="18"/>
          <w:szCs w:val="18"/>
          <w:u w:val="single"/>
        </w:rPr>
        <w:t xml:space="preserve">ecirculation room units may be provided where the column is marked yes provided air is not recirculated to other areas. </w:t>
      </w:r>
      <w:r w:rsidRPr="009B5351">
        <w:rPr>
          <w:sz w:val="18"/>
          <w:szCs w:val="18"/>
        </w:rPr>
        <w:t>To satisfy exhaust needs, constant replacement air from the outdoors is necessary when the system is in operation.</w:t>
      </w:r>
    </w:p>
    <w:p w14:paraId="4C89B23B" w14:textId="26EE81C6" w:rsidR="00034185" w:rsidRPr="009B5351" w:rsidRDefault="00034185" w:rsidP="000D24CE">
      <w:pPr>
        <w:pStyle w:val="ListParagraph"/>
        <w:ind w:left="360" w:hanging="360"/>
        <w:contextualSpacing w:val="0"/>
        <w:rPr>
          <w:sz w:val="18"/>
          <w:szCs w:val="18"/>
        </w:rPr>
      </w:pPr>
      <w:r w:rsidRPr="009B5351">
        <w:rPr>
          <w:sz w:val="18"/>
          <w:szCs w:val="18"/>
        </w:rPr>
        <w:t>k.</w:t>
      </w:r>
      <w:r w:rsidR="000D24CE">
        <w:rPr>
          <w:sz w:val="18"/>
          <w:szCs w:val="18"/>
        </w:rPr>
        <w:tab/>
      </w:r>
      <w:r w:rsidRPr="009B5351">
        <w:rPr>
          <w:sz w:val="18"/>
          <w:szCs w:val="18"/>
        </w:rPr>
        <w:t>The relative humidity (RH) ranges listed are the minimum and/or maximum allowable at any point within the design temperature range required for that space.</w:t>
      </w:r>
    </w:p>
    <w:p w14:paraId="598757E6" w14:textId="382CAE5E" w:rsidR="00034185" w:rsidRPr="009B5351" w:rsidRDefault="00034185" w:rsidP="000D24CE">
      <w:pPr>
        <w:pStyle w:val="ListParagraph"/>
        <w:ind w:left="360" w:hanging="360"/>
        <w:contextualSpacing w:val="0"/>
        <w:rPr>
          <w:sz w:val="18"/>
          <w:szCs w:val="18"/>
        </w:rPr>
      </w:pPr>
      <w:r w:rsidRPr="009B5351">
        <w:rPr>
          <w:sz w:val="18"/>
          <w:szCs w:val="18"/>
        </w:rPr>
        <w:t>l.</w:t>
      </w:r>
      <w:r w:rsidR="000D24CE">
        <w:rPr>
          <w:sz w:val="18"/>
          <w:szCs w:val="18"/>
        </w:rPr>
        <w:tab/>
      </w:r>
      <w:r w:rsidRPr="009B5351">
        <w:rPr>
          <w:sz w:val="18"/>
          <w:szCs w:val="18"/>
        </w:rPr>
        <w:t>Systems shall be capable of maintaining the rooms within the range during normal operation. Lower or higher temperature shall be permitted when occupants’ comfort and/or medical conditions require those conditions.</w:t>
      </w:r>
    </w:p>
    <w:p w14:paraId="245747C2" w14:textId="59657618" w:rsidR="00034185" w:rsidRPr="009B5351" w:rsidRDefault="00034185" w:rsidP="000D24CE">
      <w:pPr>
        <w:pStyle w:val="ListParagraph"/>
        <w:ind w:left="360" w:hanging="360"/>
        <w:contextualSpacing w:val="0"/>
        <w:rPr>
          <w:sz w:val="18"/>
          <w:szCs w:val="18"/>
        </w:rPr>
      </w:pPr>
      <w:r w:rsidRPr="009B5351">
        <w:rPr>
          <w:sz w:val="18"/>
          <w:szCs w:val="18"/>
        </w:rPr>
        <w:t>m.</w:t>
      </w:r>
      <w:r w:rsidR="000D24CE">
        <w:rPr>
          <w:sz w:val="18"/>
          <w:szCs w:val="18"/>
        </w:rPr>
        <w:tab/>
      </w:r>
      <w:r w:rsidRPr="009B5351">
        <w:rPr>
          <w:sz w:val="18"/>
          <w:szCs w:val="18"/>
        </w:rPr>
        <w:t>National Institute for Occupational Safety and Health (NIOSH) criteria documents 11 regarding occupational exposure to waste anesthetic gases and vapors and control of occupational exposure to nitrous oxide indicate a need for both local exhaust (scavenging) systems and general ventilation of the areas in which the respective gases are used.</w:t>
      </w:r>
      <w:r w:rsidR="005769C1" w:rsidRPr="009B5351">
        <w:rPr>
          <w:sz w:val="18"/>
          <w:szCs w:val="18"/>
        </w:rPr>
        <w:t xml:space="preserve"> </w:t>
      </w:r>
      <w:r w:rsidRPr="009B5351">
        <w:rPr>
          <w:sz w:val="18"/>
          <w:szCs w:val="18"/>
        </w:rPr>
        <w:t>(</w:t>
      </w:r>
      <w:r w:rsidRPr="009B5351">
        <w:rPr>
          <w:b/>
          <w:bCs/>
          <w:i/>
          <w:iCs/>
          <w:sz w:val="18"/>
          <w:szCs w:val="18"/>
        </w:rPr>
        <w:t xml:space="preserve">Informative Note: </w:t>
      </w:r>
      <w:r w:rsidRPr="009B5351">
        <w:rPr>
          <w:sz w:val="18"/>
          <w:szCs w:val="18"/>
        </w:rPr>
        <w:t>Refer to NFPA 99 [202</w:t>
      </w:r>
      <w:r w:rsidRPr="009B5351">
        <w:rPr>
          <w:strike/>
          <w:sz w:val="18"/>
          <w:szCs w:val="18"/>
        </w:rPr>
        <w:t>1</w:t>
      </w:r>
      <w:r w:rsidRPr="009B5351">
        <w:rPr>
          <w:i/>
          <w:iCs/>
          <w:sz w:val="18"/>
          <w:szCs w:val="18"/>
          <w:u w:val="single"/>
        </w:rPr>
        <w:t>4</w:t>
      </w:r>
      <w:r w:rsidRPr="009B5351">
        <w:rPr>
          <w:sz w:val="18"/>
          <w:szCs w:val="18"/>
        </w:rPr>
        <w:t>] for other requirements.)</w:t>
      </w:r>
    </w:p>
    <w:p w14:paraId="43689AD8" w14:textId="06841075" w:rsidR="00034185" w:rsidRPr="009B5351" w:rsidRDefault="00034185" w:rsidP="000D24CE">
      <w:pPr>
        <w:pStyle w:val="ListParagraph"/>
        <w:ind w:left="360" w:hanging="360"/>
        <w:contextualSpacing w:val="0"/>
        <w:rPr>
          <w:sz w:val="18"/>
          <w:szCs w:val="18"/>
        </w:rPr>
      </w:pPr>
      <w:r w:rsidRPr="009B5351">
        <w:rPr>
          <w:sz w:val="18"/>
          <w:szCs w:val="18"/>
        </w:rPr>
        <w:t>n.</w:t>
      </w:r>
      <w:r w:rsidR="000D24CE">
        <w:rPr>
          <w:sz w:val="18"/>
          <w:szCs w:val="18"/>
        </w:rPr>
        <w:tab/>
      </w:r>
      <w:r w:rsidRPr="009B5351">
        <w:rPr>
          <w:sz w:val="18"/>
          <w:szCs w:val="18"/>
        </w:rPr>
        <w:t xml:space="preserve">If pressure-monitoring device alarms are installed, allowances shall be made to prevent nuisance alarms. Short-term excursions from required pressure relationships shall be allowed while doors are moving or temporarily open. Simple visual methods such as smoke trail, ball-in-tube, or </w:t>
      </w:r>
      <w:proofErr w:type="spellStart"/>
      <w:r w:rsidRPr="009B5351">
        <w:rPr>
          <w:sz w:val="18"/>
          <w:szCs w:val="18"/>
        </w:rPr>
        <w:t>flutterstrip</w:t>
      </w:r>
      <w:proofErr w:type="spellEnd"/>
      <w:r w:rsidRPr="009B5351">
        <w:rPr>
          <w:sz w:val="18"/>
          <w:szCs w:val="18"/>
        </w:rPr>
        <w:t xml:space="preserve"> shall be permitted for verification of airflow direction.</w:t>
      </w:r>
    </w:p>
    <w:p w14:paraId="1F09213E" w14:textId="00030744" w:rsidR="00034185" w:rsidRPr="009B5351" w:rsidRDefault="00034185" w:rsidP="000D24CE">
      <w:pPr>
        <w:pStyle w:val="ListParagraph"/>
        <w:ind w:left="360" w:hanging="360"/>
        <w:contextualSpacing w:val="0"/>
        <w:rPr>
          <w:sz w:val="18"/>
          <w:szCs w:val="18"/>
        </w:rPr>
      </w:pPr>
      <w:r w:rsidRPr="009B5351">
        <w:rPr>
          <w:sz w:val="18"/>
          <w:szCs w:val="18"/>
        </w:rPr>
        <w:t>o.</w:t>
      </w:r>
      <w:r w:rsidR="000D24CE">
        <w:rPr>
          <w:sz w:val="18"/>
          <w:szCs w:val="18"/>
        </w:rPr>
        <w:tab/>
      </w:r>
      <w:r w:rsidRPr="009B5351">
        <w:rPr>
          <w:sz w:val="18"/>
          <w:szCs w:val="18"/>
        </w:rPr>
        <w:t>Surgeons or surgical procedures may require room temperatures, ventilation rates, humidity ranges, and/or air distribution methods that exceed the minimum indicated ranges.</w:t>
      </w:r>
    </w:p>
    <w:p w14:paraId="3C4D1A05" w14:textId="4CF689D8" w:rsidR="00034185" w:rsidRPr="009B5351" w:rsidRDefault="00034185" w:rsidP="000D24CE">
      <w:pPr>
        <w:pStyle w:val="ListParagraph"/>
        <w:ind w:left="360" w:hanging="360"/>
        <w:contextualSpacing w:val="0"/>
        <w:rPr>
          <w:sz w:val="18"/>
          <w:szCs w:val="18"/>
        </w:rPr>
      </w:pPr>
      <w:r w:rsidRPr="009B5351">
        <w:rPr>
          <w:sz w:val="18"/>
          <w:szCs w:val="18"/>
        </w:rPr>
        <w:t>p.</w:t>
      </w:r>
      <w:r w:rsidR="000D24CE">
        <w:rPr>
          <w:sz w:val="18"/>
          <w:szCs w:val="18"/>
        </w:rPr>
        <w:tab/>
      </w:r>
      <w:r w:rsidRPr="009B5351">
        <w:rPr>
          <w:sz w:val="18"/>
          <w:szCs w:val="18"/>
        </w:rPr>
        <w:t>Treatment rooms used for bronchoscopy shall be treated as bronchoscopy rooms. Treatment rooms used for procedures with nitrous oxide shall contain provisions for exhausting anesthetic waste gases.</w:t>
      </w:r>
    </w:p>
    <w:p w14:paraId="74EC0B21" w14:textId="5A570CC8" w:rsidR="00034185" w:rsidRPr="009B5351" w:rsidRDefault="00034185" w:rsidP="000D24CE">
      <w:pPr>
        <w:pStyle w:val="ListParagraph"/>
        <w:ind w:left="360" w:hanging="360"/>
        <w:contextualSpacing w:val="0"/>
        <w:rPr>
          <w:sz w:val="18"/>
          <w:szCs w:val="18"/>
        </w:rPr>
      </w:pPr>
      <w:r w:rsidRPr="009B5351">
        <w:rPr>
          <w:sz w:val="18"/>
          <w:szCs w:val="18"/>
        </w:rPr>
        <w:t>q.</w:t>
      </w:r>
      <w:r w:rsidR="000D24CE">
        <w:rPr>
          <w:sz w:val="18"/>
          <w:szCs w:val="18"/>
        </w:rPr>
        <w:tab/>
      </w:r>
      <w:r w:rsidRPr="009B5351">
        <w:rPr>
          <w:sz w:val="18"/>
          <w:szCs w:val="18"/>
        </w:rPr>
        <w:t>In a recirculating ventilation system, HEPA filters shall be permitted instead of exhausting the air from these spaces to the outdoors, provided that the return air passes through the HEPA filters before it is introduced into any other spaces. The entire minimum total air changes per hour of recirculating airflow shall pass through HEPA filters. When these areas are open to larger, nonwaiting spaces, the exhaust air volume shall be calculated based on the seating area of the waiting area. (</w:t>
      </w:r>
      <w:r w:rsidRPr="009B5351">
        <w:rPr>
          <w:b/>
          <w:bCs/>
          <w:i/>
          <w:iCs/>
          <w:sz w:val="18"/>
          <w:szCs w:val="18"/>
        </w:rPr>
        <w:t xml:space="preserve">Informative Note: </w:t>
      </w:r>
      <w:r w:rsidRPr="009B5351">
        <w:rPr>
          <w:sz w:val="18"/>
          <w:szCs w:val="18"/>
        </w:rPr>
        <w:t>The intent here is to not require the volume calculation to include a very large space [e.g., an atrium] just because a waiting area opens onto it.)</w:t>
      </w:r>
    </w:p>
    <w:p w14:paraId="1E73DE9C" w14:textId="7ABE136D" w:rsidR="00034185" w:rsidRPr="009B5351" w:rsidRDefault="00034185" w:rsidP="000D24CE">
      <w:pPr>
        <w:pStyle w:val="ListParagraph"/>
        <w:ind w:left="360" w:hanging="360"/>
        <w:contextualSpacing w:val="0"/>
        <w:rPr>
          <w:sz w:val="18"/>
          <w:szCs w:val="18"/>
        </w:rPr>
      </w:pPr>
      <w:r w:rsidRPr="009B5351">
        <w:rPr>
          <w:sz w:val="18"/>
          <w:szCs w:val="18"/>
        </w:rPr>
        <w:t>r.</w:t>
      </w:r>
      <w:r w:rsidR="000D24CE">
        <w:rPr>
          <w:sz w:val="18"/>
          <w:szCs w:val="18"/>
        </w:rPr>
        <w:tab/>
      </w:r>
      <w:r w:rsidRPr="009B5351">
        <w:rPr>
          <w:sz w:val="18"/>
          <w:szCs w:val="18"/>
        </w:rPr>
        <w:t>Exhaust rate shall meet or exceed local requirements.</w:t>
      </w:r>
    </w:p>
    <w:p w14:paraId="5E2FD69E" w14:textId="2FAF967B" w:rsidR="00034185" w:rsidRPr="009B5351" w:rsidRDefault="00034185" w:rsidP="000D24CE">
      <w:pPr>
        <w:pStyle w:val="ListParagraph"/>
        <w:ind w:left="360" w:hanging="360"/>
        <w:contextualSpacing w:val="0"/>
        <w:rPr>
          <w:sz w:val="18"/>
          <w:szCs w:val="18"/>
        </w:rPr>
      </w:pPr>
      <w:r w:rsidRPr="009B5351">
        <w:rPr>
          <w:sz w:val="18"/>
          <w:szCs w:val="18"/>
        </w:rPr>
        <w:t>s.</w:t>
      </w:r>
      <w:r w:rsidR="000D24CE">
        <w:rPr>
          <w:sz w:val="18"/>
          <w:szCs w:val="18"/>
        </w:rPr>
        <w:tab/>
      </w:r>
      <w:r w:rsidRPr="009B5351">
        <w:rPr>
          <w:sz w:val="18"/>
          <w:szCs w:val="18"/>
        </w:rPr>
        <w:t>For intermediate care, labor/delivery/recovery rooms, and labor/delivery/recovery/postpartum rooms, four total ach shall be permitted when supplemental heating and/or cooling systems (radiant heating and cooling, baseboard heating, etc.) are used.</w:t>
      </w:r>
    </w:p>
    <w:p w14:paraId="6C496455" w14:textId="133F5D18" w:rsidR="00034185" w:rsidRPr="009B5351" w:rsidRDefault="00034185" w:rsidP="000D24CE">
      <w:pPr>
        <w:pStyle w:val="ListParagraph"/>
        <w:ind w:left="360" w:hanging="360"/>
        <w:contextualSpacing w:val="0"/>
        <w:rPr>
          <w:sz w:val="18"/>
          <w:szCs w:val="18"/>
        </w:rPr>
      </w:pPr>
      <w:r w:rsidRPr="009B5351">
        <w:rPr>
          <w:sz w:val="18"/>
          <w:szCs w:val="18"/>
        </w:rPr>
        <w:t>t.</w:t>
      </w:r>
      <w:r w:rsidR="000D24CE">
        <w:rPr>
          <w:sz w:val="18"/>
          <w:szCs w:val="18"/>
        </w:rPr>
        <w:tab/>
      </w:r>
      <w:r w:rsidRPr="009B5351">
        <w:rPr>
          <w:sz w:val="18"/>
          <w:szCs w:val="18"/>
        </w:rPr>
        <w:t xml:space="preserve">The protective environment airflow design specifications protect the patient from common environmental airborne infectious microbes (i.e., </w:t>
      </w:r>
      <w:r w:rsidRPr="009B5351">
        <w:rPr>
          <w:i/>
          <w:iCs/>
          <w:sz w:val="18"/>
          <w:szCs w:val="18"/>
        </w:rPr>
        <w:t xml:space="preserve">Aspergillus </w:t>
      </w:r>
      <w:r w:rsidRPr="009B5351">
        <w:rPr>
          <w:sz w:val="18"/>
          <w:szCs w:val="18"/>
        </w:rPr>
        <w:t xml:space="preserve">spores). </w:t>
      </w:r>
      <w:r w:rsidRPr="009B5351">
        <w:rPr>
          <w:rFonts w:eastAsia="TimesNewRomanPS-ItalicMT"/>
          <w:i/>
          <w:iCs/>
          <w:sz w:val="18"/>
          <w:szCs w:val="18"/>
          <w:u w:val="single"/>
        </w:rPr>
        <w:t xml:space="preserve">The anteroom shall have negative air pressure in relation to the protective environment room. A door louver, transfer grille, or other acceptable means may be provided to allow for airflow from the protective environment room to the anteroom. The protective environment room shall have positive pressure in relation to the anteroom and adjoining toilet room. </w:t>
      </w:r>
      <w:proofErr w:type="gramStart"/>
      <w:r w:rsidRPr="009B5351">
        <w:rPr>
          <w:rFonts w:eastAsia="TimesNewRomanPS-ItalicMT"/>
          <w:i/>
          <w:iCs/>
          <w:sz w:val="18"/>
          <w:szCs w:val="18"/>
        </w:rPr>
        <w:t>.</w:t>
      </w:r>
      <w:r w:rsidRPr="009B5351">
        <w:rPr>
          <w:sz w:val="18"/>
          <w:szCs w:val="18"/>
        </w:rPr>
        <w:t>Recirculation</w:t>
      </w:r>
      <w:proofErr w:type="gramEnd"/>
      <w:r w:rsidRPr="009B5351">
        <w:rPr>
          <w:sz w:val="18"/>
          <w:szCs w:val="18"/>
        </w:rPr>
        <w:t xml:space="preserve"> HEPA filters shall be permitted to increase the equivalent room air exchanges; however, the outdoor air changes are still required. Constant-volume airflow is required for consistent ventilation for the protected environment. The pressure relationship to adjacent areas shall remain unchanged if the protective environment (PE) room is used as a normal patient room. Rooms with reversible airflow provisions for the purpose of switching between PE and </w:t>
      </w:r>
      <w:proofErr w:type="spellStart"/>
      <w:r w:rsidRPr="009B5351">
        <w:rPr>
          <w:sz w:val="18"/>
          <w:szCs w:val="18"/>
        </w:rPr>
        <w:t>AII</w:t>
      </w:r>
      <w:proofErr w:type="spellEnd"/>
      <w:r w:rsidRPr="009B5351">
        <w:rPr>
          <w:sz w:val="18"/>
          <w:szCs w:val="18"/>
        </w:rPr>
        <w:t xml:space="preserve"> functions shall not be permitted.</w:t>
      </w:r>
    </w:p>
    <w:p w14:paraId="569AF129" w14:textId="21B3FC38" w:rsidR="00034185" w:rsidRPr="009B5351" w:rsidRDefault="00034185" w:rsidP="000D24CE">
      <w:pPr>
        <w:pStyle w:val="ListParagraph"/>
        <w:ind w:left="360" w:hanging="360"/>
        <w:contextualSpacing w:val="0"/>
        <w:rPr>
          <w:sz w:val="18"/>
          <w:szCs w:val="18"/>
        </w:rPr>
      </w:pPr>
      <w:r w:rsidRPr="009B5351">
        <w:rPr>
          <w:sz w:val="18"/>
          <w:szCs w:val="18"/>
        </w:rPr>
        <w:t>u.</w:t>
      </w:r>
      <w:r w:rsidR="000D24CE">
        <w:rPr>
          <w:sz w:val="18"/>
          <w:szCs w:val="18"/>
        </w:rPr>
        <w:tab/>
      </w:r>
      <w:r w:rsidRPr="009B5351">
        <w:rPr>
          <w:sz w:val="18"/>
          <w:szCs w:val="18"/>
        </w:rPr>
        <w:t xml:space="preserve">The </w:t>
      </w:r>
      <w:proofErr w:type="spellStart"/>
      <w:r w:rsidRPr="009B5351">
        <w:rPr>
          <w:sz w:val="18"/>
          <w:szCs w:val="18"/>
        </w:rPr>
        <w:t>AII</w:t>
      </w:r>
      <w:proofErr w:type="spellEnd"/>
      <w:r w:rsidRPr="009B5351">
        <w:rPr>
          <w:sz w:val="18"/>
          <w:szCs w:val="18"/>
        </w:rPr>
        <w:t xml:space="preserve"> room described in this standard shall be used for isolating the airborne spread of infectious diseases, such as measles, varicella, or tuberculosis</w:t>
      </w:r>
      <w:r w:rsidRPr="009B5351">
        <w:rPr>
          <w:i/>
          <w:iCs/>
          <w:sz w:val="18"/>
          <w:szCs w:val="18"/>
          <w:u w:val="single"/>
        </w:rPr>
        <w:t>.</w:t>
      </w:r>
      <w:r w:rsidRPr="009B5351">
        <w:rPr>
          <w:rFonts w:eastAsia="TimesNewRomanPS-ItalicMT"/>
          <w:i/>
          <w:iCs/>
          <w:sz w:val="18"/>
          <w:szCs w:val="18"/>
          <w:u w:val="single"/>
        </w:rPr>
        <w:t xml:space="preserve"> The airborne infection isolation room shall have negative pressure in relation to the anteroom, and the adjoining toilet room shall have negative pressure in relation to the airborne infection isolation room.</w:t>
      </w:r>
      <w:r w:rsidRPr="009B5351">
        <w:rPr>
          <w:sz w:val="18"/>
          <w:szCs w:val="18"/>
        </w:rPr>
        <w:t xml:space="preserve"> Supplemental recirculating devices using HEPA filters shall be permitted to recirculate air within the </w:t>
      </w:r>
      <w:proofErr w:type="spellStart"/>
      <w:r w:rsidRPr="009B5351">
        <w:rPr>
          <w:sz w:val="18"/>
          <w:szCs w:val="18"/>
        </w:rPr>
        <w:t>AII</w:t>
      </w:r>
      <w:proofErr w:type="spellEnd"/>
      <w:r w:rsidRPr="009B5351">
        <w:rPr>
          <w:sz w:val="18"/>
          <w:szCs w:val="18"/>
        </w:rPr>
        <w:t xml:space="preserve"> room to increase the equivalent room air exchanges; however, the minimum outdoor air changes of Table 7-1 are still required. When the </w:t>
      </w:r>
      <w:proofErr w:type="spellStart"/>
      <w:r w:rsidRPr="009B5351">
        <w:rPr>
          <w:sz w:val="18"/>
          <w:szCs w:val="18"/>
        </w:rPr>
        <w:t>AII</w:t>
      </w:r>
      <w:proofErr w:type="spellEnd"/>
      <w:r w:rsidRPr="009B5351">
        <w:rPr>
          <w:sz w:val="18"/>
          <w:szCs w:val="18"/>
        </w:rPr>
        <w:t xml:space="preserve"> room is not used for airborne infection isolation, the pressure relationship to adjacent areas, when measured with the door closed, shall remain unchanged.</w:t>
      </w:r>
      <w:r w:rsidRPr="009B5351">
        <w:rPr>
          <w:strike/>
          <w:sz w:val="18"/>
          <w:szCs w:val="18"/>
        </w:rPr>
        <w:t xml:space="preserve">, and the minimum total air change rate shall be 4 ach. Turndown of minimum air changes for the </w:t>
      </w:r>
      <w:proofErr w:type="spellStart"/>
      <w:r w:rsidRPr="009B5351">
        <w:rPr>
          <w:strike/>
          <w:sz w:val="18"/>
          <w:szCs w:val="18"/>
        </w:rPr>
        <w:t>AII</w:t>
      </w:r>
      <w:proofErr w:type="spellEnd"/>
      <w:r w:rsidRPr="009B5351">
        <w:rPr>
          <w:strike/>
          <w:sz w:val="18"/>
          <w:szCs w:val="18"/>
        </w:rPr>
        <w:t xml:space="preserve"> anteroom shall be based around the use of the associated </w:t>
      </w:r>
      <w:proofErr w:type="spellStart"/>
      <w:r w:rsidRPr="009B5351">
        <w:rPr>
          <w:strike/>
          <w:sz w:val="18"/>
          <w:szCs w:val="18"/>
        </w:rPr>
        <w:t>AII</w:t>
      </w:r>
      <w:proofErr w:type="spellEnd"/>
      <w:r w:rsidRPr="009B5351">
        <w:rPr>
          <w:strike/>
          <w:sz w:val="18"/>
          <w:szCs w:val="18"/>
        </w:rPr>
        <w:t xml:space="preserve"> room(s).</w:t>
      </w:r>
    </w:p>
    <w:p w14:paraId="11229B79" w14:textId="71262F3B" w:rsidR="00034185" w:rsidRPr="009B5351" w:rsidRDefault="00034185" w:rsidP="000D24CE">
      <w:pPr>
        <w:pStyle w:val="ListParagraph"/>
        <w:ind w:left="360" w:hanging="360"/>
        <w:contextualSpacing w:val="0"/>
        <w:rPr>
          <w:sz w:val="18"/>
          <w:szCs w:val="18"/>
        </w:rPr>
      </w:pPr>
      <w:r w:rsidRPr="009B5351">
        <w:rPr>
          <w:sz w:val="18"/>
          <w:szCs w:val="18"/>
        </w:rPr>
        <w:t>v.</w:t>
      </w:r>
      <w:r w:rsidR="000D24CE">
        <w:rPr>
          <w:sz w:val="18"/>
          <w:szCs w:val="18"/>
        </w:rPr>
        <w:tab/>
      </w:r>
      <w:r w:rsidRPr="009B5351">
        <w:rPr>
          <w:sz w:val="18"/>
          <w:szCs w:val="18"/>
        </w:rPr>
        <w:t>Room temperature ranges that exceed the minimum indicated range shall be permitted if required by the laboratory program or laboratory equipment.</w:t>
      </w:r>
    </w:p>
    <w:p w14:paraId="77B321CF" w14:textId="4934CADB" w:rsidR="00034185" w:rsidRPr="009B5351" w:rsidRDefault="00034185" w:rsidP="000D24CE">
      <w:pPr>
        <w:pStyle w:val="ListParagraph"/>
        <w:ind w:left="360" w:hanging="360"/>
        <w:contextualSpacing w:val="0"/>
        <w:rPr>
          <w:sz w:val="18"/>
          <w:szCs w:val="18"/>
        </w:rPr>
      </w:pPr>
      <w:r w:rsidRPr="009B5351">
        <w:rPr>
          <w:sz w:val="18"/>
          <w:szCs w:val="18"/>
        </w:rPr>
        <w:t>w.</w:t>
      </w:r>
      <w:r w:rsidR="000D24CE">
        <w:rPr>
          <w:sz w:val="18"/>
          <w:szCs w:val="18"/>
        </w:rPr>
        <w:tab/>
      </w:r>
      <w:r w:rsidRPr="009B5351">
        <w:rPr>
          <w:sz w:val="18"/>
          <w:szCs w:val="18"/>
        </w:rPr>
        <w:t>The requirement that all room air be exhausted directly to outdoors applies only to radiology waiting rooms programmed to hold patients who are waiting for chest x-rays for diagnosis of respiratory disease.</w:t>
      </w:r>
    </w:p>
    <w:p w14:paraId="2E24EC86" w14:textId="658F8F2A" w:rsidR="00034185" w:rsidRPr="009B5351" w:rsidRDefault="00034185" w:rsidP="000D24CE">
      <w:pPr>
        <w:pStyle w:val="ListParagraph"/>
        <w:ind w:left="360" w:hanging="360"/>
        <w:contextualSpacing w:val="0"/>
        <w:rPr>
          <w:sz w:val="18"/>
          <w:szCs w:val="18"/>
        </w:rPr>
      </w:pPr>
      <w:r w:rsidRPr="009B5351">
        <w:rPr>
          <w:sz w:val="18"/>
          <w:szCs w:val="18"/>
        </w:rPr>
        <w:t>x.</w:t>
      </w:r>
      <w:r w:rsidR="000D24CE">
        <w:rPr>
          <w:sz w:val="18"/>
          <w:szCs w:val="18"/>
        </w:rPr>
        <w:tab/>
        <w:t>I</w:t>
      </w:r>
      <w:r w:rsidRPr="009B5351">
        <w:rPr>
          <w:sz w:val="18"/>
          <w:szCs w:val="18"/>
        </w:rPr>
        <w:t>f the planned space is designated in the organization’s operational plan to be used for both bronchoscopy and gastrointestinal endoscopy, the design parameters for “bronchoscopy, sputum collection, and pentamidine administration” shall be used.</w:t>
      </w:r>
    </w:p>
    <w:p w14:paraId="5992A0ED" w14:textId="370643A3" w:rsidR="00034185" w:rsidRPr="009B5351" w:rsidRDefault="00034185" w:rsidP="000D24CE">
      <w:pPr>
        <w:pStyle w:val="ListParagraph"/>
        <w:ind w:left="360" w:hanging="360"/>
        <w:contextualSpacing w:val="0"/>
        <w:rPr>
          <w:sz w:val="18"/>
          <w:szCs w:val="18"/>
        </w:rPr>
      </w:pPr>
      <w:r w:rsidRPr="009B5351">
        <w:rPr>
          <w:sz w:val="18"/>
          <w:szCs w:val="18"/>
        </w:rPr>
        <w:t>y.</w:t>
      </w:r>
      <w:r w:rsidR="000D24CE">
        <w:rPr>
          <w:sz w:val="18"/>
          <w:szCs w:val="18"/>
        </w:rPr>
        <w:tab/>
      </w:r>
      <w:r w:rsidRPr="009B5351">
        <w:rPr>
          <w:sz w:val="18"/>
          <w:szCs w:val="18"/>
        </w:rPr>
        <w:t>For single-bed patient rooms using Group D diffusers, a minimum of six total ach shall be provided and calculated based on the volume from finished floor to 6 ft (1.83 m) above the floor.</w:t>
      </w:r>
    </w:p>
    <w:p w14:paraId="6934928A" w14:textId="516E2648" w:rsidR="00034185" w:rsidRPr="009B5351" w:rsidRDefault="00034185" w:rsidP="000D24CE">
      <w:pPr>
        <w:pStyle w:val="ListParagraph"/>
        <w:ind w:left="360" w:hanging="360"/>
        <w:contextualSpacing w:val="0"/>
        <w:rPr>
          <w:sz w:val="18"/>
          <w:szCs w:val="18"/>
        </w:rPr>
      </w:pPr>
      <w:r w:rsidRPr="009B5351">
        <w:rPr>
          <w:sz w:val="18"/>
          <w:szCs w:val="18"/>
        </w:rPr>
        <w:t>z.</w:t>
      </w:r>
      <w:r w:rsidR="000D24CE">
        <w:rPr>
          <w:sz w:val="18"/>
          <w:szCs w:val="18"/>
        </w:rPr>
        <w:tab/>
      </w:r>
      <w:r w:rsidRPr="009B5351">
        <w:rPr>
          <w:sz w:val="18"/>
          <w:szCs w:val="18"/>
        </w:rPr>
        <w:t xml:space="preserve">See AAMI Standard ST79 </w:t>
      </w:r>
      <w:r w:rsidRPr="009B5351">
        <w:rPr>
          <w:sz w:val="18"/>
          <w:szCs w:val="18"/>
          <w:vertAlign w:val="superscript"/>
        </w:rPr>
        <w:t>12</w:t>
      </w:r>
      <w:r w:rsidRPr="009B5351">
        <w:rPr>
          <w:sz w:val="18"/>
          <w:szCs w:val="18"/>
        </w:rPr>
        <w:t xml:space="preserve"> for additional information for these spaces.</w:t>
      </w:r>
    </w:p>
    <w:p w14:paraId="20E6AE4C" w14:textId="122BA24D" w:rsidR="00034185" w:rsidRPr="009B5351" w:rsidRDefault="00034185" w:rsidP="000D24CE">
      <w:pPr>
        <w:pStyle w:val="ListParagraph"/>
        <w:ind w:left="360" w:hanging="360"/>
        <w:contextualSpacing w:val="0"/>
        <w:rPr>
          <w:i/>
          <w:iCs/>
          <w:sz w:val="18"/>
          <w:szCs w:val="18"/>
          <w:u w:val="single"/>
        </w:rPr>
      </w:pPr>
      <w:r w:rsidRPr="009B5351">
        <w:rPr>
          <w:sz w:val="18"/>
          <w:szCs w:val="18"/>
        </w:rPr>
        <w:t>aa.</w:t>
      </w:r>
      <w:r w:rsidR="000D24CE">
        <w:rPr>
          <w:sz w:val="18"/>
          <w:szCs w:val="18"/>
        </w:rPr>
        <w:tab/>
      </w:r>
      <w:r w:rsidRPr="009B5351">
        <w:rPr>
          <w:sz w:val="18"/>
          <w:szCs w:val="18"/>
        </w:rPr>
        <w:t>(relocate to ‘g’)</w:t>
      </w:r>
      <w:r w:rsidR="00FD322F" w:rsidRPr="009B5351">
        <w:rPr>
          <w:sz w:val="18"/>
          <w:szCs w:val="18"/>
        </w:rPr>
        <w:t xml:space="preserve"> </w:t>
      </w:r>
      <w:r w:rsidRPr="009B5351">
        <w:rPr>
          <w:strike/>
          <w:sz w:val="18"/>
          <w:szCs w:val="18"/>
        </w:rPr>
        <w:t>Examination rooms programmed for use by patients with undiagnosed gastrointestinal symptoms, undiagnosed respiratory symptoms, or undiagnosed skin symptoms.</w:t>
      </w:r>
      <w:r w:rsidRPr="009B5351">
        <w:rPr>
          <w:rFonts w:eastAsia="TimesNewRomanPS-ItalicMT"/>
          <w:i/>
          <w:iCs/>
          <w:sz w:val="18"/>
          <w:szCs w:val="18"/>
        </w:rPr>
        <w:t xml:space="preserve"> </w:t>
      </w:r>
      <w:r w:rsidRPr="009B5351">
        <w:rPr>
          <w:rFonts w:eastAsia="TimesNewRomanPS-ItalicMT"/>
          <w:i/>
          <w:iCs/>
          <w:sz w:val="18"/>
          <w:szCs w:val="18"/>
          <w:u w:val="single"/>
        </w:rPr>
        <w:t>Nurse station pressure relationship and ventilation requirements shall match the area in which it is located</w:t>
      </w:r>
      <w:r w:rsidRPr="009B5351">
        <w:rPr>
          <w:rFonts w:eastAsia="TimesNewRomanPS-ItalicMT"/>
          <w:i/>
          <w:iCs/>
          <w:sz w:val="18"/>
          <w:szCs w:val="18"/>
        </w:rPr>
        <w:t>.</w:t>
      </w:r>
    </w:p>
    <w:p w14:paraId="4CB95E3E" w14:textId="65F8BB63" w:rsidR="00034185" w:rsidRPr="009B5351" w:rsidRDefault="00034185" w:rsidP="000D24CE">
      <w:pPr>
        <w:pStyle w:val="ListParagraph"/>
        <w:ind w:left="360" w:hanging="360"/>
        <w:contextualSpacing w:val="0"/>
        <w:rPr>
          <w:sz w:val="18"/>
          <w:szCs w:val="18"/>
        </w:rPr>
      </w:pPr>
      <w:r w:rsidRPr="009B5351">
        <w:rPr>
          <w:sz w:val="18"/>
          <w:szCs w:val="18"/>
        </w:rPr>
        <w:t>bb.</w:t>
      </w:r>
      <w:r w:rsidR="000D24CE">
        <w:rPr>
          <w:sz w:val="18"/>
          <w:szCs w:val="18"/>
        </w:rPr>
        <w:tab/>
      </w:r>
      <w:r w:rsidRPr="009B5351">
        <w:rPr>
          <w:sz w:val="18"/>
          <w:szCs w:val="18"/>
        </w:rPr>
        <w:t>Lower total ach ventilation rates shall be permitted when use of the ASHRAE Standard 62.1 1, Section 6.5, “Exhaust Ventilation,” Performance Compliance Path determines that concentration of the contaminants of concern is lower than the corresponding concentration of interest. In addition to other contaminants of concern required by Standard 62,1 Section 6.5.2, the following contaminants of concern shall be considered for the space and maintained not greater than the concentration level indicated: hydrogen peroxide 1 ppm; glutaraldehyde 0.05 ppm; ethyl alcohol 1000 ppm; isopropyl alcohol 400 ppm. (</w:t>
      </w:r>
      <w:r w:rsidRPr="009B5351">
        <w:rPr>
          <w:b/>
          <w:bCs/>
          <w:i/>
          <w:iCs/>
          <w:sz w:val="18"/>
          <w:szCs w:val="18"/>
        </w:rPr>
        <w:t xml:space="preserve">Informative Note: </w:t>
      </w:r>
      <w:r w:rsidRPr="009B5351">
        <w:rPr>
          <w:sz w:val="18"/>
          <w:szCs w:val="18"/>
        </w:rPr>
        <w:t xml:space="preserve">Listed concentrations of interest were determined by </w:t>
      </w:r>
      <w:proofErr w:type="spellStart"/>
      <w:r w:rsidRPr="009B5351">
        <w:rPr>
          <w:sz w:val="18"/>
          <w:szCs w:val="18"/>
        </w:rPr>
        <w:t>ACGIH</w:t>
      </w:r>
      <w:proofErr w:type="spellEnd"/>
      <w:r w:rsidRPr="009B5351">
        <w:rPr>
          <w:sz w:val="18"/>
          <w:szCs w:val="18"/>
        </w:rPr>
        <w:t xml:space="preserve"> [2001]; see Informative Appendix E.)</w:t>
      </w:r>
    </w:p>
    <w:p w14:paraId="7E61590B" w14:textId="485A2D53" w:rsidR="00034185" w:rsidRPr="009B5351" w:rsidRDefault="00034185" w:rsidP="000D24CE">
      <w:pPr>
        <w:pStyle w:val="ListParagraph"/>
        <w:ind w:left="360" w:hanging="360"/>
        <w:contextualSpacing w:val="0"/>
        <w:rPr>
          <w:sz w:val="18"/>
          <w:szCs w:val="18"/>
          <w:u w:val="single"/>
        </w:rPr>
      </w:pPr>
      <w:r w:rsidRPr="009B5351">
        <w:rPr>
          <w:sz w:val="18"/>
          <w:szCs w:val="18"/>
        </w:rPr>
        <w:t>cc.</w:t>
      </w:r>
      <w:r w:rsidR="000D24CE">
        <w:rPr>
          <w:sz w:val="18"/>
          <w:szCs w:val="18"/>
        </w:rPr>
        <w:tab/>
      </w:r>
      <w:r w:rsidRPr="009B5351">
        <w:rPr>
          <w:strike/>
          <w:sz w:val="18"/>
          <w:szCs w:val="18"/>
        </w:rPr>
        <w:t>Table entries are the minimum filter efficiencies required for the space. Refer to Section 6.4 of this document for further clarification of filtration requirements. The minimum efficiency reporting value (MERV) is based on the method of testing described in ASHRAE Standard 52.2</w:t>
      </w:r>
      <w:r w:rsidRPr="009B5351">
        <w:rPr>
          <w:strike/>
          <w:sz w:val="18"/>
          <w:szCs w:val="18"/>
          <w:vertAlign w:val="superscript"/>
        </w:rPr>
        <w:t>4</w:t>
      </w:r>
      <w:r w:rsidRPr="009B5351">
        <w:rPr>
          <w:strike/>
          <w:sz w:val="18"/>
          <w:szCs w:val="18"/>
        </w:rPr>
        <w:t>.</w:t>
      </w:r>
      <w:r w:rsidRPr="009B5351">
        <w:rPr>
          <w:rFonts w:eastAsia="TimesNewRomanPS-ItalicMT"/>
          <w:i/>
          <w:iCs/>
          <w:sz w:val="18"/>
          <w:szCs w:val="18"/>
        </w:rPr>
        <w:t xml:space="preserve"> </w:t>
      </w:r>
      <w:r w:rsidRPr="009B5351">
        <w:rPr>
          <w:rFonts w:eastAsia="TimesNewRomanPS-ItalicMT"/>
          <w:i/>
          <w:iCs/>
          <w:sz w:val="18"/>
          <w:szCs w:val="18"/>
          <w:u w:val="single"/>
        </w:rPr>
        <w:t>HD segregated compounding area shall have a differential pressure of -0.01 to -0.03 inches water column in relation to adjacent areas and a minimum of 12 air changes per hour.</w:t>
      </w:r>
    </w:p>
    <w:p w14:paraId="77A20A1B" w14:textId="3BCCC086" w:rsidR="00034185" w:rsidRPr="009B5351" w:rsidRDefault="00034185" w:rsidP="000D24CE">
      <w:pPr>
        <w:pStyle w:val="ListParagraph"/>
        <w:ind w:left="360" w:hanging="360"/>
        <w:contextualSpacing w:val="0"/>
        <w:rPr>
          <w:i/>
          <w:iCs/>
          <w:sz w:val="18"/>
          <w:szCs w:val="18"/>
          <w:u w:val="single"/>
        </w:rPr>
      </w:pPr>
      <w:r w:rsidRPr="009B5351">
        <w:rPr>
          <w:sz w:val="18"/>
          <w:szCs w:val="18"/>
        </w:rPr>
        <w:t>dd.</w:t>
      </w:r>
      <w:r w:rsidR="000D24CE">
        <w:rPr>
          <w:sz w:val="18"/>
          <w:szCs w:val="18"/>
        </w:rPr>
        <w:tab/>
      </w:r>
      <w:r w:rsidRPr="009B5351">
        <w:rPr>
          <w:strike/>
          <w:sz w:val="18"/>
          <w:szCs w:val="18"/>
        </w:rPr>
        <w:t>As an alternative to the requirement for HEPA filters in Filter Bank No. 2, MERV-14 rated filters may be used in Filter Bank No. 2 if a tertiary terminal HEPA filter is provided for this space. (</w:t>
      </w:r>
      <w:r w:rsidRPr="009B5351">
        <w:rPr>
          <w:b/>
          <w:bCs/>
          <w:i/>
          <w:iCs/>
          <w:strike/>
          <w:sz w:val="18"/>
          <w:szCs w:val="18"/>
        </w:rPr>
        <w:t xml:space="preserve">Informative Note: </w:t>
      </w:r>
      <w:r w:rsidRPr="009B5351">
        <w:rPr>
          <w:strike/>
          <w:sz w:val="18"/>
          <w:szCs w:val="18"/>
        </w:rPr>
        <w:t>HEPA filters are those filters that remove at least 99.97% of 0.3 micron sized particles at the rated flow in accordance with the testing methods of IEST RP-CC001.3 [2005] in Informative Appendix E</w:t>
      </w:r>
      <w:proofErr w:type="gramStart"/>
      <w:r w:rsidRPr="00764B08">
        <w:rPr>
          <w:i/>
          <w:iCs/>
          <w:strike/>
          <w:sz w:val="18"/>
          <w:szCs w:val="18"/>
        </w:rPr>
        <w:t>).</w:t>
      </w:r>
      <w:r w:rsidRPr="009B5351">
        <w:rPr>
          <w:rFonts w:eastAsia="TimesNewRomanPS-ItalicMT"/>
          <w:i/>
          <w:iCs/>
          <w:sz w:val="18"/>
          <w:szCs w:val="18"/>
          <w:u w:val="single"/>
        </w:rPr>
        <w:t>The</w:t>
      </w:r>
      <w:proofErr w:type="gramEnd"/>
      <w:r w:rsidRPr="009B5351">
        <w:rPr>
          <w:rFonts w:eastAsia="TimesNewRomanPS-ItalicMT"/>
          <w:i/>
          <w:iCs/>
          <w:sz w:val="18"/>
          <w:szCs w:val="18"/>
          <w:u w:val="single"/>
        </w:rPr>
        <w:t xml:space="preserve"> requirements for the non-HD segregated compounding area shall meet the minimum requirements for the room which it is located.</w:t>
      </w:r>
    </w:p>
    <w:p w14:paraId="1E6AAB9E" w14:textId="0169EE2E" w:rsidR="00034185" w:rsidRPr="009B5351" w:rsidRDefault="00034185" w:rsidP="000D24CE">
      <w:pPr>
        <w:pStyle w:val="ListParagraph"/>
        <w:ind w:left="360" w:hanging="360"/>
        <w:contextualSpacing w:val="0"/>
        <w:rPr>
          <w:i/>
          <w:iCs/>
          <w:sz w:val="18"/>
          <w:szCs w:val="18"/>
          <w:u w:val="single"/>
        </w:rPr>
      </w:pPr>
      <w:proofErr w:type="spellStart"/>
      <w:r w:rsidRPr="009B5351">
        <w:rPr>
          <w:sz w:val="18"/>
          <w:szCs w:val="18"/>
        </w:rPr>
        <w:t>ee</w:t>
      </w:r>
      <w:proofErr w:type="spellEnd"/>
      <w:r w:rsidRPr="009B5351">
        <w:rPr>
          <w:sz w:val="18"/>
          <w:szCs w:val="18"/>
        </w:rPr>
        <w:t>.</w:t>
      </w:r>
      <w:r w:rsidR="000D24CE">
        <w:rPr>
          <w:sz w:val="18"/>
          <w:szCs w:val="18"/>
        </w:rPr>
        <w:tab/>
      </w:r>
      <w:r w:rsidRPr="009B5351">
        <w:rPr>
          <w:b/>
          <w:bCs/>
          <w:i/>
          <w:iCs/>
          <w:sz w:val="18"/>
          <w:szCs w:val="18"/>
        </w:rPr>
        <w:t xml:space="preserve">Informative Note: </w:t>
      </w:r>
      <w:r w:rsidRPr="009B5351">
        <w:rPr>
          <w:sz w:val="18"/>
          <w:szCs w:val="18"/>
        </w:rPr>
        <w:t xml:space="preserve">Parenthetic notations following a space name are </w:t>
      </w:r>
      <w:r w:rsidRPr="009B5351">
        <w:rPr>
          <w:strike/>
          <w:sz w:val="18"/>
          <w:szCs w:val="18"/>
        </w:rPr>
        <w:t>paragraph</w:t>
      </w:r>
      <w:r w:rsidRPr="009B5351">
        <w:rPr>
          <w:sz w:val="18"/>
          <w:szCs w:val="18"/>
        </w:rPr>
        <w:t xml:space="preserve"> references to the relevant </w:t>
      </w:r>
      <w:proofErr w:type="spellStart"/>
      <w:r w:rsidRPr="009B5351">
        <w:rPr>
          <w:strike/>
          <w:sz w:val="18"/>
          <w:szCs w:val="18"/>
        </w:rPr>
        <w:t>FGI</w:t>
      </w:r>
      <w:proofErr w:type="spellEnd"/>
      <w:r w:rsidRPr="009B5351">
        <w:rPr>
          <w:strike/>
          <w:sz w:val="18"/>
          <w:szCs w:val="18"/>
        </w:rPr>
        <w:t xml:space="preserve"> Guidelines (</w:t>
      </w:r>
      <w:proofErr w:type="spellStart"/>
      <w:r w:rsidRPr="009B5351">
        <w:rPr>
          <w:strike/>
          <w:sz w:val="18"/>
          <w:szCs w:val="18"/>
        </w:rPr>
        <w:t>FGI</w:t>
      </w:r>
      <w:proofErr w:type="spellEnd"/>
      <w:r w:rsidRPr="009B5351">
        <w:rPr>
          <w:strike/>
          <w:sz w:val="18"/>
          <w:szCs w:val="18"/>
        </w:rPr>
        <w:t xml:space="preserve"> 2018a, 2018b, 2018c) in Informative Appendix </w:t>
      </w:r>
      <w:proofErr w:type="spellStart"/>
      <w:r w:rsidRPr="009B5351">
        <w:rPr>
          <w:strike/>
          <w:sz w:val="18"/>
          <w:szCs w:val="18"/>
        </w:rPr>
        <w:t>E</w:t>
      </w:r>
      <w:r w:rsidRPr="009B5351">
        <w:rPr>
          <w:i/>
          <w:iCs/>
          <w:sz w:val="18"/>
          <w:szCs w:val="18"/>
          <w:u w:val="single"/>
        </w:rPr>
        <w:t>California</w:t>
      </w:r>
      <w:proofErr w:type="spellEnd"/>
      <w:r w:rsidRPr="009B5351">
        <w:rPr>
          <w:i/>
          <w:iCs/>
          <w:sz w:val="18"/>
          <w:szCs w:val="18"/>
          <w:u w:val="single"/>
        </w:rPr>
        <w:t xml:space="preserve"> Building Code sections from Chapter 12</w:t>
      </w:r>
      <w:r w:rsidRPr="009B5351">
        <w:rPr>
          <w:sz w:val="18"/>
          <w:szCs w:val="18"/>
        </w:rPr>
        <w:t xml:space="preserve">. These paragraph references are provided to the user to aid in the application of design requirements. </w:t>
      </w:r>
      <w:r w:rsidRPr="009B5351">
        <w:rPr>
          <w:i/>
          <w:iCs/>
          <w:sz w:val="18"/>
          <w:szCs w:val="18"/>
          <w:u w:val="single"/>
        </w:rPr>
        <w:t>Functions from 1225, 1226, 1227, or 1228 not specifically identified in the table can refer to the appropriate section from 1224.</w:t>
      </w:r>
    </w:p>
    <w:p w14:paraId="7D467EF9" w14:textId="0F5D5E86" w:rsidR="00034185" w:rsidRPr="009B5351" w:rsidRDefault="00034185" w:rsidP="000D24CE">
      <w:pPr>
        <w:pStyle w:val="ListParagraph"/>
        <w:ind w:left="360" w:hanging="360"/>
        <w:contextualSpacing w:val="0"/>
        <w:rPr>
          <w:sz w:val="18"/>
          <w:szCs w:val="18"/>
        </w:rPr>
      </w:pPr>
      <w:r w:rsidRPr="009B5351">
        <w:rPr>
          <w:sz w:val="18"/>
          <w:szCs w:val="18"/>
        </w:rPr>
        <w:t>ff.</w:t>
      </w:r>
      <w:r w:rsidR="000D24CE">
        <w:rPr>
          <w:sz w:val="18"/>
          <w:szCs w:val="18"/>
        </w:rPr>
        <w:tab/>
      </w:r>
      <w:r w:rsidRPr="009B5351">
        <w:rPr>
          <w:sz w:val="18"/>
          <w:szCs w:val="18"/>
        </w:rPr>
        <w:t xml:space="preserve">If this space uses unoccupied </w:t>
      </w:r>
      <w:proofErr w:type="gramStart"/>
      <w:r w:rsidRPr="009B5351">
        <w:rPr>
          <w:sz w:val="18"/>
          <w:szCs w:val="18"/>
        </w:rPr>
        <w:t>turndown</w:t>
      </w:r>
      <w:proofErr w:type="gramEnd"/>
      <w:r w:rsidRPr="009B5351">
        <w:rPr>
          <w:sz w:val="18"/>
          <w:szCs w:val="18"/>
        </w:rPr>
        <w:t xml:space="preserve"> it shall include time-delay controls such that turndown does not occur for the first 20 minutes after the space becomes unoccupied. (</w:t>
      </w:r>
      <w:r w:rsidRPr="009B5351">
        <w:rPr>
          <w:b/>
          <w:bCs/>
          <w:i/>
          <w:iCs/>
          <w:sz w:val="18"/>
          <w:szCs w:val="18"/>
        </w:rPr>
        <w:t xml:space="preserve">Informative Note: </w:t>
      </w:r>
      <w:r w:rsidRPr="009B5351">
        <w:rPr>
          <w:sz w:val="18"/>
          <w:szCs w:val="18"/>
        </w:rPr>
        <w:t xml:space="preserve">The </w:t>
      </w:r>
      <w:proofErr w:type="gramStart"/>
      <w:r w:rsidRPr="009B5351">
        <w:rPr>
          <w:sz w:val="18"/>
          <w:szCs w:val="18"/>
        </w:rPr>
        <w:t>20 minute</w:t>
      </w:r>
      <w:proofErr w:type="gramEnd"/>
      <w:r w:rsidRPr="009B5351">
        <w:rPr>
          <w:sz w:val="18"/>
          <w:szCs w:val="18"/>
        </w:rPr>
        <w:t xml:space="preserve"> delay approximates the time required for 90% reduction in airborne contamination at 6 </w:t>
      </w:r>
      <w:proofErr w:type="spellStart"/>
      <w:r w:rsidRPr="009B5351">
        <w:rPr>
          <w:sz w:val="18"/>
          <w:szCs w:val="18"/>
        </w:rPr>
        <w:t>ach</w:t>
      </w:r>
      <w:proofErr w:type="spellEnd"/>
      <w:r w:rsidRPr="009B5351">
        <w:rPr>
          <w:sz w:val="18"/>
          <w:szCs w:val="18"/>
        </w:rPr>
        <w:t>, assuming perfect mixing.)</w:t>
      </w:r>
    </w:p>
    <w:p w14:paraId="1482079A" w14:textId="764EAFF5" w:rsidR="00034185" w:rsidRPr="009B5351" w:rsidRDefault="00034185" w:rsidP="000D24CE">
      <w:pPr>
        <w:pStyle w:val="ListParagraph"/>
        <w:ind w:left="360" w:hanging="360"/>
        <w:contextualSpacing w:val="0"/>
        <w:rPr>
          <w:sz w:val="18"/>
          <w:szCs w:val="18"/>
        </w:rPr>
      </w:pPr>
      <w:r w:rsidRPr="009B5351">
        <w:rPr>
          <w:sz w:val="18"/>
          <w:szCs w:val="18"/>
        </w:rPr>
        <w:t>gg.</w:t>
      </w:r>
      <w:r w:rsidR="000D24CE">
        <w:rPr>
          <w:sz w:val="18"/>
          <w:szCs w:val="18"/>
        </w:rPr>
        <w:tab/>
      </w:r>
      <w:r w:rsidRPr="009B5351">
        <w:rPr>
          <w:strike/>
          <w:sz w:val="18"/>
          <w:szCs w:val="18"/>
        </w:rPr>
        <w:t>Minimum MERV-14 filters shall be required for spaces where sterile equipment is packed into sterile packages. Spaces where sterile products are stored but not packed shall not be required to have MERV-14 filters.</w:t>
      </w:r>
      <w:r w:rsidRPr="009B5351">
        <w:rPr>
          <w:rFonts w:eastAsia="TimesNewRomanPS-ItalicMT"/>
          <w:i/>
          <w:iCs/>
          <w:sz w:val="18"/>
          <w:szCs w:val="18"/>
          <w:u w:val="single"/>
        </w:rPr>
        <w:t xml:space="preserve"> Intensive care patient rooms that contain a modular toilet/sink combination unit within the room shall be provided with a minimum of 75 cfm (35.4 Lis) of exhaust directly over the modular toilet/sink combination unit.</w:t>
      </w:r>
    </w:p>
    <w:p w14:paraId="5B6A5D36" w14:textId="667A0555" w:rsidR="00034185" w:rsidRPr="009B5351" w:rsidRDefault="00034185" w:rsidP="000D24CE">
      <w:pPr>
        <w:pStyle w:val="ListParagraph"/>
        <w:ind w:left="360" w:hanging="360"/>
        <w:contextualSpacing w:val="0"/>
        <w:rPr>
          <w:sz w:val="18"/>
          <w:szCs w:val="18"/>
        </w:rPr>
      </w:pPr>
      <w:proofErr w:type="spellStart"/>
      <w:r w:rsidRPr="009B5351">
        <w:rPr>
          <w:sz w:val="18"/>
          <w:szCs w:val="18"/>
        </w:rPr>
        <w:t>hh</w:t>
      </w:r>
      <w:proofErr w:type="spellEnd"/>
      <w:r w:rsidRPr="009B5351">
        <w:rPr>
          <w:sz w:val="18"/>
          <w:szCs w:val="18"/>
        </w:rPr>
        <w:t>.</w:t>
      </w:r>
      <w:r w:rsidR="000D24CE">
        <w:rPr>
          <w:sz w:val="18"/>
          <w:szCs w:val="18"/>
        </w:rPr>
        <w:tab/>
      </w:r>
      <w:r w:rsidRPr="009B5351">
        <w:rPr>
          <w:strike/>
          <w:sz w:val="18"/>
          <w:szCs w:val="18"/>
        </w:rPr>
        <w:t>See also Section 7.4.1(c).</w:t>
      </w:r>
    </w:p>
    <w:p w14:paraId="3D588FED" w14:textId="3D2C1085" w:rsidR="00034185" w:rsidRPr="009B5351" w:rsidRDefault="00034185" w:rsidP="000D24CE">
      <w:pPr>
        <w:pStyle w:val="ListParagraph"/>
        <w:ind w:left="360" w:hanging="360"/>
        <w:contextualSpacing w:val="0"/>
        <w:rPr>
          <w:strike/>
          <w:sz w:val="18"/>
          <w:szCs w:val="18"/>
        </w:rPr>
      </w:pPr>
      <w:r w:rsidRPr="009B5351">
        <w:rPr>
          <w:sz w:val="18"/>
          <w:szCs w:val="18"/>
        </w:rPr>
        <w:t>ii.</w:t>
      </w:r>
      <w:r w:rsidR="000D24CE">
        <w:rPr>
          <w:sz w:val="18"/>
          <w:szCs w:val="18"/>
        </w:rPr>
        <w:tab/>
      </w:r>
      <w:r w:rsidRPr="009B5351">
        <w:rPr>
          <w:strike/>
          <w:sz w:val="18"/>
          <w:szCs w:val="18"/>
        </w:rPr>
        <w:t>A minimum MERV-8 filter may be utilized for this space in lieu of a minimum MERV-14 filter if all room air is exhausted directly to the outdoors and the pressure relationship to adjacent areas is kept negative. If a filter rated less than MERV-14 is utilized, the space shall be considered “Negative” with regards to the table and must comply</w:t>
      </w:r>
      <w:r w:rsidR="000D24CE">
        <w:rPr>
          <w:strike/>
          <w:sz w:val="18"/>
          <w:szCs w:val="18"/>
        </w:rPr>
        <w:t xml:space="preserve"> </w:t>
      </w:r>
      <w:r w:rsidRPr="009B5351">
        <w:rPr>
          <w:strike/>
          <w:sz w:val="18"/>
          <w:szCs w:val="18"/>
        </w:rPr>
        <w:t>with all other requirements for negative spaces within the standard.</w:t>
      </w:r>
    </w:p>
    <w:p w14:paraId="099654E9" w14:textId="56C5E05B" w:rsidR="00034185" w:rsidRDefault="00034185" w:rsidP="000D24CE">
      <w:pPr>
        <w:pStyle w:val="ListParagraph"/>
        <w:ind w:left="360" w:hanging="360"/>
        <w:contextualSpacing w:val="0"/>
        <w:rPr>
          <w:strike/>
          <w:sz w:val="18"/>
          <w:szCs w:val="18"/>
        </w:rPr>
      </w:pPr>
      <w:proofErr w:type="spellStart"/>
      <w:r w:rsidRPr="009B5351">
        <w:rPr>
          <w:sz w:val="18"/>
          <w:szCs w:val="18"/>
        </w:rPr>
        <w:t>jj</w:t>
      </w:r>
      <w:proofErr w:type="spellEnd"/>
      <w:r w:rsidR="000D24CE">
        <w:rPr>
          <w:sz w:val="18"/>
          <w:szCs w:val="18"/>
        </w:rPr>
        <w:tab/>
      </w:r>
      <w:r w:rsidRPr="009B5351">
        <w:rPr>
          <w:strike/>
          <w:sz w:val="18"/>
          <w:szCs w:val="18"/>
        </w:rPr>
        <w:t>Negative pressure is required if open mixing of isotopes or gaseous studies are performed as a part of nuclear treatment procedures within the imaging room. (</w:t>
      </w:r>
      <w:r w:rsidRPr="009B5351">
        <w:rPr>
          <w:b/>
          <w:bCs/>
          <w:i/>
          <w:iCs/>
          <w:strike/>
          <w:sz w:val="18"/>
          <w:szCs w:val="18"/>
        </w:rPr>
        <w:t xml:space="preserve">Informative Note: </w:t>
      </w:r>
      <w:r w:rsidRPr="009B5351">
        <w:rPr>
          <w:strike/>
          <w:sz w:val="18"/>
          <w:szCs w:val="18"/>
        </w:rPr>
        <w:t>Open mixing of isotopes is typically performed in the hot lab.)</w:t>
      </w:r>
    </w:p>
    <w:p w14:paraId="4585F9F4" w14:textId="77777777" w:rsidR="009E6220" w:rsidRDefault="009E6220" w:rsidP="000D24CE">
      <w:pPr>
        <w:pStyle w:val="ListParagraph"/>
        <w:ind w:left="360" w:hanging="360"/>
        <w:contextualSpacing w:val="0"/>
        <w:rPr>
          <w:sz w:val="18"/>
          <w:szCs w:val="18"/>
        </w:rPr>
        <w:sectPr w:rsidR="009E6220" w:rsidSect="00CD50B9">
          <w:headerReference w:type="default" r:id="rId15"/>
          <w:footerReference w:type="default" r:id="rId16"/>
          <w:endnotePr>
            <w:numFmt w:val="decimal"/>
          </w:endnotePr>
          <w:pgSz w:w="12240" w:h="15840"/>
          <w:pgMar w:top="1152" w:right="360" w:bottom="720" w:left="360" w:header="576" w:footer="274" w:gutter="0"/>
          <w:cols w:space="720"/>
          <w:noEndnote/>
          <w:docGrid w:linePitch="326"/>
        </w:sectPr>
      </w:pPr>
    </w:p>
    <w:p w14:paraId="7D7EA77F" w14:textId="4E1690B2" w:rsidR="00C734BE" w:rsidRPr="00854174" w:rsidRDefault="00C734BE" w:rsidP="00B210DE">
      <w:pPr>
        <w:pStyle w:val="Heading4"/>
        <w:spacing w:before="120"/>
        <w:ind w:left="0"/>
        <w:rPr>
          <w:noProof/>
        </w:rPr>
      </w:pPr>
      <w:r w:rsidRPr="00854174">
        <w:rPr>
          <w:noProof/>
        </w:rPr>
        <w:t>Notation:</w:t>
      </w:r>
    </w:p>
    <w:p w14:paraId="66445844"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66FB1ED3"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16C88215" w14:textId="6B317C9A" w:rsidR="00ED5C10" w:rsidRPr="0046521A" w:rsidRDefault="00ED5C10" w:rsidP="00ED5C10">
      <w:pPr>
        <w:pStyle w:val="Heading3"/>
        <w:rPr>
          <w:noProof/>
        </w:rPr>
      </w:pPr>
      <w:r w:rsidRPr="0046521A">
        <w:t xml:space="preserve">ITEM </w:t>
      </w:r>
      <w:r w:rsidR="00BE1D07">
        <w:rPr>
          <w:noProof/>
        </w:rPr>
        <w:t>9</w:t>
      </w:r>
      <w:r w:rsidRPr="0046521A">
        <w:rPr>
          <w:snapToGrid/>
        </w:rPr>
        <w:br/>
      </w:r>
      <w:r w:rsidRPr="0046521A">
        <w:t>C</w:t>
      </w:r>
      <w:r>
        <w:t>HAPTER</w:t>
      </w:r>
      <w:r w:rsidRPr="0046521A">
        <w:t xml:space="preserve"> </w:t>
      </w:r>
      <w:r w:rsidR="00BE1D07">
        <w:rPr>
          <w:noProof/>
        </w:rPr>
        <w:t xml:space="preserve">4 </w:t>
      </w:r>
      <w:r w:rsidR="006557F4">
        <w:rPr>
          <w:noProof/>
        </w:rPr>
        <w:t xml:space="preserve">VENTILATION </w:t>
      </w:r>
      <w:r w:rsidR="00BE1D07">
        <w:rPr>
          <w:noProof/>
        </w:rPr>
        <w:t>A</w:t>
      </w:r>
      <w:r w:rsidR="006557F4">
        <w:rPr>
          <w:noProof/>
        </w:rPr>
        <w:t>IR</w:t>
      </w:r>
      <w:r>
        <w:rPr>
          <w:noProof/>
        </w:rPr>
        <w:br/>
      </w:r>
      <w:bookmarkStart w:id="50" w:name="_Hlk160617758"/>
      <w:r w:rsidR="0035786F" w:rsidRPr="006557F4">
        <w:rPr>
          <w:i/>
          <w:iCs/>
          <w:noProof/>
        </w:rPr>
        <w:t>TABLE</w:t>
      </w:r>
      <w:r w:rsidR="00BE1D07" w:rsidRPr="006557F4">
        <w:rPr>
          <w:i/>
          <w:iCs/>
          <w:noProof/>
        </w:rPr>
        <w:t xml:space="preserve"> 4-B</w:t>
      </w:r>
      <w:bookmarkEnd w:id="50"/>
    </w:p>
    <w:p w14:paraId="06B78A56" w14:textId="60E9C35B" w:rsidR="00455F93" w:rsidRPr="00E96F0D" w:rsidRDefault="00455F93" w:rsidP="00E96F0D">
      <w:pPr>
        <w:jc w:val="center"/>
        <w:rPr>
          <w:b/>
          <w:bCs/>
          <w:sz w:val="16"/>
          <w:szCs w:val="16"/>
        </w:rPr>
      </w:pPr>
      <w:bookmarkStart w:id="51" w:name="_Hlk164765349"/>
      <w:r w:rsidRPr="00E96F0D">
        <w:rPr>
          <w:b/>
          <w:bCs/>
          <w:i/>
          <w:iCs/>
          <w:sz w:val="16"/>
          <w:szCs w:val="16"/>
        </w:rPr>
        <w:t>TABLE 4-B</w:t>
      </w:r>
      <w:r w:rsidR="00DB1742" w:rsidRPr="00E96F0D">
        <w:rPr>
          <w:b/>
          <w:bCs/>
          <w:i/>
          <w:iCs/>
          <w:sz w:val="16"/>
          <w:szCs w:val="16"/>
        </w:rPr>
        <w:br/>
      </w:r>
      <w:r w:rsidRPr="00E96F0D">
        <w:rPr>
          <w:b/>
          <w:bCs/>
          <w:i/>
          <w:iCs/>
          <w:sz w:val="16"/>
          <w:szCs w:val="16"/>
        </w:rPr>
        <w:t>FILTER EFFICIENCIES FOR CENTRAL VENTILATION AND AIR-CONDITIONING SYSTEMS IN GENERAL ACUTE CARE HOSPITALS,</w:t>
      </w:r>
      <w:r w:rsidRPr="00E96F0D">
        <w:rPr>
          <w:b/>
          <w:bCs/>
          <w:i/>
          <w:iCs/>
          <w:strike/>
          <w:sz w:val="16"/>
          <w:szCs w:val="16"/>
        </w:rPr>
        <w:t xml:space="preserve"> ACUTE PSYCHIATRIC HOSPITALS</w:t>
      </w:r>
      <w:r w:rsidRPr="00E96F0D">
        <w:rPr>
          <w:b/>
          <w:bCs/>
          <w:i/>
          <w:iCs/>
          <w:sz w:val="16"/>
          <w:szCs w:val="16"/>
        </w:rPr>
        <w:t>, OUTPATIENT FACILITIES</w:t>
      </w:r>
      <w:r w:rsidR="00FB74A9" w:rsidRPr="00E96F0D">
        <w:rPr>
          <w:b/>
          <w:bCs/>
          <w:i/>
          <w:iCs/>
          <w:sz w:val="16"/>
          <w:szCs w:val="16"/>
        </w:rPr>
        <w:t>,</w:t>
      </w:r>
      <w:r w:rsidRPr="00E96F0D">
        <w:rPr>
          <w:b/>
          <w:bCs/>
          <w:i/>
          <w:iCs/>
          <w:sz w:val="16"/>
          <w:szCs w:val="16"/>
        </w:rPr>
        <w:t xml:space="preserve"> </w:t>
      </w:r>
      <w:r w:rsidRPr="00E96F0D">
        <w:rPr>
          <w:b/>
          <w:bCs/>
          <w:i/>
          <w:iCs/>
          <w:strike/>
          <w:sz w:val="16"/>
          <w:szCs w:val="16"/>
        </w:rPr>
        <w:t xml:space="preserve">AND </w:t>
      </w:r>
      <w:r w:rsidRPr="00E96F0D">
        <w:rPr>
          <w:b/>
          <w:bCs/>
          <w:i/>
          <w:iCs/>
          <w:sz w:val="16"/>
          <w:szCs w:val="16"/>
        </w:rPr>
        <w:t>LICENSED CLINICS</w:t>
      </w:r>
      <w:r w:rsidR="00FB74A9" w:rsidRPr="00E96F0D">
        <w:rPr>
          <w:b/>
          <w:bCs/>
          <w:i/>
          <w:iCs/>
          <w:sz w:val="16"/>
          <w:szCs w:val="16"/>
        </w:rPr>
        <w:t xml:space="preserve"> </w:t>
      </w:r>
      <w:r w:rsidR="00FB74A9" w:rsidRPr="00E96F0D">
        <w:rPr>
          <w:b/>
          <w:bCs/>
          <w:i/>
          <w:iCs/>
          <w:sz w:val="16"/>
          <w:szCs w:val="16"/>
          <w:u w:val="single"/>
        </w:rPr>
        <w:t>AND ACUTE PSYCHIATRIC HOSPITALS</w:t>
      </w:r>
      <w:r w:rsidR="00FB74A9" w:rsidRPr="00E96F0D">
        <w:rPr>
          <w:b/>
          <w:bCs/>
          <w:i/>
          <w:iCs/>
          <w:sz w:val="16"/>
          <w:szCs w:val="16"/>
          <w:vertAlign w:val="superscript"/>
        </w:rPr>
        <w:t xml:space="preserve"> </w:t>
      </w:r>
      <w:r w:rsidRPr="00E96F0D">
        <w:rPr>
          <w:b/>
          <w:bCs/>
          <w:i/>
          <w:iCs/>
          <w:sz w:val="16"/>
          <w:szCs w:val="16"/>
          <w:vertAlign w:val="superscript"/>
        </w:rPr>
        <w:t>1</w:t>
      </w:r>
      <w:r w:rsidR="00242450" w:rsidRPr="00E96F0D">
        <w:rPr>
          <w:b/>
          <w:bCs/>
          <w:i/>
          <w:iCs/>
          <w:sz w:val="16"/>
          <w:szCs w:val="16"/>
          <w:vertAlign w:val="superscript"/>
        </w:rPr>
        <w:t xml:space="preserve"> </w:t>
      </w:r>
      <w:r w:rsidR="00242450" w:rsidRPr="00E96F0D">
        <w:rPr>
          <w:b/>
          <w:bCs/>
          <w:i/>
          <w:iCs/>
          <w:sz w:val="16"/>
          <w:szCs w:val="16"/>
          <w:u w:val="single"/>
        </w:rPr>
        <w:t>[OSHPD 1, 3, &amp; 5]</w:t>
      </w:r>
    </w:p>
    <w:p w14:paraId="086C8CBD" w14:textId="2B271E52" w:rsidR="00FA0E51" w:rsidRDefault="00DD473B" w:rsidP="00BD0243">
      <w:pPr>
        <w:tabs>
          <w:tab w:val="left" w:pos="540"/>
        </w:tabs>
        <w:autoSpaceDE w:val="0"/>
        <w:autoSpaceDN w:val="0"/>
        <w:adjustRightInd w:val="0"/>
        <w:spacing w:before="120" w:after="0"/>
        <w:ind w:left="540" w:hanging="360"/>
        <w:rPr>
          <w:rFonts w:eastAsia="TimesNewRomanPS-ItalicMT" w:cs="Arial"/>
          <w:i/>
          <w:iCs/>
          <w:sz w:val="20"/>
          <w:vertAlign w:val="superscript"/>
        </w:rPr>
      </w:pPr>
      <w:bookmarkStart w:id="52" w:name="_Hlk155959490"/>
      <w:r w:rsidRPr="00DD473B">
        <w:rPr>
          <w:rFonts w:eastAsia="TimesNewRomanPS-ItalicMT" w:cs="Arial"/>
          <w:i/>
          <w:iCs/>
          <w:noProof/>
          <w:sz w:val="20"/>
          <w:vertAlign w:val="superscript"/>
        </w:rPr>
        <w:drawing>
          <wp:inline distT="0" distB="0" distL="0" distR="0" wp14:anchorId="16C2E72A" wp14:editId="08690A44">
            <wp:extent cx="5896798" cy="5401429"/>
            <wp:effectExtent l="0" t="0" r="8890" b="8890"/>
            <wp:docPr id="1787468851" name="Picture 1" descr="Table 4-B. Filter Efficiencies for central ventilation and air-conditioning systems in general acute care hospitals, outpatient facilities, licensed clinics and acute psychiatric hospitals (OSHPD 1, 3, &amp; 5)&#10;&#10;HCAI proposes to add an OSHPD banner to the title of Table 4-B. The title of the table also identifies the specific use types for which it applies to. The OSHPD banner is being added to clarify which OSHPD categories the amendments apply to. General acute care hospitals fall under OSHPD 1, outpatient facilities and licensed clinics fall under OSHPD 3 and acute psychiatric hospitals fall under OSHPD 5.&#10;The column for filter bank number 3 includes a HEPA filter requirement. The table includes a MERV 17 rating and HEPA filtration for row number three. The MERV 17 filter does not meet the same level of filtration as a HEPA filter as noted by the national standard adopted by the 2024 Uniform Mechanical Code. HCAI proposes to remove the MERV 17 rating from the number three column which will leave the HEPA filter rating as the sole requirement. A new footnote 3 is being added for a definition for HEPA to coordinate with the national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68851" name="Picture 1" descr="Table 4-B. Filter Efficiencies for central ventilation and air-conditioning systems in general acute care hospitals, outpatient facilities, licensed clinics and acute psychiatric hospitals (OSHPD 1, 3, &amp; 5)&#10;&#10;HCAI proposes to add an OSHPD banner to the title of Table 4-B. The title of the table also identifies the specific use types for which it applies to. The OSHPD banner is being added to clarify which OSHPD categories the amendments apply to. General acute care hospitals fall under OSHPD 1, outpatient facilities and licensed clinics fall under OSHPD 3 and acute psychiatric hospitals fall under OSHPD 5.&#10;The column for filter bank number 3 includes a HEPA filter requirement. The table includes a MERV 17 rating and HEPA filtration for row number three. The MERV 17 filter does not meet the same level of filtration as a HEPA filter as noted by the national standard adopted by the 2024 Uniform Mechanical Code. HCAI proposes to remove the MERV 17 rating from the number three column which will leave the HEPA filter rating as the sole requirement. A new footnote 3 is being added for a definition for HEPA to coordinate with the national standard."/>
                    <pic:cNvPicPr/>
                  </pic:nvPicPr>
                  <pic:blipFill>
                    <a:blip r:embed="rId17"/>
                    <a:stretch>
                      <a:fillRect/>
                    </a:stretch>
                  </pic:blipFill>
                  <pic:spPr>
                    <a:xfrm>
                      <a:off x="0" y="0"/>
                      <a:ext cx="5896798" cy="5401429"/>
                    </a:xfrm>
                    <a:prstGeom prst="rect">
                      <a:avLst/>
                    </a:prstGeom>
                  </pic:spPr>
                </pic:pic>
              </a:graphicData>
            </a:graphic>
          </wp:inline>
        </w:drawing>
      </w:r>
    </w:p>
    <w:p w14:paraId="00A43CD3" w14:textId="475FDC97" w:rsidR="00BD0243" w:rsidRPr="00202FB3" w:rsidRDefault="00455F93" w:rsidP="00202FB3">
      <w:pPr>
        <w:tabs>
          <w:tab w:val="left" w:pos="540"/>
        </w:tabs>
        <w:autoSpaceDE w:val="0"/>
        <w:autoSpaceDN w:val="0"/>
        <w:adjustRightInd w:val="0"/>
        <w:spacing w:after="0"/>
        <w:ind w:left="540" w:hanging="360"/>
        <w:rPr>
          <w:rFonts w:eastAsia="TimesNewRomanPS-ItalicMT" w:cs="Arial"/>
          <w:i/>
          <w:sz w:val="18"/>
          <w:szCs w:val="18"/>
        </w:rPr>
      </w:pPr>
      <w:r w:rsidRPr="00202FB3">
        <w:rPr>
          <w:rFonts w:eastAsia="TimesNewRomanPS-ItalicMT" w:cs="Arial"/>
          <w:i/>
          <w:iCs/>
          <w:sz w:val="18"/>
          <w:szCs w:val="18"/>
          <w:vertAlign w:val="superscript"/>
        </w:rPr>
        <w:t>1</w:t>
      </w:r>
      <w:r w:rsidR="00BD0243" w:rsidRPr="00202FB3">
        <w:rPr>
          <w:rFonts w:eastAsia="TimesNewRomanPS-ItalicMT" w:cs="Arial"/>
          <w:i/>
          <w:iCs/>
          <w:sz w:val="18"/>
          <w:szCs w:val="18"/>
        </w:rPr>
        <w:tab/>
      </w:r>
      <w:r w:rsidRPr="00202FB3">
        <w:rPr>
          <w:rFonts w:eastAsia="TimesNewRomanPS-ItalicMT" w:cs="Arial"/>
          <w:i/>
          <w:sz w:val="18"/>
          <w:szCs w:val="18"/>
        </w:rPr>
        <w:t>Based on ASHRAE 52.2</w:t>
      </w:r>
      <w:r w:rsidR="00BD0243" w:rsidRPr="00202FB3">
        <w:rPr>
          <w:rFonts w:eastAsia="TimesNewRomanPS-ItalicMT" w:cs="Arial"/>
          <w:i/>
          <w:sz w:val="18"/>
          <w:szCs w:val="18"/>
        </w:rPr>
        <w:t>.</w:t>
      </w:r>
    </w:p>
    <w:p w14:paraId="2280A67F" w14:textId="77777777" w:rsidR="00BD0243" w:rsidRPr="00202FB3" w:rsidRDefault="00455F93" w:rsidP="00BD0243">
      <w:pPr>
        <w:tabs>
          <w:tab w:val="left" w:pos="540"/>
        </w:tabs>
        <w:autoSpaceDE w:val="0"/>
        <w:autoSpaceDN w:val="0"/>
        <w:adjustRightInd w:val="0"/>
        <w:spacing w:before="120" w:after="0"/>
        <w:ind w:left="540" w:hanging="360"/>
        <w:rPr>
          <w:rFonts w:eastAsia="TimesNewRomanPS-ItalicMT" w:cs="Arial"/>
          <w:i/>
          <w:sz w:val="18"/>
          <w:szCs w:val="18"/>
        </w:rPr>
      </w:pPr>
      <w:bookmarkStart w:id="53" w:name="_Hlk157711886"/>
      <w:r w:rsidRPr="00202FB3">
        <w:rPr>
          <w:rFonts w:eastAsia="TimesNewRomanPS-ItalicMT" w:cs="Arial"/>
          <w:i/>
          <w:sz w:val="18"/>
          <w:szCs w:val="18"/>
          <w:vertAlign w:val="superscript"/>
        </w:rPr>
        <w:t>2</w:t>
      </w:r>
      <w:r w:rsidR="00BD0243" w:rsidRPr="00202FB3">
        <w:rPr>
          <w:rFonts w:eastAsia="TimesNewRomanPS-ItalicMT" w:cs="Arial"/>
          <w:i/>
          <w:sz w:val="18"/>
          <w:szCs w:val="18"/>
        </w:rPr>
        <w:tab/>
      </w:r>
      <w:r w:rsidRPr="00202FB3">
        <w:rPr>
          <w:rFonts w:eastAsia="TimesNewRomanPS-ItalicMT" w:cs="Arial"/>
          <w:i/>
          <w:strike/>
          <w:sz w:val="18"/>
          <w:szCs w:val="18"/>
        </w:rPr>
        <w:t xml:space="preserve">Based </w:t>
      </w:r>
      <w:bookmarkEnd w:id="53"/>
      <w:r w:rsidRPr="00202FB3">
        <w:rPr>
          <w:rFonts w:eastAsia="TimesNewRomanPS-ItalicMT" w:cs="Arial"/>
          <w:i/>
          <w:strike/>
          <w:sz w:val="18"/>
          <w:szCs w:val="18"/>
        </w:rPr>
        <w:t>on DOP test in accordance with MIL-STD-282 or based on ASHRAE 52.2.</w:t>
      </w:r>
      <w:r w:rsidR="00212EAB" w:rsidRPr="00202FB3">
        <w:rPr>
          <w:rFonts w:eastAsia="TimesNewRomanPS-ItalicMT" w:cs="Arial"/>
          <w:i/>
          <w:sz w:val="18"/>
          <w:szCs w:val="18"/>
        </w:rPr>
        <w:t xml:space="preserve"> </w:t>
      </w:r>
      <w:proofErr w:type="spellStart"/>
      <w:r w:rsidR="00212EAB" w:rsidRPr="00202FB3">
        <w:rPr>
          <w:rFonts w:eastAsia="TimesNewRomanPS-ItalicMT" w:cs="Arial"/>
          <w:i/>
          <w:sz w:val="18"/>
          <w:szCs w:val="18"/>
        </w:rPr>
        <w:t>A.T.D</w:t>
      </w:r>
      <w:proofErr w:type="spellEnd"/>
      <w:r w:rsidR="00212EAB" w:rsidRPr="00202FB3">
        <w:rPr>
          <w:rFonts w:eastAsia="TimesNewRomanPS-ItalicMT" w:cs="Arial"/>
          <w:i/>
          <w:sz w:val="18"/>
          <w:szCs w:val="18"/>
        </w:rPr>
        <w:t>. – Air terminal device serving the room or space.</w:t>
      </w:r>
    </w:p>
    <w:p w14:paraId="2210CA8D" w14:textId="6AF80464" w:rsidR="00BD0243" w:rsidRPr="00202FB3" w:rsidRDefault="00455F93" w:rsidP="00BD0243">
      <w:pPr>
        <w:tabs>
          <w:tab w:val="left" w:pos="540"/>
        </w:tabs>
        <w:autoSpaceDE w:val="0"/>
        <w:autoSpaceDN w:val="0"/>
        <w:adjustRightInd w:val="0"/>
        <w:spacing w:before="120" w:after="0"/>
        <w:ind w:left="540" w:hanging="360"/>
        <w:rPr>
          <w:rFonts w:cs="Arial"/>
          <w:i/>
          <w:sz w:val="18"/>
          <w:szCs w:val="18"/>
          <w:u w:val="single"/>
        </w:rPr>
      </w:pPr>
      <w:r w:rsidRPr="00202FB3">
        <w:rPr>
          <w:rFonts w:eastAsia="TimesNewRomanPS-ItalicMT" w:cs="Arial"/>
          <w:i/>
          <w:sz w:val="18"/>
          <w:szCs w:val="18"/>
          <w:u w:val="single"/>
          <w:vertAlign w:val="superscript"/>
        </w:rPr>
        <w:t>3</w:t>
      </w:r>
      <w:r w:rsidR="00BD0243" w:rsidRPr="00202FB3">
        <w:rPr>
          <w:rFonts w:eastAsia="TimesNewRomanPS-ItalicMT" w:cs="Arial"/>
          <w:sz w:val="18"/>
          <w:szCs w:val="18"/>
          <w:u w:val="single"/>
        </w:rPr>
        <w:tab/>
      </w:r>
      <w:r w:rsidRPr="00202FB3">
        <w:rPr>
          <w:rFonts w:cs="Arial"/>
          <w:i/>
          <w:sz w:val="18"/>
          <w:szCs w:val="18"/>
          <w:u w:val="single"/>
        </w:rPr>
        <w:t xml:space="preserve">HEPA filters are those filters that remove at least 99.97% of </w:t>
      </w:r>
      <w:proofErr w:type="gramStart"/>
      <w:r w:rsidRPr="00202FB3">
        <w:rPr>
          <w:rFonts w:cs="Arial"/>
          <w:i/>
          <w:sz w:val="18"/>
          <w:szCs w:val="18"/>
          <w:u w:val="single"/>
        </w:rPr>
        <w:t>0.3 micron</w:t>
      </w:r>
      <w:proofErr w:type="gramEnd"/>
      <w:r w:rsidRPr="00202FB3">
        <w:rPr>
          <w:rFonts w:cs="Arial"/>
          <w:i/>
          <w:sz w:val="18"/>
          <w:szCs w:val="18"/>
          <w:u w:val="single"/>
        </w:rPr>
        <w:t xml:space="preserve"> sized particles at the rated flow in accordance with the testing methods of IEST RP</w:t>
      </w:r>
      <w:r w:rsidR="00F42BAA" w:rsidRPr="00202FB3">
        <w:rPr>
          <w:rFonts w:cs="Arial"/>
          <w:i/>
          <w:iCs/>
          <w:sz w:val="18"/>
          <w:szCs w:val="18"/>
          <w:u w:val="single"/>
        </w:rPr>
        <w:t>-</w:t>
      </w:r>
      <w:r w:rsidRPr="00202FB3">
        <w:rPr>
          <w:rFonts w:cs="Arial"/>
          <w:i/>
          <w:sz w:val="18"/>
          <w:szCs w:val="18"/>
          <w:u w:val="single"/>
        </w:rPr>
        <w:t xml:space="preserve"> CC001.</w:t>
      </w:r>
    </w:p>
    <w:p w14:paraId="0D04CFDC" w14:textId="0D64C129" w:rsidR="00BD0243" w:rsidRPr="00202FB3" w:rsidRDefault="00455F93" w:rsidP="00BD0243">
      <w:pPr>
        <w:tabs>
          <w:tab w:val="left" w:pos="540"/>
        </w:tabs>
        <w:autoSpaceDE w:val="0"/>
        <w:autoSpaceDN w:val="0"/>
        <w:adjustRightInd w:val="0"/>
        <w:spacing w:before="120" w:after="0"/>
        <w:ind w:left="540" w:hanging="360"/>
        <w:rPr>
          <w:rFonts w:eastAsia="TimesNewRomanPS-ItalicMT" w:cs="Arial"/>
          <w:i/>
          <w:sz w:val="18"/>
          <w:szCs w:val="18"/>
        </w:rPr>
      </w:pPr>
      <w:r w:rsidRPr="00202FB3">
        <w:rPr>
          <w:rFonts w:eastAsia="TimesNewRomanPS-ItalicMT" w:cs="Arial"/>
          <w:i/>
          <w:strike/>
          <w:sz w:val="18"/>
          <w:szCs w:val="18"/>
          <w:vertAlign w:val="superscript"/>
        </w:rPr>
        <w:t>3</w:t>
      </w:r>
      <w:r w:rsidR="00242450" w:rsidRPr="00202FB3">
        <w:rPr>
          <w:rFonts w:eastAsia="TimesNewRomanPS-ItalicMT" w:cs="Arial"/>
          <w:i/>
          <w:sz w:val="18"/>
          <w:szCs w:val="18"/>
          <w:vertAlign w:val="superscript"/>
        </w:rPr>
        <w:t>4</w:t>
      </w:r>
      <w:r w:rsidR="002D5BA0" w:rsidRPr="00202FB3">
        <w:rPr>
          <w:rFonts w:eastAsia="TimesNewRomanPS-ItalicMT" w:cs="Arial"/>
          <w:i/>
          <w:sz w:val="18"/>
          <w:szCs w:val="18"/>
          <w:vertAlign w:val="superscript"/>
        </w:rPr>
        <w:tab/>
      </w:r>
      <w:r w:rsidRPr="00202FB3">
        <w:rPr>
          <w:rFonts w:eastAsia="TimesNewRomanPS-ItalicMT" w:cs="Arial"/>
          <w:i/>
          <w:sz w:val="18"/>
          <w:szCs w:val="18"/>
        </w:rPr>
        <w:t xml:space="preserve">HEPA filters </w:t>
      </w:r>
      <w:r w:rsidRPr="00202FB3">
        <w:rPr>
          <w:rFonts w:eastAsia="TimesNewRomanPS-ItalicMT" w:cs="Arial"/>
          <w:i/>
          <w:sz w:val="18"/>
          <w:szCs w:val="18"/>
          <w:u w:val="single"/>
        </w:rPr>
        <w:t>shall be located</w:t>
      </w:r>
      <w:r w:rsidRPr="00202FB3">
        <w:rPr>
          <w:rFonts w:eastAsia="TimesNewRomanPS-ItalicMT" w:cs="Arial"/>
          <w:i/>
          <w:sz w:val="18"/>
          <w:szCs w:val="18"/>
        </w:rPr>
        <w:t xml:space="preserve"> </w:t>
      </w:r>
      <w:r w:rsidRPr="00202FB3">
        <w:rPr>
          <w:rFonts w:eastAsia="TimesNewRomanPS-ItalicMT" w:cs="Arial"/>
          <w:i/>
          <w:strike/>
          <w:sz w:val="18"/>
          <w:szCs w:val="18"/>
        </w:rPr>
        <w:t xml:space="preserve">at </w:t>
      </w:r>
      <w:r w:rsidRPr="00202FB3">
        <w:rPr>
          <w:rFonts w:eastAsia="TimesNewRomanPS-ItalicMT" w:cs="Arial"/>
          <w:i/>
          <w:sz w:val="18"/>
          <w:szCs w:val="18"/>
          <w:u w:val="single"/>
        </w:rPr>
        <w:t>in the</w:t>
      </w:r>
      <w:r w:rsidRPr="00202FB3">
        <w:rPr>
          <w:rFonts w:eastAsia="TimesNewRomanPS-ItalicMT" w:cs="Arial"/>
          <w:i/>
          <w:sz w:val="18"/>
          <w:szCs w:val="18"/>
        </w:rPr>
        <w:t xml:space="preserve"> air</w:t>
      </w:r>
      <w:r w:rsidRPr="00202FB3">
        <w:rPr>
          <w:rFonts w:eastAsia="TimesNewRomanPS-ItalicMT" w:cs="Arial"/>
          <w:i/>
          <w:sz w:val="18"/>
          <w:szCs w:val="18"/>
          <w:u w:val="single"/>
        </w:rPr>
        <w:t xml:space="preserve"> terminal device</w:t>
      </w:r>
      <w:r w:rsidR="00384A59" w:rsidRPr="00202FB3">
        <w:rPr>
          <w:rFonts w:eastAsia="TimesNewRomanPS-ItalicMT" w:cs="Arial"/>
          <w:i/>
          <w:sz w:val="18"/>
          <w:szCs w:val="18"/>
          <w:u w:val="single"/>
        </w:rPr>
        <w:t xml:space="preserve"> of the room served</w:t>
      </w:r>
      <w:r w:rsidRPr="00202FB3">
        <w:rPr>
          <w:rFonts w:eastAsia="TimesNewRomanPS-ItalicMT" w:cs="Arial"/>
          <w:i/>
          <w:sz w:val="18"/>
          <w:szCs w:val="18"/>
        </w:rPr>
        <w:t xml:space="preserve"> </w:t>
      </w:r>
      <w:r w:rsidRPr="00202FB3">
        <w:rPr>
          <w:rFonts w:eastAsia="TimesNewRomanPS-ItalicMT" w:cs="Arial"/>
          <w:i/>
          <w:strike/>
          <w:sz w:val="18"/>
          <w:szCs w:val="18"/>
        </w:rPr>
        <w:t>outlet or other locations when approved by the Authority Having Jurisdiction</w:t>
      </w:r>
      <w:r w:rsidRPr="00202FB3">
        <w:rPr>
          <w:rFonts w:eastAsia="TimesNewRomanPS-ItalicMT" w:cs="Arial"/>
          <w:i/>
          <w:sz w:val="18"/>
          <w:szCs w:val="18"/>
        </w:rPr>
        <w:t>.</w:t>
      </w:r>
    </w:p>
    <w:p w14:paraId="1690DDC9" w14:textId="77777777" w:rsidR="00BD0243" w:rsidRPr="00202FB3" w:rsidRDefault="00455F93" w:rsidP="00BD0243">
      <w:pPr>
        <w:tabs>
          <w:tab w:val="left" w:pos="540"/>
        </w:tabs>
        <w:autoSpaceDE w:val="0"/>
        <w:autoSpaceDN w:val="0"/>
        <w:adjustRightInd w:val="0"/>
        <w:spacing w:before="120" w:after="0"/>
        <w:ind w:left="540" w:hanging="360"/>
        <w:rPr>
          <w:rFonts w:eastAsia="TimesNewRomanPS-ItalicMT" w:cs="Arial"/>
          <w:i/>
          <w:sz w:val="18"/>
          <w:szCs w:val="18"/>
        </w:rPr>
      </w:pPr>
      <w:r w:rsidRPr="00202FB3">
        <w:rPr>
          <w:rFonts w:eastAsia="TimesNewRomanPS-ItalicMT" w:cs="Arial"/>
          <w:i/>
          <w:strike/>
          <w:sz w:val="18"/>
          <w:szCs w:val="18"/>
          <w:vertAlign w:val="superscript"/>
        </w:rPr>
        <w:t>4</w:t>
      </w:r>
      <w:r w:rsidRPr="00202FB3">
        <w:rPr>
          <w:rFonts w:eastAsia="TimesNewRomanPS-ItalicMT" w:cs="Arial"/>
          <w:i/>
          <w:sz w:val="18"/>
          <w:szCs w:val="18"/>
          <w:vertAlign w:val="superscript"/>
        </w:rPr>
        <w:t>5</w:t>
      </w:r>
      <w:r w:rsidR="00BD0243" w:rsidRPr="00202FB3">
        <w:rPr>
          <w:rFonts w:eastAsia="TimesNewRomanPS-ItalicMT" w:cs="Arial"/>
          <w:i/>
          <w:sz w:val="18"/>
          <w:szCs w:val="18"/>
        </w:rPr>
        <w:tab/>
      </w:r>
      <w:r w:rsidRPr="00202FB3">
        <w:rPr>
          <w:rFonts w:eastAsia="TimesNewRomanPS-ItalicMT" w:cs="Arial"/>
          <w:i/>
          <w:sz w:val="18"/>
          <w:szCs w:val="18"/>
        </w:rPr>
        <w:t>HEPA filter</w:t>
      </w:r>
      <w:r w:rsidRPr="00202FB3">
        <w:rPr>
          <w:rFonts w:eastAsia="TimesNewRomanPS-ItalicMT" w:cs="Arial"/>
          <w:i/>
          <w:sz w:val="18"/>
          <w:szCs w:val="18"/>
          <w:u w:val="single"/>
        </w:rPr>
        <w:t>s</w:t>
      </w:r>
      <w:r w:rsidRPr="00202FB3">
        <w:rPr>
          <w:rFonts w:eastAsia="TimesNewRomanPS-ItalicMT" w:cs="Arial"/>
          <w:i/>
          <w:sz w:val="18"/>
          <w:szCs w:val="18"/>
        </w:rPr>
        <w:t xml:space="preserve"> </w:t>
      </w:r>
      <w:r w:rsidRPr="00202FB3">
        <w:rPr>
          <w:rFonts w:eastAsia="TimesNewRomanPS-ItalicMT" w:cs="Arial"/>
          <w:i/>
          <w:sz w:val="18"/>
          <w:szCs w:val="18"/>
          <w:u w:val="single"/>
        </w:rPr>
        <w:t xml:space="preserve">shall </w:t>
      </w:r>
      <w:proofErr w:type="gramStart"/>
      <w:r w:rsidRPr="00202FB3">
        <w:rPr>
          <w:rFonts w:eastAsia="TimesNewRomanPS-ItalicMT" w:cs="Arial"/>
          <w:i/>
          <w:sz w:val="18"/>
          <w:szCs w:val="18"/>
          <w:u w:val="single"/>
        </w:rPr>
        <w:t xml:space="preserve">be </w:t>
      </w:r>
      <w:r w:rsidRPr="00202FB3">
        <w:rPr>
          <w:rFonts w:eastAsia="TimesNewRomanPS-ItalicMT" w:cs="Arial"/>
          <w:i/>
          <w:sz w:val="18"/>
          <w:szCs w:val="18"/>
        </w:rPr>
        <w:t>located in</w:t>
      </w:r>
      <w:proofErr w:type="gramEnd"/>
      <w:r w:rsidRPr="00202FB3">
        <w:rPr>
          <w:rFonts w:eastAsia="TimesNewRomanPS-ItalicMT" w:cs="Arial"/>
          <w:i/>
          <w:sz w:val="18"/>
          <w:szCs w:val="18"/>
        </w:rPr>
        <w:t xml:space="preserve"> the </w:t>
      </w:r>
      <w:r w:rsidRPr="00202FB3">
        <w:rPr>
          <w:rFonts w:eastAsia="TimesNewRomanPS-ItalicMT" w:cs="Arial"/>
          <w:i/>
          <w:sz w:val="18"/>
          <w:szCs w:val="18"/>
          <w:u w:val="single"/>
        </w:rPr>
        <w:t>air terminal device</w:t>
      </w:r>
      <w:r w:rsidR="0025704C" w:rsidRPr="00202FB3">
        <w:rPr>
          <w:rFonts w:eastAsia="TimesNewRomanPS-ItalicMT" w:cs="Arial"/>
          <w:i/>
          <w:sz w:val="18"/>
          <w:szCs w:val="18"/>
          <w:u w:val="single"/>
        </w:rPr>
        <w:t xml:space="preserve"> of the room served.</w:t>
      </w:r>
      <w:r w:rsidR="001B16C9" w:rsidRPr="00202FB3">
        <w:rPr>
          <w:rFonts w:eastAsia="TimesNewRomanPS-ItalicMT" w:cs="Arial"/>
          <w:i/>
          <w:sz w:val="18"/>
          <w:szCs w:val="18"/>
          <w:u w:val="single"/>
        </w:rPr>
        <w:t xml:space="preserve"> HEPA filters shall be permitted to </w:t>
      </w:r>
      <w:proofErr w:type="gramStart"/>
      <w:r w:rsidR="001B16C9" w:rsidRPr="00202FB3">
        <w:rPr>
          <w:rFonts w:eastAsia="TimesNewRomanPS-ItalicMT" w:cs="Arial"/>
          <w:i/>
          <w:sz w:val="18"/>
          <w:szCs w:val="18"/>
          <w:u w:val="single"/>
        </w:rPr>
        <w:t>be located in</w:t>
      </w:r>
      <w:proofErr w:type="gramEnd"/>
      <w:r w:rsidR="001B16C9" w:rsidRPr="00202FB3">
        <w:rPr>
          <w:rFonts w:eastAsia="TimesNewRomanPS-ItalicMT" w:cs="Arial"/>
          <w:i/>
          <w:sz w:val="18"/>
          <w:szCs w:val="18"/>
          <w:u w:val="single"/>
        </w:rPr>
        <w:t xml:space="preserve"> the air handling unit subject to the exception in ASHRAE 170, Section 7.2.2(c).</w:t>
      </w:r>
      <w:r w:rsidRPr="00202FB3">
        <w:rPr>
          <w:rFonts w:eastAsia="TimesNewRomanPS-ItalicMT" w:cs="Arial"/>
          <w:i/>
          <w:strike/>
          <w:sz w:val="18"/>
          <w:szCs w:val="18"/>
          <w:u w:val="single"/>
        </w:rPr>
        <w:t xml:space="preserve"> </w:t>
      </w:r>
      <w:r w:rsidRPr="00202FB3">
        <w:rPr>
          <w:rFonts w:eastAsia="TimesNewRomanPS-ItalicMT" w:cs="Arial"/>
          <w:i/>
          <w:strike/>
          <w:sz w:val="18"/>
          <w:szCs w:val="18"/>
        </w:rPr>
        <w:t xml:space="preserve">supply duct which serves the positive-pressure isolation room or rooms may serve more than </w:t>
      </w:r>
      <w:bookmarkEnd w:id="52"/>
      <w:r w:rsidRPr="00202FB3">
        <w:rPr>
          <w:rFonts w:eastAsia="TimesNewRomanPS-ItalicMT" w:cs="Arial"/>
          <w:i/>
          <w:strike/>
          <w:sz w:val="18"/>
          <w:szCs w:val="18"/>
        </w:rPr>
        <w:t>one supply outlet and more than one positive-pressure isolation room.</w:t>
      </w:r>
      <w:r w:rsidRPr="00202FB3">
        <w:rPr>
          <w:rFonts w:eastAsia="TimesNewRomanPS-ItalicMT" w:cs="Arial"/>
          <w:i/>
          <w:sz w:val="18"/>
          <w:szCs w:val="18"/>
        </w:rPr>
        <w:t xml:space="preserve"> HEPA filter </w:t>
      </w:r>
      <w:r w:rsidRPr="00202FB3">
        <w:rPr>
          <w:rFonts w:eastAsia="TimesNewRomanPS-ItalicMT" w:cs="Arial"/>
          <w:i/>
          <w:strike/>
          <w:sz w:val="18"/>
          <w:szCs w:val="18"/>
        </w:rPr>
        <w:t>or a filter with minimum efficiency reporting value (MERV) of 17</w:t>
      </w:r>
      <w:r w:rsidRPr="00202FB3">
        <w:rPr>
          <w:rFonts w:eastAsia="TimesNewRomanPS-ItalicMT" w:cs="Arial"/>
          <w:i/>
          <w:sz w:val="18"/>
          <w:szCs w:val="18"/>
        </w:rPr>
        <w:t xml:space="preserve"> installation shall be designed and equipped to permit safe removal, disposal and replacement of filters.</w:t>
      </w:r>
    </w:p>
    <w:p w14:paraId="70BA3A48" w14:textId="77777777" w:rsidR="00BD0243" w:rsidRPr="00202FB3" w:rsidRDefault="00455F93" w:rsidP="00BD0243">
      <w:pPr>
        <w:tabs>
          <w:tab w:val="left" w:pos="540"/>
        </w:tabs>
        <w:autoSpaceDE w:val="0"/>
        <w:autoSpaceDN w:val="0"/>
        <w:adjustRightInd w:val="0"/>
        <w:spacing w:before="120" w:after="0"/>
        <w:ind w:left="540" w:hanging="360"/>
        <w:rPr>
          <w:rFonts w:eastAsia="TimesNewRomanPS-ItalicMT" w:cs="Arial"/>
          <w:i/>
          <w:sz w:val="18"/>
          <w:szCs w:val="18"/>
        </w:rPr>
      </w:pPr>
      <w:r w:rsidRPr="00202FB3">
        <w:rPr>
          <w:rFonts w:eastAsia="TimesNewRomanPS-ItalicMT" w:cs="Arial"/>
          <w:i/>
          <w:strike/>
          <w:sz w:val="18"/>
          <w:szCs w:val="18"/>
          <w:vertAlign w:val="superscript"/>
        </w:rPr>
        <w:t>5</w:t>
      </w:r>
      <w:r w:rsidRPr="00202FB3">
        <w:rPr>
          <w:rFonts w:eastAsia="TimesNewRomanPS-ItalicMT" w:cs="Arial"/>
          <w:i/>
          <w:sz w:val="18"/>
          <w:szCs w:val="18"/>
          <w:vertAlign w:val="superscript"/>
        </w:rPr>
        <w:t>6</w:t>
      </w:r>
      <w:r w:rsidR="00BD0243" w:rsidRPr="00202FB3">
        <w:rPr>
          <w:rFonts w:eastAsia="TimesNewRomanPS-ItalicMT" w:cs="Arial"/>
          <w:i/>
          <w:sz w:val="18"/>
          <w:szCs w:val="18"/>
        </w:rPr>
        <w:tab/>
      </w:r>
      <w:r w:rsidRPr="00202FB3">
        <w:rPr>
          <w:rFonts w:eastAsia="TimesNewRomanPS-ItalicMT" w:cs="Arial"/>
          <w:i/>
          <w:sz w:val="18"/>
          <w:szCs w:val="18"/>
        </w:rPr>
        <w:t>The numbers in parentheses represent MERV rating based on ASHRAE 52.2.</w:t>
      </w:r>
    </w:p>
    <w:p w14:paraId="0FC8FF04" w14:textId="73CC9A08" w:rsidR="00455F93" w:rsidRPr="00202FB3" w:rsidRDefault="00455F93" w:rsidP="00BD0243">
      <w:pPr>
        <w:tabs>
          <w:tab w:val="left" w:pos="540"/>
        </w:tabs>
        <w:autoSpaceDE w:val="0"/>
        <w:autoSpaceDN w:val="0"/>
        <w:adjustRightInd w:val="0"/>
        <w:spacing w:before="120" w:after="0"/>
        <w:ind w:left="540" w:hanging="360"/>
        <w:rPr>
          <w:rFonts w:eastAsia="TimesNewRomanPS-ItalicMT" w:cs="Arial"/>
          <w:i/>
          <w:sz w:val="18"/>
          <w:szCs w:val="18"/>
        </w:rPr>
      </w:pPr>
      <w:r w:rsidRPr="00202FB3">
        <w:rPr>
          <w:rFonts w:eastAsia="TimesNewRomanPS-ItalicMT" w:cs="Arial"/>
          <w:i/>
          <w:strike/>
          <w:sz w:val="18"/>
          <w:szCs w:val="18"/>
          <w:vertAlign w:val="superscript"/>
        </w:rPr>
        <w:t>6</w:t>
      </w:r>
      <w:r w:rsidRPr="00202FB3">
        <w:rPr>
          <w:rFonts w:eastAsia="TimesNewRomanPS-ItalicMT" w:cs="Arial"/>
          <w:i/>
          <w:sz w:val="18"/>
          <w:szCs w:val="18"/>
          <w:u w:val="single"/>
          <w:vertAlign w:val="superscript"/>
        </w:rPr>
        <w:t>7</w:t>
      </w:r>
      <w:r w:rsidR="00BD0243" w:rsidRPr="00202FB3">
        <w:rPr>
          <w:rFonts w:eastAsia="TimesNewRomanPS-ItalicMT" w:cs="Arial"/>
          <w:i/>
          <w:sz w:val="18"/>
          <w:szCs w:val="18"/>
        </w:rPr>
        <w:tab/>
      </w:r>
      <w:r w:rsidRPr="00202FB3">
        <w:rPr>
          <w:rFonts w:eastAsia="TimesNewRomanPS-ItalicMT" w:cs="Arial"/>
          <w:i/>
          <w:sz w:val="18"/>
          <w:szCs w:val="18"/>
        </w:rPr>
        <w:t>Additional prefilters with a minimum efficiency of MERV 8 may be used to reduce maintenance for filters.</w:t>
      </w:r>
      <w:bookmarkEnd w:id="51"/>
    </w:p>
    <w:p w14:paraId="7CE489E8" w14:textId="7205B60B" w:rsidR="00C734BE" w:rsidRPr="00854174" w:rsidRDefault="00C734BE" w:rsidP="00B210DE">
      <w:pPr>
        <w:pStyle w:val="Heading4"/>
        <w:spacing w:before="120"/>
        <w:ind w:left="0"/>
        <w:rPr>
          <w:noProof/>
        </w:rPr>
      </w:pPr>
      <w:r w:rsidRPr="00854174">
        <w:rPr>
          <w:noProof/>
        </w:rPr>
        <w:t>Notation:</w:t>
      </w:r>
    </w:p>
    <w:p w14:paraId="4ADA7F62"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3B55C0AC"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6D4FDF61" w14:textId="6C01EB4D" w:rsidR="00FE6B67" w:rsidRPr="002D5BA0" w:rsidRDefault="00FE6B67" w:rsidP="00FE6B67">
      <w:pPr>
        <w:pStyle w:val="Heading3"/>
        <w:rPr>
          <w:i/>
          <w:iCs/>
          <w:noProof/>
        </w:rPr>
      </w:pPr>
      <w:r w:rsidRPr="0046521A">
        <w:t xml:space="preserve">ITEM </w:t>
      </w:r>
      <w:r w:rsidR="00BE1D07">
        <w:rPr>
          <w:noProof/>
        </w:rPr>
        <w:t>10</w:t>
      </w:r>
      <w:r w:rsidRPr="0046521A">
        <w:rPr>
          <w:snapToGrid/>
        </w:rPr>
        <w:br/>
      </w:r>
      <w:r w:rsidRPr="0046521A">
        <w:t>C</w:t>
      </w:r>
      <w:r>
        <w:t>HAPTER</w:t>
      </w:r>
      <w:r w:rsidRPr="0046521A">
        <w:t xml:space="preserve"> </w:t>
      </w:r>
      <w:r w:rsidR="00BE1D07">
        <w:rPr>
          <w:noProof/>
        </w:rPr>
        <w:t>4 V</w:t>
      </w:r>
      <w:r w:rsidR="002D5BA0">
        <w:rPr>
          <w:noProof/>
        </w:rPr>
        <w:t>ENTILATION AIR</w:t>
      </w:r>
      <w:r w:rsidR="002D5BA0">
        <w:rPr>
          <w:noProof/>
        </w:rPr>
        <w:br/>
      </w:r>
      <w:bookmarkStart w:id="54" w:name="_Hlk160617783"/>
      <w:r w:rsidR="002D5BA0" w:rsidRPr="002D5BA0">
        <w:rPr>
          <w:i/>
          <w:iCs/>
          <w:noProof/>
        </w:rPr>
        <w:t>TABLE 4</w:t>
      </w:r>
      <w:r w:rsidR="00BE1D07" w:rsidRPr="002D5BA0">
        <w:rPr>
          <w:i/>
          <w:iCs/>
          <w:noProof/>
        </w:rPr>
        <w:t>-C</w:t>
      </w:r>
      <w:bookmarkEnd w:id="54"/>
    </w:p>
    <w:p w14:paraId="089F63E8" w14:textId="25EF74DF" w:rsidR="00AB6E1F" w:rsidRPr="006F0C98" w:rsidRDefault="00AB6E1F" w:rsidP="002D5BA0">
      <w:pPr>
        <w:widowControl/>
        <w:autoSpaceDE w:val="0"/>
        <w:autoSpaceDN w:val="0"/>
        <w:adjustRightInd w:val="0"/>
        <w:spacing w:after="0"/>
        <w:jc w:val="center"/>
        <w:rPr>
          <w:rFonts w:cs="Arial"/>
          <w:b/>
          <w:i/>
          <w:szCs w:val="24"/>
        </w:rPr>
      </w:pPr>
      <w:bookmarkStart w:id="55" w:name="_Hlk164765515"/>
      <w:r w:rsidRPr="006F0C98">
        <w:rPr>
          <w:rFonts w:cs="Arial"/>
          <w:b/>
          <w:i/>
          <w:szCs w:val="24"/>
        </w:rPr>
        <w:t>TABLE 4-C</w:t>
      </w:r>
    </w:p>
    <w:p w14:paraId="5602F200" w14:textId="54C25E2F" w:rsidR="00AB6E1F" w:rsidRPr="006F0C98" w:rsidRDefault="00AB6E1F" w:rsidP="002D5BA0">
      <w:pPr>
        <w:autoSpaceDE w:val="0"/>
        <w:autoSpaceDN w:val="0"/>
        <w:adjustRightInd w:val="0"/>
        <w:jc w:val="center"/>
        <w:rPr>
          <w:rFonts w:cs="Arial"/>
          <w:b/>
          <w:i/>
          <w:strike/>
          <w:szCs w:val="24"/>
          <w:highlight w:val="yellow"/>
        </w:rPr>
      </w:pPr>
      <w:r w:rsidRPr="006F0C98">
        <w:rPr>
          <w:rFonts w:cs="Arial"/>
          <w:b/>
          <w:i/>
          <w:szCs w:val="24"/>
        </w:rPr>
        <w:t>FILTER EFFICIENCIES FOR CENTRAL VENTILATION AND AIR-CONDITIONING SYSTEMS IN SKILLED</w:t>
      </w:r>
      <w:r w:rsidR="00796656" w:rsidRPr="006F0C98">
        <w:rPr>
          <w:rFonts w:cs="Arial"/>
          <w:b/>
          <w:i/>
          <w:szCs w:val="24"/>
        </w:rPr>
        <w:t xml:space="preserve"> </w:t>
      </w:r>
      <w:r w:rsidRPr="006F0C98">
        <w:rPr>
          <w:rFonts w:cs="Arial"/>
          <w:b/>
          <w:i/>
          <w:szCs w:val="24"/>
        </w:rPr>
        <w:t>NURSING FACILITIES</w:t>
      </w:r>
      <w:r w:rsidR="00FB74A9" w:rsidRPr="006F0C98">
        <w:rPr>
          <w:rFonts w:cs="Arial"/>
          <w:b/>
          <w:i/>
          <w:szCs w:val="24"/>
          <w:u w:val="single"/>
        </w:rPr>
        <w:t>,</w:t>
      </w:r>
      <w:r w:rsidRPr="006F0C98">
        <w:rPr>
          <w:rFonts w:cs="Arial"/>
          <w:b/>
          <w:i/>
          <w:szCs w:val="24"/>
        </w:rPr>
        <w:t xml:space="preserve"> </w:t>
      </w:r>
      <w:r w:rsidRPr="006F0C98">
        <w:rPr>
          <w:rFonts w:cs="Arial"/>
          <w:b/>
          <w:i/>
          <w:strike/>
          <w:szCs w:val="24"/>
        </w:rPr>
        <w:t>AND</w:t>
      </w:r>
      <w:r w:rsidRPr="006F0C98">
        <w:rPr>
          <w:rFonts w:cs="Arial"/>
          <w:b/>
          <w:i/>
          <w:szCs w:val="24"/>
        </w:rPr>
        <w:t xml:space="preserve"> INTERMEDIATE CARE</w:t>
      </w:r>
      <w:r w:rsidR="00796656" w:rsidRPr="006F0C98">
        <w:rPr>
          <w:rFonts w:cs="Arial"/>
          <w:b/>
          <w:i/>
          <w:szCs w:val="24"/>
        </w:rPr>
        <w:t xml:space="preserve"> </w:t>
      </w:r>
      <w:r w:rsidRPr="006F0C98">
        <w:rPr>
          <w:rFonts w:cs="Arial"/>
          <w:b/>
          <w:i/>
          <w:szCs w:val="24"/>
        </w:rPr>
        <w:t>FACILITIES AND CORRECTIONAL TREATMENT CENTERS</w:t>
      </w:r>
      <w:r w:rsidRPr="006F0C98">
        <w:rPr>
          <w:rFonts w:cs="Arial"/>
          <w:b/>
          <w:i/>
          <w:szCs w:val="24"/>
          <w:vertAlign w:val="superscript"/>
        </w:rPr>
        <w:t>1</w:t>
      </w:r>
      <w:r w:rsidR="00242450" w:rsidRPr="006F0C98">
        <w:rPr>
          <w:rFonts w:cs="Arial"/>
          <w:b/>
          <w:i/>
          <w:szCs w:val="24"/>
          <w:vertAlign w:val="superscript"/>
        </w:rPr>
        <w:t xml:space="preserve"> </w:t>
      </w:r>
      <w:r w:rsidR="00242450" w:rsidRPr="006F0C98">
        <w:rPr>
          <w:rFonts w:cs="Arial"/>
          <w:b/>
          <w:i/>
          <w:szCs w:val="24"/>
          <w:u w:val="single"/>
        </w:rPr>
        <w:t>[OSHPD 2 &amp; 4]</w:t>
      </w:r>
    </w:p>
    <w:p w14:paraId="4A0ACC4E" w14:textId="168CB381" w:rsidR="00AB6E1F" w:rsidRPr="001B4300" w:rsidRDefault="000C7A2F" w:rsidP="00FB74A9">
      <w:pPr>
        <w:rPr>
          <w:rFonts w:cs="Arial"/>
          <w:szCs w:val="24"/>
        </w:rPr>
      </w:pPr>
      <w:proofErr w:type="gramStart"/>
      <w:r w:rsidRPr="001B4300">
        <w:rPr>
          <w:rFonts w:cs="Arial"/>
          <w:szCs w:val="24"/>
        </w:rPr>
        <w:t>...</w:t>
      </w:r>
      <w:r w:rsidR="00387AB4" w:rsidRPr="001B4300">
        <w:rPr>
          <w:rFonts w:cs="Arial"/>
          <w:szCs w:val="24"/>
        </w:rPr>
        <w:t>[</w:t>
      </w:r>
      <w:proofErr w:type="gramEnd"/>
      <w:r w:rsidR="00387AB4" w:rsidRPr="001B4300">
        <w:rPr>
          <w:rFonts w:cs="Arial"/>
          <w:szCs w:val="24"/>
        </w:rPr>
        <w:t>table not shown]</w:t>
      </w:r>
    </w:p>
    <w:p w14:paraId="7D66AB97" w14:textId="1FDB3890" w:rsidR="0048646C" w:rsidRPr="006F0C98" w:rsidRDefault="002D5BA0" w:rsidP="002D5BA0">
      <w:pPr>
        <w:ind w:left="540" w:hanging="360"/>
        <w:rPr>
          <w:rFonts w:cs="Arial"/>
          <w:i/>
          <w:strike/>
          <w:szCs w:val="24"/>
          <w:highlight w:val="yellow"/>
          <w:u w:val="single"/>
        </w:rPr>
      </w:pPr>
      <w:r w:rsidRPr="006F0C98">
        <w:rPr>
          <w:rFonts w:eastAsia="TimesNewRomanPS-ItalicMT" w:cs="Arial"/>
          <w:i/>
          <w:szCs w:val="24"/>
          <w:vertAlign w:val="superscript"/>
        </w:rPr>
        <w:t>2</w:t>
      </w:r>
      <w:r w:rsidRPr="006F0C98">
        <w:rPr>
          <w:rFonts w:eastAsia="TimesNewRomanPS-ItalicMT" w:cs="Arial"/>
          <w:i/>
          <w:szCs w:val="24"/>
        </w:rPr>
        <w:tab/>
      </w:r>
      <w:r w:rsidR="0048646C" w:rsidRPr="006F0C98">
        <w:rPr>
          <w:rFonts w:eastAsia="TimesNewRomanPS-ItalicMT" w:cs="Arial"/>
          <w:i/>
          <w:snapToGrid/>
          <w:szCs w:val="24"/>
        </w:rPr>
        <w:t>Filters are not required for evaporative coolers serving laundries</w:t>
      </w:r>
      <w:r w:rsidR="00C36464" w:rsidRPr="006F0C98">
        <w:rPr>
          <w:rFonts w:eastAsia="TimesNewRomanPS-ItalicMT" w:cs="Arial"/>
          <w:i/>
          <w:snapToGrid/>
          <w:szCs w:val="24"/>
        </w:rPr>
        <w:t xml:space="preserve"> </w:t>
      </w:r>
      <w:r w:rsidR="0048646C" w:rsidRPr="006F0C98">
        <w:rPr>
          <w:rFonts w:eastAsia="TimesNewRomanPS-ItalicMT" w:cs="Arial"/>
          <w:i/>
          <w:strike/>
          <w:snapToGrid/>
          <w:szCs w:val="24"/>
        </w:rPr>
        <w:t>and food preparation areas</w:t>
      </w:r>
      <w:r w:rsidR="0048646C" w:rsidRPr="006F0C98">
        <w:rPr>
          <w:rFonts w:eastAsia="TimesNewRomanPS-ItalicMT" w:cs="Arial"/>
          <w:i/>
          <w:snapToGrid/>
          <w:szCs w:val="24"/>
        </w:rPr>
        <w:t>.</w:t>
      </w:r>
    </w:p>
    <w:bookmarkEnd w:id="55"/>
    <w:p w14:paraId="2436E845" w14:textId="45F10A1F" w:rsidR="00C734BE" w:rsidRPr="00854174" w:rsidRDefault="00C734BE" w:rsidP="00B210DE">
      <w:pPr>
        <w:pStyle w:val="Heading4"/>
        <w:spacing w:before="120"/>
        <w:ind w:left="0"/>
        <w:rPr>
          <w:noProof/>
        </w:rPr>
      </w:pPr>
      <w:r w:rsidRPr="00854174">
        <w:rPr>
          <w:noProof/>
        </w:rPr>
        <w:t>Notation:</w:t>
      </w:r>
    </w:p>
    <w:p w14:paraId="63CD59CE"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57FB0D13"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30191692" w14:textId="57B042AC" w:rsidR="000070C5" w:rsidRPr="0046521A" w:rsidRDefault="000070C5" w:rsidP="000070C5">
      <w:pPr>
        <w:pStyle w:val="Heading3"/>
        <w:rPr>
          <w:noProof/>
        </w:rPr>
      </w:pPr>
      <w:r w:rsidRPr="0046521A">
        <w:t xml:space="preserve">ITEM </w:t>
      </w:r>
      <w:r>
        <w:rPr>
          <w:noProof/>
        </w:rPr>
        <w:t>11</w:t>
      </w:r>
      <w:r w:rsidRPr="0046521A">
        <w:rPr>
          <w:snapToGrid/>
        </w:rPr>
        <w:br/>
      </w:r>
      <w:r w:rsidRPr="0046521A">
        <w:t>C</w:t>
      </w:r>
      <w:r>
        <w:t>HAPTER</w:t>
      </w:r>
      <w:r w:rsidRPr="0046521A">
        <w:t xml:space="preserve"> </w:t>
      </w:r>
      <w:bookmarkStart w:id="56" w:name="_Hlk156307504"/>
      <w:r>
        <w:rPr>
          <w:noProof/>
        </w:rPr>
        <w:t>5 E</w:t>
      </w:r>
      <w:r w:rsidR="009B272D">
        <w:rPr>
          <w:noProof/>
        </w:rPr>
        <w:t>XHAUST SYSTEMS</w:t>
      </w:r>
      <w:bookmarkEnd w:id="56"/>
    </w:p>
    <w:p w14:paraId="2F87A310" w14:textId="1DBB7E69" w:rsidR="00FD07DA" w:rsidRDefault="00FD07DA" w:rsidP="009B272D">
      <w:pPr>
        <w:autoSpaceDE w:val="0"/>
        <w:autoSpaceDN w:val="0"/>
        <w:adjustRightInd w:val="0"/>
        <w:rPr>
          <w:rFonts w:cs="Arial"/>
        </w:rPr>
      </w:pPr>
      <w:bookmarkStart w:id="57" w:name="_Hlk156307544"/>
      <w:r w:rsidRPr="00FD07DA">
        <w:rPr>
          <w:rFonts w:cs="Arial"/>
        </w:rPr>
        <w:t xml:space="preserve">Adopt 2024 Uniform Mechanical Code (UMC) Chapter </w:t>
      </w:r>
      <w:r>
        <w:rPr>
          <w:rFonts w:cs="Arial"/>
        </w:rPr>
        <w:t>5</w:t>
      </w:r>
      <w:r w:rsidRPr="00FD07DA">
        <w:rPr>
          <w:rFonts w:cs="Arial"/>
        </w:rPr>
        <w:t xml:space="preserve"> for OSHPD 1, 1R, 2, 3, 4, 5 and 6. Carry forward existing amendments of the 2022 California Mechanical Code (CMC)</w:t>
      </w:r>
      <w:r>
        <w:rPr>
          <w:rFonts w:cs="Arial"/>
        </w:rPr>
        <w:t xml:space="preserve"> Chapter 5</w:t>
      </w:r>
      <w:r w:rsidRPr="00FD07DA">
        <w:rPr>
          <w:rFonts w:cs="Arial"/>
        </w:rPr>
        <w:t xml:space="preserve"> for OSHPD 1, 1R, 2, 3, 4, and 5.</w:t>
      </w:r>
    </w:p>
    <w:bookmarkEnd w:id="57"/>
    <w:p w14:paraId="542D7047" w14:textId="1FFAB24D" w:rsidR="00C734BE" w:rsidRPr="00854174" w:rsidRDefault="00C734BE" w:rsidP="00B210DE">
      <w:pPr>
        <w:pStyle w:val="Heading4"/>
        <w:spacing w:before="120"/>
        <w:ind w:left="0"/>
        <w:rPr>
          <w:noProof/>
        </w:rPr>
      </w:pPr>
      <w:r w:rsidRPr="00854174">
        <w:rPr>
          <w:noProof/>
        </w:rPr>
        <w:t>Notation:</w:t>
      </w:r>
    </w:p>
    <w:p w14:paraId="5531788E"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65EAB394"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0A449906" w14:textId="7F4E018B" w:rsidR="00FE6B67" w:rsidRPr="0046521A" w:rsidRDefault="00FE6B67" w:rsidP="00FE6B67">
      <w:pPr>
        <w:pStyle w:val="Heading3"/>
        <w:rPr>
          <w:noProof/>
        </w:rPr>
      </w:pPr>
      <w:r w:rsidRPr="0046521A">
        <w:t xml:space="preserve">ITEM </w:t>
      </w:r>
      <w:r w:rsidR="006D32AF">
        <w:rPr>
          <w:noProof/>
        </w:rPr>
        <w:t>1</w:t>
      </w:r>
      <w:r w:rsidR="00710785">
        <w:rPr>
          <w:noProof/>
        </w:rPr>
        <w:t>2</w:t>
      </w:r>
      <w:r w:rsidRPr="0046521A">
        <w:rPr>
          <w:snapToGrid/>
        </w:rPr>
        <w:br/>
      </w:r>
      <w:r w:rsidRPr="0046521A">
        <w:t>C</w:t>
      </w:r>
      <w:r>
        <w:t>HAPTER</w:t>
      </w:r>
      <w:r w:rsidRPr="0046521A">
        <w:t xml:space="preserve"> </w:t>
      </w:r>
      <w:bookmarkStart w:id="58" w:name="_Hlk156307781"/>
      <w:r w:rsidR="006D32AF">
        <w:rPr>
          <w:noProof/>
        </w:rPr>
        <w:t>6 D</w:t>
      </w:r>
      <w:r w:rsidR="000A1DD7">
        <w:rPr>
          <w:noProof/>
        </w:rPr>
        <w:t>UCT SYSTEMS</w:t>
      </w:r>
      <w:bookmarkEnd w:id="58"/>
      <w:r w:rsidR="00A749C3">
        <w:rPr>
          <w:noProof/>
        </w:rPr>
        <w:br/>
      </w:r>
      <w:r w:rsidR="00A749C3" w:rsidRPr="000560B2">
        <w:rPr>
          <w:bCs/>
        </w:rPr>
        <w:t xml:space="preserve">Sections </w:t>
      </w:r>
      <w:r w:rsidR="00A749C3">
        <w:rPr>
          <w:rFonts w:cs="Arial"/>
        </w:rPr>
        <w:t>603.0</w:t>
      </w:r>
      <w:r w:rsidR="00A749C3">
        <w:rPr>
          <w:noProof/>
        </w:rPr>
        <w:t xml:space="preserve"> Installation of Ducts, 605.0 Insulation of Ducts</w:t>
      </w:r>
    </w:p>
    <w:p w14:paraId="3CED492D" w14:textId="2A60A1F6" w:rsidR="00FD07DA" w:rsidRDefault="00FD07DA" w:rsidP="004922F2">
      <w:pPr>
        <w:autoSpaceDE w:val="0"/>
        <w:autoSpaceDN w:val="0"/>
        <w:adjustRightInd w:val="0"/>
        <w:rPr>
          <w:rFonts w:cs="Arial"/>
        </w:rPr>
      </w:pPr>
      <w:bookmarkStart w:id="59" w:name="_Hlk156307813"/>
      <w:r w:rsidRPr="00FD07DA">
        <w:rPr>
          <w:rFonts w:cs="Arial"/>
        </w:rPr>
        <w:t xml:space="preserve">Adopt 2024 Uniform Mechanical Code (UMC) Chapter </w:t>
      </w:r>
      <w:r>
        <w:rPr>
          <w:rFonts w:cs="Arial"/>
        </w:rPr>
        <w:t>6</w:t>
      </w:r>
      <w:r w:rsidRPr="00FD07DA">
        <w:rPr>
          <w:rFonts w:cs="Arial"/>
        </w:rPr>
        <w:t xml:space="preserve"> for OSHPD 1, 1R, 2, 3, 4, 5 and 6. Carry forward existing amendments of the 2022 California Mechanical Code (CMC)</w:t>
      </w:r>
      <w:r>
        <w:rPr>
          <w:rFonts w:cs="Arial"/>
        </w:rPr>
        <w:t xml:space="preserve"> Chapter 6</w:t>
      </w:r>
      <w:r w:rsidRPr="00FD07DA">
        <w:rPr>
          <w:rFonts w:cs="Arial"/>
        </w:rPr>
        <w:t xml:space="preserve"> for OSHPD 1, 1R, 2, 3, 4, and 5</w:t>
      </w:r>
      <w:r w:rsidR="00995A1D">
        <w:rPr>
          <w:rFonts w:cs="Arial"/>
        </w:rPr>
        <w:t xml:space="preserve"> and as amended below</w:t>
      </w:r>
      <w:r w:rsidRPr="00FD07DA">
        <w:rPr>
          <w:rFonts w:cs="Arial"/>
        </w:rPr>
        <w:t>.</w:t>
      </w:r>
    </w:p>
    <w:bookmarkEnd w:id="59"/>
    <w:p w14:paraId="09B0F793" w14:textId="2AEA2DFA" w:rsidR="004922F2" w:rsidRPr="004922F2" w:rsidRDefault="004922F2" w:rsidP="004922F2">
      <w:pPr>
        <w:rPr>
          <w:b/>
          <w:bCs/>
        </w:rPr>
      </w:pPr>
      <w:r w:rsidRPr="004922F2">
        <w:rPr>
          <w:b/>
          <w:bCs/>
        </w:rPr>
        <w:t>603.0 Installation of Ducts.</w:t>
      </w:r>
    </w:p>
    <w:p w14:paraId="1AEF4149" w14:textId="77777777" w:rsidR="004922F2" w:rsidRDefault="004922F2" w:rsidP="004922F2">
      <w:r>
        <w:t>…</w:t>
      </w:r>
    </w:p>
    <w:p w14:paraId="0C4C5DF8" w14:textId="477BBFEA" w:rsidR="004922F2" w:rsidRPr="004922F2" w:rsidRDefault="004922F2" w:rsidP="004922F2">
      <w:bookmarkStart w:id="60" w:name="_Hlk164765646"/>
      <w:r w:rsidRPr="004922F2">
        <w:rPr>
          <w:b/>
          <w:bCs/>
        </w:rPr>
        <w:t>603.4 Flexible Air Ducts</w:t>
      </w:r>
      <w:r>
        <w:rPr>
          <w:b/>
          <w:bCs/>
        </w:rPr>
        <w:t>.</w:t>
      </w:r>
      <w:r w:rsidRPr="004922F2">
        <w:t xml:space="preserve"> …</w:t>
      </w:r>
    </w:p>
    <w:p w14:paraId="25B1473C" w14:textId="51A399B4" w:rsidR="00AB6E1F" w:rsidRPr="00AB6E1F" w:rsidRDefault="00AB6E1F" w:rsidP="00FE0AFD">
      <w:r w:rsidRPr="00AB6E1F">
        <w:rPr>
          <w:b/>
          <w:bCs/>
        </w:rPr>
        <w:t xml:space="preserve">603.4.1 Length Limitation. </w:t>
      </w:r>
      <w:r w:rsidRPr="00E9062C">
        <w:rPr>
          <w:b/>
          <w:bCs/>
          <w:i/>
          <w:iCs/>
        </w:rPr>
        <w:t xml:space="preserve">[Not permitted for OSHPD 1, </w:t>
      </w:r>
      <w:r w:rsidRPr="00F76FC8">
        <w:rPr>
          <w:b/>
          <w:bCs/>
          <w:i/>
          <w:iCs/>
          <w:strike/>
        </w:rPr>
        <w:t>1R,</w:t>
      </w:r>
      <w:r w:rsidRPr="00E9062C">
        <w:rPr>
          <w:b/>
          <w:bCs/>
          <w:i/>
          <w:iCs/>
        </w:rPr>
        <w:t xml:space="preserve"> 2, 3, 4 &amp; 5</w:t>
      </w:r>
      <w:r w:rsidRPr="00AB6E1F">
        <w:rPr>
          <w:b/>
          <w:bCs/>
          <w:i/>
          <w:iCs/>
        </w:rPr>
        <w:t xml:space="preserve">] </w:t>
      </w:r>
      <w:r w:rsidRPr="00AB6E1F">
        <w:t>Flexible air ducts shall be not</w:t>
      </w:r>
      <w:r>
        <w:t xml:space="preserve"> </w:t>
      </w:r>
      <w:r w:rsidRPr="00AB6E1F">
        <w:t>more than 5 feet (1524 mm) in length and shall not be</w:t>
      </w:r>
      <w:r>
        <w:t xml:space="preserve"> </w:t>
      </w:r>
      <w:r w:rsidRPr="00AB6E1F">
        <w:t>used in lieu of rigid elbows or fittings. Flexible air ducts</w:t>
      </w:r>
      <w:r>
        <w:t xml:space="preserve"> </w:t>
      </w:r>
      <w:r w:rsidRPr="00AB6E1F">
        <w:t>shall be permitted to be used as an elbow at a terminal</w:t>
      </w:r>
      <w:r>
        <w:t xml:space="preserve"> </w:t>
      </w:r>
      <w:r w:rsidRPr="00AB6E1F">
        <w:t>device.</w:t>
      </w:r>
    </w:p>
    <w:p w14:paraId="1D069EAB" w14:textId="77777777" w:rsidR="00AB6E1F" w:rsidRPr="00AB6E1F" w:rsidRDefault="00AB6E1F" w:rsidP="00153AB8">
      <w:pPr>
        <w:autoSpaceDE w:val="0"/>
        <w:autoSpaceDN w:val="0"/>
        <w:adjustRightInd w:val="0"/>
        <w:rPr>
          <w:rFonts w:eastAsia="TimesNewRomanPS-ItalicMT" w:cs="Arial"/>
          <w:i/>
          <w:iCs/>
          <w:szCs w:val="24"/>
        </w:rPr>
      </w:pPr>
      <w:r w:rsidRPr="00AB6E1F">
        <w:rPr>
          <w:rFonts w:cs="Arial"/>
          <w:b/>
          <w:bCs/>
          <w:szCs w:val="24"/>
        </w:rPr>
        <w:t xml:space="preserve">Exception: </w:t>
      </w:r>
      <w:r w:rsidRPr="00AB6E1F">
        <w:rPr>
          <w:rFonts w:cs="Arial"/>
          <w:szCs w:val="24"/>
        </w:rPr>
        <w:t>Residential occupancies.</w:t>
      </w:r>
    </w:p>
    <w:p w14:paraId="3041FD7B" w14:textId="1E720792" w:rsidR="00AB6E1F" w:rsidRDefault="00AB6E1F" w:rsidP="004922F2">
      <w:pPr>
        <w:autoSpaceDE w:val="0"/>
        <w:autoSpaceDN w:val="0"/>
        <w:adjustRightInd w:val="0"/>
        <w:ind w:left="720"/>
        <w:rPr>
          <w:rFonts w:cs="Arial"/>
          <w:i/>
          <w:iCs/>
          <w:u w:val="single"/>
        </w:rPr>
      </w:pPr>
      <w:r w:rsidRPr="00AB6E1F">
        <w:rPr>
          <w:rFonts w:cs="Arial"/>
          <w:b/>
          <w:bCs/>
          <w:i/>
          <w:iCs/>
          <w:szCs w:val="24"/>
        </w:rPr>
        <w:t xml:space="preserve">603.4.1.1 Flexible Ducts. [OSHPD 1, </w:t>
      </w:r>
      <w:r w:rsidRPr="00F76FC8">
        <w:rPr>
          <w:rFonts w:cs="Arial"/>
          <w:b/>
          <w:bCs/>
          <w:i/>
          <w:iCs/>
          <w:strike/>
          <w:szCs w:val="24"/>
        </w:rPr>
        <w:t>1R,</w:t>
      </w:r>
      <w:r w:rsidRPr="00AB6E1F">
        <w:rPr>
          <w:rFonts w:cs="Arial"/>
          <w:b/>
          <w:bCs/>
          <w:i/>
          <w:iCs/>
          <w:szCs w:val="24"/>
        </w:rPr>
        <w:t xml:space="preserve"> 2, 3, 4</w:t>
      </w:r>
      <w:r>
        <w:rPr>
          <w:rFonts w:cs="Arial"/>
          <w:b/>
          <w:bCs/>
          <w:i/>
          <w:iCs/>
          <w:szCs w:val="24"/>
        </w:rPr>
        <w:t xml:space="preserve"> </w:t>
      </w:r>
      <w:r w:rsidRPr="00AB6E1F">
        <w:rPr>
          <w:rFonts w:cs="Arial"/>
          <w:b/>
          <w:bCs/>
          <w:i/>
          <w:iCs/>
          <w:szCs w:val="24"/>
        </w:rPr>
        <w:t xml:space="preserve">&amp; 5] </w:t>
      </w:r>
      <w:r w:rsidRPr="00AB6E1F">
        <w:rPr>
          <w:rFonts w:eastAsia="TimesNewRomanPS-ItalicMT" w:cs="Arial"/>
          <w:i/>
          <w:iCs/>
          <w:szCs w:val="24"/>
        </w:rPr>
        <w:t>In hospital building projects and all other</w:t>
      </w:r>
      <w:r>
        <w:rPr>
          <w:rFonts w:eastAsia="TimesNewRomanPS-ItalicMT" w:cs="Arial"/>
          <w:i/>
          <w:iCs/>
          <w:szCs w:val="24"/>
        </w:rPr>
        <w:t xml:space="preserve"> </w:t>
      </w:r>
      <w:r w:rsidRPr="00AB6E1F">
        <w:rPr>
          <w:rFonts w:eastAsia="TimesNewRomanPS-ItalicMT" w:cs="Arial"/>
          <w:i/>
          <w:iCs/>
          <w:szCs w:val="24"/>
        </w:rPr>
        <w:t>health-care facilities, including clinics and correctional</w:t>
      </w:r>
      <w:r>
        <w:rPr>
          <w:rFonts w:eastAsia="TimesNewRomanPS-ItalicMT" w:cs="Arial"/>
          <w:i/>
          <w:iCs/>
          <w:szCs w:val="24"/>
        </w:rPr>
        <w:t xml:space="preserve"> </w:t>
      </w:r>
      <w:r w:rsidRPr="00AB6E1F">
        <w:rPr>
          <w:rFonts w:eastAsia="TimesNewRomanPS-ItalicMT" w:cs="Arial"/>
          <w:i/>
          <w:iCs/>
          <w:szCs w:val="24"/>
        </w:rPr>
        <w:t xml:space="preserve">treatment centers, flexible ducts </w:t>
      </w:r>
      <w:r w:rsidRPr="00C50FC7">
        <w:rPr>
          <w:rFonts w:eastAsia="TimesNewRomanPS-ItalicMT" w:cs="Arial"/>
          <w:i/>
          <w:iCs/>
          <w:szCs w:val="24"/>
        </w:rPr>
        <w:t>of not more than 10 feet (3048 mm) in length</w:t>
      </w:r>
      <w:r w:rsidRPr="00AB6E1F">
        <w:rPr>
          <w:rFonts w:eastAsia="TimesNewRomanPS-ItalicMT" w:cs="Arial"/>
          <w:i/>
          <w:iCs/>
          <w:szCs w:val="24"/>
        </w:rPr>
        <w:t xml:space="preserve"> </w:t>
      </w:r>
      <w:r w:rsidRPr="00C50FC7">
        <w:rPr>
          <w:rFonts w:eastAsia="TimesNewRomanPS-ItalicMT" w:cs="Arial"/>
          <w:i/>
          <w:iCs/>
          <w:szCs w:val="24"/>
        </w:rPr>
        <w:t>may</w:t>
      </w:r>
      <w:r w:rsidRPr="00AB6E1F">
        <w:rPr>
          <w:rFonts w:eastAsia="TimesNewRomanPS-ItalicMT" w:cs="Arial"/>
          <w:i/>
          <w:iCs/>
          <w:szCs w:val="24"/>
        </w:rPr>
        <w:t xml:space="preserve"> be used to</w:t>
      </w:r>
      <w:r w:rsidR="004922F2">
        <w:rPr>
          <w:rFonts w:eastAsia="TimesNewRomanPS-ItalicMT" w:cs="Arial"/>
          <w:i/>
          <w:iCs/>
          <w:szCs w:val="24"/>
        </w:rPr>
        <w:t xml:space="preserve"> </w:t>
      </w:r>
      <w:r w:rsidRPr="00AB6E1F">
        <w:rPr>
          <w:rFonts w:eastAsia="TimesNewRomanPS-ItalicMT" w:cs="Arial"/>
          <w:i/>
          <w:iCs/>
          <w:szCs w:val="24"/>
        </w:rPr>
        <w:t>connect supply, return or exhaust-air terminal</w:t>
      </w:r>
      <w:r w:rsidR="003D3371">
        <w:rPr>
          <w:rFonts w:eastAsia="TimesNewRomanPS-ItalicMT" w:cs="Arial"/>
          <w:i/>
          <w:iCs/>
          <w:szCs w:val="24"/>
        </w:rPr>
        <w:t xml:space="preserve"> </w:t>
      </w:r>
      <w:r w:rsidRPr="00AB6E1F">
        <w:rPr>
          <w:rFonts w:eastAsia="TimesNewRomanPS-ItalicMT" w:cs="Arial"/>
          <w:i/>
          <w:iCs/>
          <w:szCs w:val="24"/>
        </w:rPr>
        <w:t>devices to rigid duct systems</w:t>
      </w:r>
      <w:r w:rsidRPr="00FE1E18">
        <w:rPr>
          <w:rFonts w:eastAsia="TimesNewRomanPS-ItalicMT" w:cs="Arial"/>
          <w:i/>
          <w:iCs/>
          <w:szCs w:val="24"/>
        </w:rPr>
        <w:t>. Where</w:t>
      </w:r>
      <w:r w:rsidRPr="00AB6E1F">
        <w:rPr>
          <w:rFonts w:eastAsia="TimesNewRomanPS-ItalicMT" w:cs="Arial"/>
          <w:i/>
          <w:iCs/>
          <w:szCs w:val="24"/>
        </w:rPr>
        <w:t xml:space="preserve"> constant volume,</w:t>
      </w:r>
      <w:r w:rsidR="003D3371">
        <w:rPr>
          <w:rFonts w:eastAsia="TimesNewRomanPS-ItalicMT" w:cs="Arial"/>
          <w:i/>
          <w:iCs/>
          <w:szCs w:val="24"/>
        </w:rPr>
        <w:t xml:space="preserve"> </w:t>
      </w:r>
      <w:r w:rsidRPr="00AB6E1F">
        <w:rPr>
          <w:rFonts w:eastAsia="TimesNewRomanPS-ItalicMT" w:cs="Arial"/>
          <w:i/>
          <w:iCs/>
          <w:szCs w:val="24"/>
        </w:rPr>
        <w:t xml:space="preserve">variable volume or mixing </w:t>
      </w:r>
      <w:r w:rsidRPr="00FE1E18">
        <w:rPr>
          <w:rFonts w:eastAsia="TimesNewRomanPS-ItalicMT" w:cs="Arial"/>
          <w:i/>
          <w:iCs/>
          <w:szCs w:val="24"/>
        </w:rPr>
        <w:t>boxes are utilized,</w:t>
      </w:r>
      <w:r w:rsidR="00FE1E18" w:rsidRPr="00FE1E18">
        <w:rPr>
          <w:rFonts w:eastAsia="TimesNewRomanPS-ItalicMT" w:cs="Arial"/>
          <w:i/>
          <w:iCs/>
          <w:szCs w:val="24"/>
        </w:rPr>
        <w:t xml:space="preserve"> </w:t>
      </w:r>
      <w:r w:rsidRPr="00FE1E18">
        <w:rPr>
          <w:rFonts w:eastAsia="TimesNewRomanPS-ItalicMT" w:cs="Arial"/>
          <w:i/>
          <w:iCs/>
          <w:szCs w:val="24"/>
        </w:rPr>
        <w:t>flexible duct</w:t>
      </w:r>
      <w:r w:rsidRPr="00AB6E1F">
        <w:rPr>
          <w:rFonts w:eastAsia="TimesNewRomanPS-ItalicMT" w:cs="Arial"/>
          <w:i/>
          <w:iCs/>
          <w:szCs w:val="24"/>
        </w:rPr>
        <w:t xml:space="preserve"> </w:t>
      </w:r>
      <w:r w:rsidRPr="00E9062C">
        <w:rPr>
          <w:rFonts w:eastAsia="TimesNewRomanPS-ItalicMT" w:cs="Arial"/>
          <w:i/>
          <w:iCs/>
          <w:szCs w:val="24"/>
        </w:rPr>
        <w:t xml:space="preserve">of not more than </w:t>
      </w:r>
      <w:r w:rsidRPr="00E9062C">
        <w:rPr>
          <w:rFonts w:eastAsia="TimesNewRomanPS-ItalicMT" w:cs="Arial"/>
          <w:i/>
          <w:iCs/>
          <w:strike/>
          <w:szCs w:val="24"/>
        </w:rPr>
        <w:t>10</w:t>
      </w:r>
      <w:r w:rsidR="00153AB8" w:rsidRPr="00153AB8">
        <w:rPr>
          <w:rFonts w:eastAsia="TimesNewRomanPS-ItalicMT" w:cs="Arial"/>
          <w:i/>
          <w:iCs/>
          <w:szCs w:val="24"/>
        </w:rPr>
        <w:t xml:space="preserve"> </w:t>
      </w:r>
      <w:r w:rsidR="00E9062C" w:rsidRPr="00E9062C">
        <w:rPr>
          <w:rFonts w:eastAsia="TimesNewRomanPS-ItalicMT" w:cs="Arial"/>
          <w:i/>
          <w:iCs/>
          <w:szCs w:val="24"/>
          <w:u w:val="single"/>
        </w:rPr>
        <w:t>5</w:t>
      </w:r>
      <w:r w:rsidRPr="00E9062C">
        <w:rPr>
          <w:rFonts w:eastAsia="TimesNewRomanPS-ItalicMT" w:cs="Arial"/>
          <w:i/>
          <w:iCs/>
          <w:szCs w:val="24"/>
        </w:rPr>
        <w:t xml:space="preserve"> feet (</w:t>
      </w:r>
      <w:r w:rsidR="00757BB3">
        <w:rPr>
          <w:rFonts w:eastAsia="TimesNewRomanPS-ItalicMT" w:cs="Arial"/>
          <w:i/>
          <w:iCs/>
          <w:strike/>
          <w:szCs w:val="24"/>
        </w:rPr>
        <w:t>3048</w:t>
      </w:r>
      <w:r w:rsidR="00153AB8" w:rsidRPr="00153AB8">
        <w:rPr>
          <w:rFonts w:eastAsia="TimesNewRomanPS-ItalicMT" w:cs="Arial"/>
          <w:i/>
          <w:iCs/>
          <w:szCs w:val="24"/>
          <w:u w:val="single"/>
        </w:rPr>
        <w:t>1524</w:t>
      </w:r>
      <w:r w:rsidR="00384A59" w:rsidRPr="00E9062C">
        <w:rPr>
          <w:rFonts w:eastAsia="TimesNewRomanPS-ItalicMT" w:cs="Arial"/>
          <w:i/>
          <w:iCs/>
          <w:szCs w:val="24"/>
        </w:rPr>
        <w:t xml:space="preserve"> </w:t>
      </w:r>
      <w:r w:rsidRPr="00E9062C">
        <w:rPr>
          <w:rFonts w:eastAsia="TimesNewRomanPS-ItalicMT" w:cs="Arial"/>
          <w:i/>
          <w:iCs/>
          <w:szCs w:val="24"/>
        </w:rPr>
        <w:t>mm)</w:t>
      </w:r>
      <w:r w:rsidRPr="00AB6E1F">
        <w:rPr>
          <w:rFonts w:eastAsia="TimesNewRomanPS-ItalicMT" w:cs="Arial"/>
          <w:i/>
          <w:iCs/>
          <w:szCs w:val="24"/>
        </w:rPr>
        <w:t>,</w:t>
      </w:r>
      <w:r w:rsidR="003D3371">
        <w:rPr>
          <w:rFonts w:eastAsia="TimesNewRomanPS-ItalicMT" w:cs="Arial"/>
          <w:i/>
          <w:iCs/>
          <w:szCs w:val="24"/>
        </w:rPr>
        <w:t xml:space="preserve"> </w:t>
      </w:r>
      <w:r w:rsidRPr="00FE1E18">
        <w:rPr>
          <w:rFonts w:eastAsia="TimesNewRomanPS-ItalicMT" w:cs="Arial"/>
          <w:i/>
          <w:iCs/>
          <w:szCs w:val="24"/>
        </w:rPr>
        <w:t>may be used on the inlet side</w:t>
      </w:r>
      <w:r w:rsidRPr="00AB6E1F">
        <w:rPr>
          <w:rFonts w:eastAsia="TimesNewRomanPS-ItalicMT" w:cs="Arial"/>
          <w:i/>
          <w:iCs/>
          <w:szCs w:val="24"/>
        </w:rPr>
        <w:t xml:space="preserve"> for alignment. An internal</w:t>
      </w:r>
      <w:r w:rsidR="003D3371">
        <w:rPr>
          <w:rFonts w:eastAsia="TimesNewRomanPS-ItalicMT" w:cs="Arial"/>
          <w:i/>
          <w:iCs/>
          <w:szCs w:val="24"/>
        </w:rPr>
        <w:t xml:space="preserve"> </w:t>
      </w:r>
      <w:r w:rsidRPr="00AB6E1F">
        <w:rPr>
          <w:rFonts w:eastAsia="TimesNewRomanPS-ItalicMT" w:cs="Arial"/>
          <w:i/>
          <w:iCs/>
          <w:szCs w:val="24"/>
        </w:rPr>
        <w:t>impervious liner shall be provided to isolate</w:t>
      </w:r>
      <w:r w:rsidR="003D3371">
        <w:rPr>
          <w:rFonts w:eastAsia="TimesNewRomanPS-ItalicMT" w:cs="Arial"/>
          <w:i/>
          <w:iCs/>
          <w:szCs w:val="24"/>
        </w:rPr>
        <w:t xml:space="preserve"> </w:t>
      </w:r>
      <w:r w:rsidRPr="00AB6E1F">
        <w:rPr>
          <w:rFonts w:eastAsia="TimesNewRomanPS-ItalicMT" w:cs="Arial"/>
          <w:i/>
          <w:iCs/>
          <w:szCs w:val="24"/>
        </w:rPr>
        <w:t xml:space="preserve">insulation material from conditioned air. </w:t>
      </w:r>
      <w:r w:rsidR="003D3371" w:rsidRPr="005848A1">
        <w:rPr>
          <w:rFonts w:cs="Arial"/>
          <w:i/>
          <w:iCs/>
          <w:u w:val="single"/>
        </w:rPr>
        <w:t>Flexible duct is not permitted in corridors where fire</w:t>
      </w:r>
      <w:r w:rsidR="009C2AEA" w:rsidRPr="005848A1">
        <w:rPr>
          <w:rFonts w:cs="Arial"/>
          <w:i/>
          <w:iCs/>
          <w:u w:val="single"/>
        </w:rPr>
        <w:t xml:space="preserve"> or smoke</w:t>
      </w:r>
      <w:r w:rsidR="003D3371" w:rsidRPr="005848A1">
        <w:rPr>
          <w:rFonts w:cs="Arial"/>
          <w:i/>
          <w:iCs/>
          <w:u w:val="single"/>
        </w:rPr>
        <w:t xml:space="preserve"> dampers are omitted per CBC 717.5.4 and the duct is required to be constructed of steel</w:t>
      </w:r>
      <w:r w:rsidR="009C2AEA" w:rsidRPr="005848A1">
        <w:rPr>
          <w:rFonts w:cs="Arial"/>
          <w:i/>
          <w:iCs/>
          <w:u w:val="single"/>
        </w:rPr>
        <w:t xml:space="preserve"> not less than 0.019</w:t>
      </w:r>
      <w:r w:rsidR="00153AB8" w:rsidRPr="005848A1">
        <w:rPr>
          <w:rFonts w:cs="Arial"/>
          <w:i/>
          <w:iCs/>
          <w:u w:val="single"/>
        </w:rPr>
        <w:t xml:space="preserve"> </w:t>
      </w:r>
      <w:r w:rsidR="009C2AEA" w:rsidRPr="005848A1">
        <w:rPr>
          <w:rFonts w:cs="Arial"/>
          <w:i/>
          <w:iCs/>
          <w:u w:val="single"/>
        </w:rPr>
        <w:t>inch</w:t>
      </w:r>
      <w:r w:rsidR="00153AB8" w:rsidRPr="005848A1">
        <w:rPr>
          <w:rFonts w:cs="Arial"/>
          <w:i/>
          <w:iCs/>
          <w:u w:val="single"/>
        </w:rPr>
        <w:t xml:space="preserve"> </w:t>
      </w:r>
      <w:r w:rsidR="00384A59" w:rsidRPr="005848A1">
        <w:rPr>
          <w:rFonts w:cs="Arial"/>
          <w:i/>
          <w:iCs/>
          <w:u w:val="single"/>
        </w:rPr>
        <w:t>(</w:t>
      </w:r>
      <w:r w:rsidR="00153AB8" w:rsidRPr="005848A1">
        <w:rPr>
          <w:rFonts w:cs="Arial"/>
          <w:i/>
          <w:iCs/>
          <w:u w:val="single"/>
        </w:rPr>
        <w:t xml:space="preserve">0.483 </w:t>
      </w:r>
      <w:r w:rsidR="00384A59" w:rsidRPr="005848A1">
        <w:rPr>
          <w:rFonts w:cs="Arial"/>
          <w:i/>
          <w:iCs/>
          <w:u w:val="single"/>
        </w:rPr>
        <w:t>mm)</w:t>
      </w:r>
      <w:r w:rsidR="009C2AEA" w:rsidRPr="005848A1">
        <w:rPr>
          <w:rFonts w:cs="Arial"/>
          <w:i/>
          <w:iCs/>
          <w:u w:val="single"/>
        </w:rPr>
        <w:t xml:space="preserve"> in thickness</w:t>
      </w:r>
      <w:r w:rsidR="003D3371" w:rsidRPr="005848A1">
        <w:rPr>
          <w:rFonts w:cs="Arial"/>
          <w:i/>
          <w:iCs/>
          <w:u w:val="single"/>
        </w:rPr>
        <w:t>.</w:t>
      </w:r>
    </w:p>
    <w:p w14:paraId="07CF7A03" w14:textId="25C1BB94" w:rsidR="00FE0AFD" w:rsidRPr="004922F2" w:rsidRDefault="00FE0AFD" w:rsidP="00FE0AFD">
      <w:pPr>
        <w:autoSpaceDE w:val="0"/>
        <w:autoSpaceDN w:val="0"/>
        <w:adjustRightInd w:val="0"/>
        <w:rPr>
          <w:rFonts w:eastAsia="TimesNewRomanPS-ItalicMT" w:cs="Arial"/>
          <w:szCs w:val="24"/>
          <w:u w:val="single"/>
        </w:rPr>
      </w:pPr>
      <w:r>
        <w:rPr>
          <w:rFonts w:cs="Arial"/>
          <w:szCs w:val="24"/>
        </w:rPr>
        <w:t>…</w:t>
      </w:r>
    </w:p>
    <w:p w14:paraId="34FD07AD" w14:textId="77777777" w:rsidR="00FE0AFD" w:rsidRDefault="00FE0AFD" w:rsidP="00FE0AFD">
      <w:pPr>
        <w:rPr>
          <w:b/>
          <w:bCs/>
        </w:rPr>
      </w:pPr>
      <w:r w:rsidRPr="00FE0AFD">
        <w:rPr>
          <w:b/>
          <w:bCs/>
        </w:rPr>
        <w:t>605.0 Insulation of Ducts.</w:t>
      </w:r>
    </w:p>
    <w:p w14:paraId="7C864EBD" w14:textId="6CBC6844" w:rsidR="00FE0AFD" w:rsidRPr="00FE0AFD" w:rsidRDefault="00FE0AFD" w:rsidP="00FE0AFD">
      <w:r>
        <w:t>…</w:t>
      </w:r>
    </w:p>
    <w:p w14:paraId="501CB132" w14:textId="59F206D5" w:rsidR="00373130" w:rsidRPr="00757BB3" w:rsidRDefault="00373130" w:rsidP="00FE0AFD">
      <w:pPr>
        <w:rPr>
          <w:i/>
          <w:u w:val="single"/>
        </w:rPr>
      </w:pPr>
      <w:r w:rsidRPr="00757BB3">
        <w:rPr>
          <w:b/>
          <w:i/>
        </w:rPr>
        <w:t xml:space="preserve">605.2 [OSHPD 1, </w:t>
      </w:r>
      <w:r w:rsidRPr="00757BB3">
        <w:rPr>
          <w:b/>
          <w:i/>
          <w:strike/>
        </w:rPr>
        <w:t xml:space="preserve">1R, 2, </w:t>
      </w:r>
      <w:r w:rsidRPr="00757BB3">
        <w:rPr>
          <w:b/>
          <w:i/>
        </w:rPr>
        <w:t xml:space="preserve">3 (Surgical Clinics), 4 &amp; 5] </w:t>
      </w:r>
      <w:r w:rsidRPr="00757BB3">
        <w:rPr>
          <w:i/>
        </w:rPr>
        <w:t xml:space="preserve">Thermal acoustical lining materials shall not be installed within ducts, terminal boxes, sound traps, and other in-duct systems serving areas such as operating, cesarean operating rooms, delivery rooms, </w:t>
      </w:r>
      <w:bookmarkStart w:id="61" w:name="_Hlk155879222"/>
      <w:r w:rsidRPr="00757BB3">
        <w:rPr>
          <w:i/>
          <w:u w:val="single"/>
        </w:rPr>
        <w:t>class 3 imaging, hybrid operating rooms</w:t>
      </w:r>
      <w:bookmarkEnd w:id="61"/>
      <w:r w:rsidRPr="00757BB3">
        <w:rPr>
          <w:i/>
          <w:u w:val="single"/>
        </w:rPr>
        <w:t>,</w:t>
      </w:r>
      <w:r w:rsidRPr="00757BB3">
        <w:rPr>
          <w:i/>
        </w:rPr>
        <w:t xml:space="preserve"> post anesthesia care units, cystoscopy, cardiac catheterization labs, nurseries, intensive care units, newborn intensive care units, </w:t>
      </w:r>
      <w:r w:rsidRPr="00757BB3">
        <w:rPr>
          <w:i/>
          <w:u w:val="single"/>
        </w:rPr>
        <w:t>protective environment rooms</w:t>
      </w:r>
      <w:r w:rsidRPr="00757BB3">
        <w:rPr>
          <w:i/>
        </w:rPr>
        <w:t xml:space="preserve"> and airborne infection isolation rooms unless filters with 90 percent average efficiency based on ASHRAE Standard 52.2 or minimum efficiency rating value (MERV) of 14 are installed downstream of the duct lining. </w:t>
      </w:r>
      <w:r w:rsidRPr="00757BB3">
        <w:rPr>
          <w:i/>
          <w:u w:val="single"/>
        </w:rPr>
        <w:t xml:space="preserve">See ASHRAE 170, section 6.9 for duct lining for non-sensitive </w:t>
      </w:r>
      <w:r w:rsidR="001B4300" w:rsidRPr="00757BB3">
        <w:rPr>
          <w:i/>
          <w:u w:val="single"/>
        </w:rPr>
        <w:t>areas or rooms.</w:t>
      </w:r>
    </w:p>
    <w:p w14:paraId="24D31015" w14:textId="77CE4B5D" w:rsidR="00373130" w:rsidRDefault="00373130" w:rsidP="00FE0AFD">
      <w:pPr>
        <w:autoSpaceDE w:val="0"/>
        <w:autoSpaceDN w:val="0"/>
        <w:adjustRightInd w:val="0"/>
        <w:rPr>
          <w:rFonts w:cs="Arial"/>
          <w:noProof/>
          <w:highlight w:val="lightGray"/>
        </w:rPr>
      </w:pPr>
      <w:bookmarkStart w:id="62" w:name="_Hlk155959835"/>
      <w:r w:rsidRPr="000A73D7">
        <w:rPr>
          <w:rFonts w:cs="Arial"/>
          <w:b/>
          <w:bCs/>
          <w:i/>
          <w:iCs/>
          <w:szCs w:val="24"/>
        </w:rPr>
        <w:t>605.3 [OSHPD 1</w:t>
      </w:r>
      <w:r w:rsidRPr="001B4300">
        <w:rPr>
          <w:rFonts w:cs="Arial"/>
          <w:b/>
          <w:bCs/>
          <w:i/>
          <w:iCs/>
          <w:szCs w:val="24"/>
        </w:rPr>
        <w:t xml:space="preserve">, </w:t>
      </w:r>
      <w:r w:rsidRPr="001B4300">
        <w:rPr>
          <w:rFonts w:cs="Arial"/>
          <w:b/>
          <w:bCs/>
          <w:i/>
          <w:iCs/>
          <w:strike/>
          <w:szCs w:val="24"/>
        </w:rPr>
        <w:t>1R</w:t>
      </w:r>
      <w:r w:rsidRPr="001B4300">
        <w:rPr>
          <w:rFonts w:cs="Arial"/>
          <w:b/>
          <w:bCs/>
          <w:i/>
          <w:iCs/>
          <w:szCs w:val="24"/>
        </w:rPr>
        <w:t>,</w:t>
      </w:r>
      <w:r w:rsidRPr="000A73D7">
        <w:rPr>
          <w:rFonts w:cs="Arial"/>
          <w:b/>
          <w:bCs/>
          <w:i/>
          <w:iCs/>
          <w:szCs w:val="24"/>
        </w:rPr>
        <w:t xml:space="preserve"> 2, 4 &amp; 5] </w:t>
      </w:r>
      <w:r w:rsidRPr="000A73D7">
        <w:rPr>
          <w:rFonts w:eastAsia="TimesNewRomanPS-ItalicMT" w:cs="Arial"/>
          <w:i/>
          <w:iCs/>
          <w:szCs w:val="24"/>
        </w:rPr>
        <w:t>Thermal or acoustical lining</w:t>
      </w:r>
      <w:r>
        <w:rPr>
          <w:rFonts w:eastAsia="TimesNewRomanPS-ItalicMT" w:cs="Arial"/>
          <w:i/>
          <w:iCs/>
          <w:szCs w:val="24"/>
        </w:rPr>
        <w:t xml:space="preserve"> </w:t>
      </w:r>
      <w:r w:rsidRPr="000A73D7">
        <w:rPr>
          <w:rFonts w:eastAsia="TimesNewRomanPS-ItalicMT" w:cs="Arial"/>
          <w:i/>
          <w:iCs/>
          <w:szCs w:val="24"/>
        </w:rPr>
        <w:t>materials shall not be installed within ducts which are downstream</w:t>
      </w:r>
      <w:r>
        <w:rPr>
          <w:rFonts w:eastAsia="TimesNewRomanPS-ItalicMT" w:cs="Arial"/>
          <w:i/>
          <w:iCs/>
          <w:szCs w:val="24"/>
        </w:rPr>
        <w:t xml:space="preserve"> </w:t>
      </w:r>
      <w:r w:rsidRPr="000A73D7">
        <w:rPr>
          <w:rFonts w:eastAsia="TimesNewRomanPS-ItalicMT" w:cs="Arial"/>
          <w:i/>
          <w:iCs/>
          <w:szCs w:val="24"/>
        </w:rPr>
        <w:t>of the 99.97 percent high-efficiency particulate air</w:t>
      </w:r>
      <w:r>
        <w:rPr>
          <w:rFonts w:eastAsia="TimesNewRomanPS-ItalicMT" w:cs="Arial"/>
          <w:i/>
          <w:iCs/>
          <w:szCs w:val="24"/>
        </w:rPr>
        <w:t xml:space="preserve"> </w:t>
      </w:r>
      <w:r w:rsidRPr="000A73D7">
        <w:rPr>
          <w:rFonts w:eastAsia="TimesNewRomanPS-ItalicMT" w:cs="Arial"/>
          <w:i/>
          <w:iCs/>
          <w:szCs w:val="24"/>
        </w:rPr>
        <w:t xml:space="preserve">(HEPA) filter </w:t>
      </w:r>
      <w:r w:rsidRPr="001B4300">
        <w:rPr>
          <w:rFonts w:eastAsia="TimesNewRomanPS-ItalicMT" w:cs="Arial"/>
          <w:i/>
          <w:iCs/>
          <w:strike/>
          <w:szCs w:val="24"/>
        </w:rPr>
        <w:t>or with minimum efficiency rating value (MERV)</w:t>
      </w:r>
      <w:r w:rsidR="00384A59" w:rsidRPr="001B4300">
        <w:rPr>
          <w:rFonts w:eastAsia="TimesNewRomanPS-ItalicMT" w:cs="Arial"/>
          <w:i/>
          <w:iCs/>
          <w:strike/>
          <w:szCs w:val="24"/>
        </w:rPr>
        <w:t xml:space="preserve"> </w:t>
      </w:r>
      <w:r w:rsidRPr="001B4300">
        <w:rPr>
          <w:rFonts w:eastAsia="TimesNewRomanPS-ItalicMT" w:cs="Arial"/>
          <w:i/>
          <w:iCs/>
          <w:strike/>
          <w:szCs w:val="24"/>
        </w:rPr>
        <w:t>of 17</w:t>
      </w:r>
      <w:r w:rsidRPr="000A73D7">
        <w:rPr>
          <w:rFonts w:eastAsia="TimesNewRomanPS-ItalicMT" w:cs="Arial"/>
          <w:i/>
          <w:iCs/>
          <w:strike/>
          <w:szCs w:val="24"/>
        </w:rPr>
        <w:t xml:space="preserve"> </w:t>
      </w:r>
      <w:r w:rsidRPr="000A73D7">
        <w:rPr>
          <w:rFonts w:eastAsia="TimesNewRomanPS-ItalicMT" w:cs="Arial"/>
          <w:i/>
          <w:iCs/>
          <w:szCs w:val="24"/>
        </w:rPr>
        <w:t>required in Section 408.2.1 for protective environment</w:t>
      </w:r>
      <w:r>
        <w:rPr>
          <w:rFonts w:eastAsia="TimesNewRomanPS-ItalicMT" w:cs="Arial"/>
          <w:i/>
          <w:iCs/>
          <w:szCs w:val="24"/>
        </w:rPr>
        <w:t xml:space="preserve"> </w:t>
      </w:r>
      <w:r w:rsidRPr="000A73D7">
        <w:rPr>
          <w:rFonts w:eastAsia="TimesNewRomanPS-ItalicMT" w:cs="Arial"/>
          <w:i/>
          <w:iCs/>
          <w:szCs w:val="24"/>
        </w:rPr>
        <w:t>rooms.</w:t>
      </w:r>
      <w:bookmarkEnd w:id="62"/>
    </w:p>
    <w:bookmarkEnd w:id="60"/>
    <w:p w14:paraId="723D9C6D" w14:textId="5A49A259" w:rsidR="00C734BE" w:rsidRPr="00854174" w:rsidRDefault="00C734BE" w:rsidP="00B210DE">
      <w:pPr>
        <w:pStyle w:val="Heading4"/>
        <w:spacing w:before="120"/>
        <w:ind w:left="0"/>
        <w:rPr>
          <w:noProof/>
        </w:rPr>
      </w:pPr>
      <w:r w:rsidRPr="00854174">
        <w:rPr>
          <w:noProof/>
        </w:rPr>
        <w:t>Notation:</w:t>
      </w:r>
    </w:p>
    <w:p w14:paraId="77F8265B"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05E458FD"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739676C5" w14:textId="252112CE" w:rsidR="00710785" w:rsidRPr="0046521A" w:rsidRDefault="00710785" w:rsidP="00710785">
      <w:pPr>
        <w:pStyle w:val="Heading3"/>
        <w:rPr>
          <w:noProof/>
        </w:rPr>
      </w:pPr>
      <w:r w:rsidRPr="0046521A">
        <w:t xml:space="preserve">ITEM </w:t>
      </w:r>
      <w:r>
        <w:rPr>
          <w:noProof/>
        </w:rPr>
        <w:t>13</w:t>
      </w:r>
      <w:r w:rsidRPr="0046521A">
        <w:rPr>
          <w:snapToGrid/>
        </w:rPr>
        <w:br/>
      </w:r>
      <w:r w:rsidRPr="0046521A">
        <w:t>C</w:t>
      </w:r>
      <w:r>
        <w:t>HAPTER</w:t>
      </w:r>
      <w:r w:rsidRPr="0046521A">
        <w:t xml:space="preserve"> </w:t>
      </w:r>
      <w:r>
        <w:rPr>
          <w:noProof/>
        </w:rPr>
        <w:t>7 C</w:t>
      </w:r>
      <w:r w:rsidR="00FE0AFD">
        <w:rPr>
          <w:noProof/>
        </w:rPr>
        <w:t xml:space="preserve">OMBUSTION </w:t>
      </w:r>
      <w:r>
        <w:rPr>
          <w:noProof/>
        </w:rPr>
        <w:t>A</w:t>
      </w:r>
      <w:r w:rsidR="00FE0AFD">
        <w:rPr>
          <w:noProof/>
        </w:rPr>
        <w:t>IR</w:t>
      </w:r>
      <w:r w:rsidR="00BF1390">
        <w:rPr>
          <w:noProof/>
        </w:rPr>
        <w:br/>
      </w:r>
      <w:r>
        <w:rPr>
          <w:noProof/>
        </w:rPr>
        <w:t>C</w:t>
      </w:r>
      <w:r w:rsidR="00FE0AFD">
        <w:rPr>
          <w:noProof/>
        </w:rPr>
        <w:t xml:space="preserve">HAPTER 8 </w:t>
      </w:r>
      <w:r>
        <w:rPr>
          <w:noProof/>
        </w:rPr>
        <w:t>C</w:t>
      </w:r>
      <w:r w:rsidR="00FE0AFD">
        <w:rPr>
          <w:noProof/>
        </w:rPr>
        <w:t>HIMNEYS AND VENTS</w:t>
      </w:r>
    </w:p>
    <w:p w14:paraId="47AFB1FE" w14:textId="74F0DE14" w:rsidR="003008F9" w:rsidRDefault="00710785" w:rsidP="00FE0AFD">
      <w:pPr>
        <w:rPr>
          <w:rFonts w:cs="Arial"/>
          <w:snapToGrid/>
        </w:rPr>
      </w:pPr>
      <w:r>
        <w:rPr>
          <w:rFonts w:cs="Arial"/>
        </w:rPr>
        <w:t xml:space="preserve">Adopt 2024 Uniform Mechanical Code (UMC) Chapter 7 and 8 </w:t>
      </w:r>
      <w:r w:rsidR="003008F9">
        <w:rPr>
          <w:rFonts w:cs="Arial"/>
        </w:rPr>
        <w:t>for OSHPD 1, 1R, 2, 3, 4, 5 and 6.</w:t>
      </w:r>
    </w:p>
    <w:p w14:paraId="05CF70BE" w14:textId="0BBC6E65" w:rsidR="00C734BE" w:rsidRPr="00854174" w:rsidRDefault="00C734BE" w:rsidP="00B210DE">
      <w:pPr>
        <w:pStyle w:val="Heading4"/>
        <w:spacing w:before="120"/>
        <w:ind w:left="0"/>
        <w:rPr>
          <w:noProof/>
        </w:rPr>
      </w:pPr>
      <w:r w:rsidRPr="00854174">
        <w:rPr>
          <w:noProof/>
        </w:rPr>
        <w:t>Notation:</w:t>
      </w:r>
    </w:p>
    <w:p w14:paraId="243692FD"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5CB1CCC6"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30C56E5D" w14:textId="004B9888" w:rsidR="00710785" w:rsidRPr="0046521A" w:rsidRDefault="00710785" w:rsidP="00710785">
      <w:pPr>
        <w:pStyle w:val="Heading3"/>
        <w:rPr>
          <w:noProof/>
        </w:rPr>
      </w:pPr>
      <w:r w:rsidRPr="0046521A">
        <w:t xml:space="preserve">ITEM </w:t>
      </w:r>
      <w:r>
        <w:rPr>
          <w:noProof/>
        </w:rPr>
        <w:t>14</w:t>
      </w:r>
      <w:r w:rsidRPr="0046521A">
        <w:rPr>
          <w:snapToGrid/>
        </w:rPr>
        <w:br/>
      </w:r>
      <w:r w:rsidRPr="0046521A">
        <w:t>C</w:t>
      </w:r>
      <w:r>
        <w:t>HAPTER</w:t>
      </w:r>
      <w:r w:rsidRPr="0046521A">
        <w:t xml:space="preserve"> </w:t>
      </w:r>
      <w:bookmarkStart w:id="63" w:name="_Hlk156307972"/>
      <w:r>
        <w:rPr>
          <w:noProof/>
        </w:rPr>
        <w:t>9 I</w:t>
      </w:r>
      <w:r w:rsidR="00FE0AFD">
        <w:rPr>
          <w:noProof/>
        </w:rPr>
        <w:t>NSTALLATION OF SPECIFIC APPLIANCES</w:t>
      </w:r>
      <w:r w:rsidR="00FE0AFD">
        <w:rPr>
          <w:noProof/>
        </w:rPr>
        <w:br/>
      </w:r>
      <w:r w:rsidR="003008F9">
        <w:rPr>
          <w:noProof/>
        </w:rPr>
        <w:t>C</w:t>
      </w:r>
      <w:r w:rsidR="00FE0AFD">
        <w:rPr>
          <w:noProof/>
        </w:rPr>
        <w:t xml:space="preserve">HAPTER </w:t>
      </w:r>
      <w:r w:rsidR="003008F9">
        <w:rPr>
          <w:noProof/>
        </w:rPr>
        <w:t>10 B</w:t>
      </w:r>
      <w:r w:rsidR="00FE0AFD">
        <w:rPr>
          <w:noProof/>
        </w:rPr>
        <w:t>OILERS AND PRESSURE VESSELS</w:t>
      </w:r>
      <w:bookmarkEnd w:id="63"/>
    </w:p>
    <w:p w14:paraId="67B1800F" w14:textId="16DB2F78" w:rsidR="00FD07DA" w:rsidRDefault="00FD07DA" w:rsidP="00FE0AFD">
      <w:pPr>
        <w:autoSpaceDE w:val="0"/>
        <w:autoSpaceDN w:val="0"/>
        <w:adjustRightInd w:val="0"/>
        <w:rPr>
          <w:rFonts w:cs="Arial"/>
        </w:rPr>
      </w:pPr>
      <w:bookmarkStart w:id="64" w:name="_Hlk156307995"/>
      <w:r w:rsidRPr="00FD07DA">
        <w:rPr>
          <w:rFonts w:cs="Arial"/>
        </w:rPr>
        <w:t>Adopt 2024 Uniform Mechanical Code (UMC) Chapter</w:t>
      </w:r>
      <w:r w:rsidR="00B77B92">
        <w:rPr>
          <w:rFonts w:cs="Arial"/>
        </w:rPr>
        <w:t>s</w:t>
      </w:r>
      <w:r w:rsidRPr="00FD07DA">
        <w:rPr>
          <w:rFonts w:cs="Arial"/>
        </w:rPr>
        <w:t xml:space="preserve"> </w:t>
      </w:r>
      <w:r>
        <w:rPr>
          <w:rFonts w:cs="Arial"/>
        </w:rPr>
        <w:t>9</w:t>
      </w:r>
      <w:r w:rsidRPr="00FD07DA">
        <w:rPr>
          <w:rFonts w:cs="Arial"/>
        </w:rPr>
        <w:t xml:space="preserve"> </w:t>
      </w:r>
      <w:r w:rsidR="00B77B92">
        <w:rPr>
          <w:rFonts w:cs="Arial"/>
        </w:rPr>
        <w:t xml:space="preserve">and 10 </w:t>
      </w:r>
      <w:r w:rsidRPr="00FD07DA">
        <w:rPr>
          <w:rFonts w:cs="Arial"/>
        </w:rPr>
        <w:t>for OSHPD 1, 1R, 2, 3, 4, 5 and 6. Carry forward existing amendments of the 2022 California Mechanical Code (CMC)</w:t>
      </w:r>
      <w:r>
        <w:rPr>
          <w:rFonts w:cs="Arial"/>
        </w:rPr>
        <w:t xml:space="preserve"> Chapter 9</w:t>
      </w:r>
      <w:r w:rsidRPr="00FD07DA">
        <w:rPr>
          <w:rFonts w:cs="Arial"/>
        </w:rPr>
        <w:t xml:space="preserve"> for OSHPD 1, 1R, 2</w:t>
      </w:r>
      <w:r w:rsidR="009A03A2">
        <w:rPr>
          <w:rFonts w:cs="Arial"/>
        </w:rPr>
        <w:t>,</w:t>
      </w:r>
      <w:r w:rsidRPr="00FD07DA">
        <w:rPr>
          <w:rFonts w:cs="Arial"/>
        </w:rPr>
        <w:t xml:space="preserve"> 4, and 5</w:t>
      </w:r>
      <w:r w:rsidR="0095503C">
        <w:rPr>
          <w:rFonts w:cs="Arial"/>
        </w:rPr>
        <w:t xml:space="preserve"> and as</w:t>
      </w:r>
      <w:r w:rsidR="001B6B90">
        <w:rPr>
          <w:rFonts w:cs="Arial"/>
        </w:rPr>
        <w:t xml:space="preserve"> renumbered by model code as shown below. </w:t>
      </w:r>
      <w:r w:rsidR="001B6B90" w:rsidRPr="001B6B90">
        <w:rPr>
          <w:rFonts w:cs="Arial"/>
        </w:rPr>
        <w:t>Carry forward existing amendments of the 2022 California Mechanical Code (CMC) Chapter 10 for OSHPD 1, 1R, 2, 4, and 5.</w:t>
      </w:r>
    </w:p>
    <w:bookmarkEnd w:id="64"/>
    <w:p w14:paraId="01EF34AE" w14:textId="6B595668" w:rsidR="0095503C" w:rsidRPr="0095503C" w:rsidRDefault="0095503C" w:rsidP="0095503C">
      <w:pPr>
        <w:autoSpaceDE w:val="0"/>
        <w:autoSpaceDN w:val="0"/>
        <w:adjustRightInd w:val="0"/>
        <w:rPr>
          <w:rFonts w:cs="Arial"/>
          <w:b/>
          <w:bCs/>
        </w:rPr>
      </w:pPr>
      <w:r w:rsidRPr="0095503C">
        <w:rPr>
          <w:rFonts w:cs="Arial"/>
          <w:b/>
          <w:bCs/>
        </w:rPr>
        <w:t>911.0 Decorative Appliances for Installation in Vented Fireplaces.</w:t>
      </w:r>
    </w:p>
    <w:p w14:paraId="3BB1B52C" w14:textId="3DC78560" w:rsidR="0095503C" w:rsidRPr="0095503C" w:rsidRDefault="0095503C" w:rsidP="0095503C">
      <w:pPr>
        <w:autoSpaceDE w:val="0"/>
        <w:autoSpaceDN w:val="0"/>
        <w:adjustRightInd w:val="0"/>
        <w:rPr>
          <w:rFonts w:cs="Arial"/>
        </w:rPr>
      </w:pPr>
      <w:bookmarkStart w:id="65" w:name="_Hlk164765886"/>
      <w:r w:rsidRPr="0095503C">
        <w:rPr>
          <w:rFonts w:cs="Arial"/>
          <w:b/>
          <w:bCs/>
        </w:rPr>
        <w:t>911.1</w:t>
      </w:r>
      <w:r w:rsidRPr="0095503C">
        <w:rPr>
          <w:rFonts w:cs="Arial"/>
        </w:rPr>
        <w:t>.</w:t>
      </w:r>
      <w:r w:rsidRPr="001025B2">
        <w:rPr>
          <w:rFonts w:cs="Arial"/>
          <w:b/>
          <w:bCs/>
        </w:rPr>
        <w:t xml:space="preserve"> </w:t>
      </w:r>
      <w:r w:rsidR="001025B2" w:rsidRPr="001025B2">
        <w:rPr>
          <w:rFonts w:cs="Arial"/>
          <w:b/>
          <w:bCs/>
        </w:rPr>
        <w:t>Application</w:t>
      </w:r>
      <w:r w:rsidR="001025B2">
        <w:rPr>
          <w:rFonts w:cs="Arial"/>
        </w:rPr>
        <w:t xml:space="preserve">. </w:t>
      </w:r>
      <w:r w:rsidRPr="0095503C">
        <w:rPr>
          <w:rFonts w:cs="Arial"/>
        </w:rPr>
        <w:t>Decorative appliances for installation in</w:t>
      </w:r>
      <w:r>
        <w:rPr>
          <w:rFonts w:cs="Arial"/>
        </w:rPr>
        <w:t xml:space="preserve"> </w:t>
      </w:r>
      <w:r w:rsidRPr="0095503C">
        <w:rPr>
          <w:rFonts w:cs="Arial"/>
        </w:rPr>
        <w:t>vented fireplaces shall be listed in accordance with ANSI</w:t>
      </w:r>
      <w:r>
        <w:rPr>
          <w:rFonts w:cs="Arial"/>
        </w:rPr>
        <w:t xml:space="preserve"> </w:t>
      </w:r>
      <w:r w:rsidRPr="0095503C">
        <w:rPr>
          <w:rFonts w:cs="Arial"/>
        </w:rPr>
        <w:t>Z21.60/CSA 2.26. [NFPA 54:10.6.1]</w:t>
      </w:r>
    </w:p>
    <w:p w14:paraId="4E7F4AEB" w14:textId="0D7A7C36" w:rsidR="0095503C" w:rsidRDefault="0095503C" w:rsidP="0095503C">
      <w:pPr>
        <w:autoSpaceDE w:val="0"/>
        <w:autoSpaceDN w:val="0"/>
        <w:adjustRightInd w:val="0"/>
        <w:rPr>
          <w:rFonts w:cs="Arial"/>
        </w:rPr>
      </w:pPr>
      <w:r w:rsidRPr="0095503C">
        <w:rPr>
          <w:rFonts w:cs="Arial"/>
          <w:b/>
          <w:bCs/>
        </w:rPr>
        <w:t>911.2</w:t>
      </w:r>
      <w:r w:rsidRPr="0095503C">
        <w:rPr>
          <w:rFonts w:cs="Arial"/>
        </w:rPr>
        <w:t xml:space="preserve"> </w:t>
      </w:r>
      <w:r w:rsidRPr="00D312B2">
        <w:rPr>
          <w:rFonts w:cs="Arial"/>
          <w:b/>
          <w:bCs/>
        </w:rPr>
        <w:t>Prohibited Installations</w:t>
      </w:r>
      <w:r w:rsidRPr="0095503C">
        <w:rPr>
          <w:rFonts w:cs="Arial"/>
        </w:rPr>
        <w:t>. Decorative appliances for</w:t>
      </w:r>
      <w:r>
        <w:rPr>
          <w:rFonts w:cs="Arial"/>
        </w:rPr>
        <w:t xml:space="preserve"> </w:t>
      </w:r>
      <w:r w:rsidRPr="0095503C">
        <w:rPr>
          <w:rFonts w:cs="Arial"/>
        </w:rPr>
        <w:t>installation in vented fireplaces shall not be installed in bathrooms</w:t>
      </w:r>
      <w:r>
        <w:rPr>
          <w:rFonts w:cs="Arial"/>
        </w:rPr>
        <w:t xml:space="preserve"> </w:t>
      </w:r>
      <w:r w:rsidRPr="0095503C">
        <w:rPr>
          <w:rFonts w:cs="Arial"/>
        </w:rPr>
        <w:t>or bedrooms unless the bedroom or bathroom has the</w:t>
      </w:r>
      <w:r>
        <w:rPr>
          <w:rFonts w:cs="Arial"/>
        </w:rPr>
        <w:t xml:space="preserve"> </w:t>
      </w:r>
      <w:r w:rsidRPr="0095503C">
        <w:rPr>
          <w:rFonts w:cs="Arial"/>
        </w:rPr>
        <w:t>required volume in accordance with Section 701.4. [NFPA</w:t>
      </w:r>
      <w:r>
        <w:rPr>
          <w:rFonts w:cs="Arial"/>
        </w:rPr>
        <w:t xml:space="preserve"> </w:t>
      </w:r>
      <w:r w:rsidRPr="0095503C">
        <w:rPr>
          <w:rFonts w:cs="Arial"/>
        </w:rPr>
        <w:t>54:10.6.2]</w:t>
      </w:r>
      <w:r w:rsidRPr="0095503C">
        <w:rPr>
          <w:rFonts w:cs="Arial"/>
          <w:i/>
          <w:iCs/>
        </w:rPr>
        <w:t xml:space="preserve"> </w:t>
      </w:r>
      <w:r w:rsidRPr="0095503C">
        <w:rPr>
          <w:rFonts w:cs="Arial"/>
          <w:b/>
          <w:bCs/>
          <w:i/>
          <w:iCs/>
        </w:rPr>
        <w:t>[OSHPD 1, 1R, 2, 4 &amp; 5]</w:t>
      </w:r>
      <w:r w:rsidRPr="0095503C">
        <w:rPr>
          <w:rFonts w:cs="Arial"/>
          <w:i/>
          <w:iCs/>
        </w:rPr>
        <w:t xml:space="preserve"> A vented decorative appliance shall not </w:t>
      </w:r>
      <w:proofErr w:type="gramStart"/>
      <w:r w:rsidRPr="0095503C">
        <w:rPr>
          <w:rFonts w:cs="Arial"/>
          <w:i/>
          <w:iCs/>
        </w:rPr>
        <w:t>be located in</w:t>
      </w:r>
      <w:proofErr w:type="gramEnd"/>
      <w:r w:rsidRPr="0095503C">
        <w:rPr>
          <w:rFonts w:cs="Arial"/>
          <w:i/>
          <w:iCs/>
        </w:rPr>
        <w:t xml:space="preserve"> any hospital, skilled nursing facility, intermediate care facility, or correctional treatment center.</w:t>
      </w:r>
      <w:bookmarkEnd w:id="65"/>
    </w:p>
    <w:p w14:paraId="4D51E1CE" w14:textId="6F275472" w:rsidR="00C734BE" w:rsidRPr="00854174" w:rsidRDefault="00C734BE" w:rsidP="00B210DE">
      <w:pPr>
        <w:pStyle w:val="Heading4"/>
        <w:spacing w:before="120"/>
        <w:ind w:left="0"/>
        <w:rPr>
          <w:noProof/>
        </w:rPr>
      </w:pPr>
      <w:r w:rsidRPr="00854174">
        <w:rPr>
          <w:noProof/>
        </w:rPr>
        <w:t>Notation:</w:t>
      </w:r>
    </w:p>
    <w:p w14:paraId="2C09B21B"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0B02780C"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3B5D4F84" w14:textId="77777777" w:rsidR="00A749C3" w:rsidRPr="003008F9" w:rsidRDefault="00FE6B67" w:rsidP="004E0315">
      <w:pPr>
        <w:pStyle w:val="Heading3"/>
        <w:rPr>
          <w:bCs/>
        </w:rPr>
      </w:pPr>
      <w:r w:rsidRPr="0046521A">
        <w:t xml:space="preserve">ITEM </w:t>
      </w:r>
      <w:r w:rsidR="006D32AF">
        <w:rPr>
          <w:noProof/>
        </w:rPr>
        <w:t>1</w:t>
      </w:r>
      <w:r w:rsidR="003008F9">
        <w:rPr>
          <w:noProof/>
        </w:rPr>
        <w:t>5</w:t>
      </w:r>
      <w:r w:rsidRPr="0046521A">
        <w:rPr>
          <w:snapToGrid/>
        </w:rPr>
        <w:br/>
      </w:r>
      <w:r w:rsidRPr="0046521A">
        <w:t>C</w:t>
      </w:r>
      <w:r>
        <w:t>HAPTER</w:t>
      </w:r>
      <w:r w:rsidRPr="0046521A">
        <w:t xml:space="preserve"> </w:t>
      </w:r>
      <w:r w:rsidR="006D32AF">
        <w:rPr>
          <w:noProof/>
        </w:rPr>
        <w:t>11 R</w:t>
      </w:r>
      <w:r w:rsidR="00FE0AFD">
        <w:rPr>
          <w:noProof/>
        </w:rPr>
        <w:t>EFRIGERATION</w:t>
      </w:r>
      <w:r w:rsidR="00A749C3">
        <w:rPr>
          <w:noProof/>
        </w:rPr>
        <w:br/>
      </w:r>
      <w:r w:rsidR="00A749C3" w:rsidRPr="003008F9">
        <w:rPr>
          <w:bCs/>
        </w:rPr>
        <w:t>T</w:t>
      </w:r>
      <w:r w:rsidR="00A749C3">
        <w:rPr>
          <w:bCs/>
        </w:rPr>
        <w:t xml:space="preserve">ABLE </w:t>
      </w:r>
      <w:r w:rsidR="00A749C3" w:rsidRPr="003008F9">
        <w:rPr>
          <w:bCs/>
        </w:rPr>
        <w:t>1104.1</w:t>
      </w:r>
    </w:p>
    <w:p w14:paraId="7A64ECC5" w14:textId="6C63A7B0" w:rsidR="00FD07DA" w:rsidRDefault="00FD07DA" w:rsidP="00FE0AFD">
      <w:pPr>
        <w:autoSpaceDE w:val="0"/>
        <w:autoSpaceDN w:val="0"/>
        <w:adjustRightInd w:val="0"/>
        <w:rPr>
          <w:rFonts w:cs="Arial"/>
        </w:rPr>
      </w:pPr>
      <w:bookmarkStart w:id="66" w:name="_Hlk156308142"/>
      <w:r w:rsidRPr="00FD07DA">
        <w:rPr>
          <w:rFonts w:cs="Arial"/>
        </w:rPr>
        <w:t>Adopt 2024 Uniform Mechanical Code (UMC) Chapter</w:t>
      </w:r>
      <w:r w:rsidR="00D52E6E">
        <w:rPr>
          <w:rFonts w:cs="Arial"/>
        </w:rPr>
        <w:t xml:space="preserve"> </w:t>
      </w:r>
      <w:r>
        <w:rPr>
          <w:rFonts w:cs="Arial"/>
        </w:rPr>
        <w:t>1</w:t>
      </w:r>
      <w:r w:rsidR="00B77B92">
        <w:rPr>
          <w:rFonts w:cs="Arial"/>
        </w:rPr>
        <w:t>1</w:t>
      </w:r>
      <w:r w:rsidRPr="00FD07DA">
        <w:rPr>
          <w:rFonts w:cs="Arial"/>
        </w:rPr>
        <w:t xml:space="preserve"> for OSHPD 1, 1R, 2, 3, 4, 5 and 6. Carry forward existing amendments of the 2022 California Mechanical Code (CMC)</w:t>
      </w:r>
      <w:r>
        <w:rPr>
          <w:rFonts w:cs="Arial"/>
        </w:rPr>
        <w:t xml:space="preserve"> Chapter 11</w:t>
      </w:r>
      <w:r w:rsidRPr="00FD07DA">
        <w:rPr>
          <w:rFonts w:cs="Arial"/>
        </w:rPr>
        <w:t xml:space="preserve"> for OSHPD 1, 1R, 2, 3, 4, and 5</w:t>
      </w:r>
      <w:r w:rsidR="00B77B92">
        <w:rPr>
          <w:rFonts w:cs="Arial"/>
        </w:rPr>
        <w:t xml:space="preserve"> and as amended below</w:t>
      </w:r>
      <w:r w:rsidRPr="00FD07DA">
        <w:rPr>
          <w:rFonts w:cs="Arial"/>
        </w:rPr>
        <w:t>.</w:t>
      </w:r>
      <w:bookmarkEnd w:id="66"/>
    </w:p>
    <w:p w14:paraId="47890A22" w14:textId="2B1E1BE6" w:rsidR="00F7114F" w:rsidRPr="00E84720" w:rsidRDefault="00F7114F" w:rsidP="00E84720">
      <w:pPr>
        <w:jc w:val="center"/>
        <w:rPr>
          <w:rFonts w:ascii="TimesNewRomanPS-ItalicMT" w:eastAsia="TimesNewRomanPS-ItalicMT" w:cs="TimesNewRomanPS-ItalicMT"/>
          <w:b/>
          <w:bCs/>
          <w:i/>
          <w:iCs/>
          <w:highlight w:val="magenta"/>
        </w:rPr>
      </w:pPr>
      <w:bookmarkStart w:id="67" w:name="_Hlk164769744"/>
      <w:r w:rsidRPr="00E84720">
        <w:rPr>
          <w:b/>
          <w:bCs/>
        </w:rPr>
        <w:t>TABLE 1104.1</w:t>
      </w:r>
      <w:r w:rsidR="00E84720">
        <w:rPr>
          <w:b/>
          <w:bCs/>
        </w:rPr>
        <w:br/>
      </w:r>
      <w:r w:rsidRPr="00E84720">
        <w:rPr>
          <w:b/>
          <w:bCs/>
        </w:rPr>
        <w:t>PERMISSIBLE REFRIGERATION SYSTEMS</w:t>
      </w:r>
      <w:r w:rsidRPr="00E84720">
        <w:rPr>
          <w:b/>
          <w:bCs/>
          <w:vertAlign w:val="superscript"/>
        </w:rPr>
        <w:t>1</w:t>
      </w:r>
    </w:p>
    <w:tbl>
      <w:tblPr>
        <w:tblStyle w:val="TableGrid"/>
        <w:tblW w:w="0" w:type="auto"/>
        <w:tblInd w:w="0" w:type="dxa"/>
        <w:tblLook w:val="04A0" w:firstRow="1" w:lastRow="0" w:firstColumn="1" w:lastColumn="0" w:noHBand="0" w:noVBand="1"/>
      </w:tblPr>
      <w:tblGrid>
        <w:gridCol w:w="1795"/>
        <w:gridCol w:w="1890"/>
        <w:gridCol w:w="2070"/>
        <w:gridCol w:w="1980"/>
        <w:gridCol w:w="1615"/>
      </w:tblGrid>
      <w:tr w:rsidR="00F7114F" w14:paraId="7E089C33" w14:textId="77777777" w:rsidTr="007A575B">
        <w:trPr>
          <w:trHeight w:val="422"/>
        </w:trPr>
        <w:tc>
          <w:tcPr>
            <w:tcW w:w="1795" w:type="dxa"/>
          </w:tcPr>
          <w:p w14:paraId="246C5990" w14:textId="77777777" w:rsidR="007A575B" w:rsidRPr="004E0315" w:rsidRDefault="007A575B" w:rsidP="00853C41">
            <w:pPr>
              <w:keepNext/>
              <w:keepLines/>
              <w:widowControl/>
              <w:autoSpaceDE w:val="0"/>
              <w:autoSpaceDN w:val="0"/>
              <w:adjustRightInd w:val="0"/>
              <w:jc w:val="center"/>
              <w:rPr>
                <w:rFonts w:cs="Arial"/>
                <w:b/>
                <w:bCs/>
                <w:sz w:val="16"/>
                <w:szCs w:val="16"/>
              </w:rPr>
            </w:pPr>
          </w:p>
        </w:tc>
        <w:tc>
          <w:tcPr>
            <w:tcW w:w="1890" w:type="dxa"/>
            <w:vAlign w:val="center"/>
          </w:tcPr>
          <w:p w14:paraId="6F569144" w14:textId="6CC38904" w:rsidR="00F7114F" w:rsidRPr="004E0315" w:rsidRDefault="00F7114F" w:rsidP="00853C41">
            <w:pPr>
              <w:keepNext/>
              <w:keepLines/>
              <w:widowControl/>
              <w:autoSpaceDE w:val="0"/>
              <w:autoSpaceDN w:val="0"/>
              <w:adjustRightInd w:val="0"/>
              <w:jc w:val="center"/>
              <w:rPr>
                <w:rFonts w:eastAsia="TimesNewRomanPS-ItalicMT" w:cs="Arial"/>
                <w:sz w:val="16"/>
                <w:szCs w:val="16"/>
                <w:highlight w:val="magenta"/>
              </w:rPr>
            </w:pPr>
            <w:r w:rsidRPr="004E0315">
              <w:rPr>
                <w:rFonts w:cs="Arial"/>
                <w:b/>
                <w:bCs/>
                <w:sz w:val="16"/>
                <w:szCs w:val="16"/>
              </w:rPr>
              <w:t>OCCUPANCY GROUP</w:t>
            </w:r>
            <w:r w:rsidRPr="007A575B">
              <w:rPr>
                <w:rFonts w:ascii="Arial Bold" w:hAnsi="Arial Bold" w:cs="Arial"/>
                <w:b/>
                <w:sz w:val="16"/>
                <w:szCs w:val="16"/>
                <w:vertAlign w:val="superscript"/>
              </w:rPr>
              <w:t>3</w:t>
            </w:r>
          </w:p>
        </w:tc>
        <w:tc>
          <w:tcPr>
            <w:tcW w:w="2070" w:type="dxa"/>
            <w:vAlign w:val="center"/>
          </w:tcPr>
          <w:p w14:paraId="670FD284" w14:textId="77777777" w:rsidR="00F7114F" w:rsidRPr="004E0315" w:rsidRDefault="00F7114F" w:rsidP="00853C41">
            <w:pPr>
              <w:keepNext/>
              <w:keepLines/>
              <w:widowControl/>
              <w:autoSpaceDE w:val="0"/>
              <w:autoSpaceDN w:val="0"/>
              <w:adjustRightInd w:val="0"/>
              <w:jc w:val="center"/>
              <w:rPr>
                <w:rFonts w:eastAsia="TimesNewRomanPS-ItalicMT" w:cs="Arial"/>
                <w:sz w:val="16"/>
                <w:szCs w:val="16"/>
                <w:highlight w:val="magenta"/>
              </w:rPr>
            </w:pPr>
            <w:r w:rsidRPr="004E0315">
              <w:rPr>
                <w:rFonts w:cs="Arial"/>
                <w:b/>
                <w:bCs/>
                <w:sz w:val="16"/>
                <w:szCs w:val="16"/>
              </w:rPr>
              <w:t>HIGH-PROBABILITY SYSTEM</w:t>
            </w:r>
          </w:p>
        </w:tc>
        <w:tc>
          <w:tcPr>
            <w:tcW w:w="1980" w:type="dxa"/>
            <w:vAlign w:val="center"/>
          </w:tcPr>
          <w:p w14:paraId="650BF2AF" w14:textId="77777777" w:rsidR="00F7114F" w:rsidRPr="004E0315" w:rsidRDefault="00F7114F" w:rsidP="00853C41">
            <w:pPr>
              <w:keepNext/>
              <w:keepLines/>
              <w:widowControl/>
              <w:autoSpaceDE w:val="0"/>
              <w:autoSpaceDN w:val="0"/>
              <w:adjustRightInd w:val="0"/>
              <w:jc w:val="center"/>
              <w:rPr>
                <w:rFonts w:eastAsia="TimesNewRomanPS-ItalicMT" w:cs="Arial"/>
                <w:sz w:val="16"/>
                <w:szCs w:val="16"/>
                <w:highlight w:val="magenta"/>
              </w:rPr>
            </w:pPr>
            <w:r w:rsidRPr="004E0315">
              <w:rPr>
                <w:rFonts w:cs="Arial"/>
                <w:b/>
                <w:bCs/>
                <w:sz w:val="16"/>
                <w:szCs w:val="16"/>
              </w:rPr>
              <w:t>LOW PROBABILITY SYSTEM</w:t>
            </w:r>
          </w:p>
        </w:tc>
        <w:tc>
          <w:tcPr>
            <w:tcW w:w="1615" w:type="dxa"/>
            <w:vAlign w:val="center"/>
          </w:tcPr>
          <w:p w14:paraId="166A1086" w14:textId="77777777" w:rsidR="00F7114F" w:rsidRPr="004E0315" w:rsidRDefault="00F7114F" w:rsidP="00853C41">
            <w:pPr>
              <w:keepNext/>
              <w:keepLines/>
              <w:widowControl/>
              <w:autoSpaceDE w:val="0"/>
              <w:autoSpaceDN w:val="0"/>
              <w:adjustRightInd w:val="0"/>
              <w:jc w:val="center"/>
              <w:rPr>
                <w:rFonts w:eastAsia="TimesNewRomanPS-ItalicMT" w:cs="Arial"/>
                <w:sz w:val="16"/>
                <w:szCs w:val="16"/>
                <w:highlight w:val="magenta"/>
              </w:rPr>
            </w:pPr>
            <w:r w:rsidRPr="004E0315">
              <w:rPr>
                <w:rFonts w:cs="Arial"/>
                <w:b/>
                <w:bCs/>
                <w:sz w:val="16"/>
                <w:szCs w:val="16"/>
              </w:rPr>
              <w:t>MACHINERY ROOM</w:t>
            </w:r>
          </w:p>
        </w:tc>
      </w:tr>
      <w:tr w:rsidR="00F7114F" w14:paraId="33D04F0F" w14:textId="77777777" w:rsidTr="007A575B">
        <w:tc>
          <w:tcPr>
            <w:tcW w:w="1795" w:type="dxa"/>
          </w:tcPr>
          <w:p w14:paraId="0D73A617" w14:textId="77777777" w:rsidR="007A575B" w:rsidRDefault="007A575B" w:rsidP="00853C41">
            <w:pPr>
              <w:keepNext/>
              <w:keepLines/>
              <w:widowControl/>
              <w:autoSpaceDE w:val="0"/>
              <w:autoSpaceDN w:val="0"/>
              <w:adjustRightInd w:val="0"/>
              <w:jc w:val="center"/>
              <w:rPr>
                <w:rFonts w:ascii="TimesNewRomanPS-ItalicMT" w:eastAsia="TimesNewRomanPS-ItalicMT" w:cs="TimesNewRomanPS-ItalicMT"/>
              </w:rPr>
            </w:pPr>
          </w:p>
        </w:tc>
        <w:tc>
          <w:tcPr>
            <w:tcW w:w="1890" w:type="dxa"/>
            <w:vAlign w:val="center"/>
          </w:tcPr>
          <w:p w14:paraId="2B5D4139" w14:textId="6BB4AD92"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rPr>
            </w:pPr>
            <w:r>
              <w:rPr>
                <w:rFonts w:ascii="TimesNewRomanPS-ItalicMT" w:eastAsia="TimesNewRomanPS-ItalicMT" w:cs="TimesNewRomanPS-ItalicMT"/>
              </w:rPr>
              <w:t>…</w:t>
            </w:r>
          </w:p>
        </w:tc>
        <w:tc>
          <w:tcPr>
            <w:tcW w:w="2070" w:type="dxa"/>
            <w:vAlign w:val="center"/>
          </w:tcPr>
          <w:p w14:paraId="339BE261" w14:textId="77777777"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rPr>
            </w:pPr>
            <w:r>
              <w:rPr>
                <w:rFonts w:ascii="TimesNewRomanPS-ItalicMT" w:eastAsia="TimesNewRomanPS-ItalicMT" w:cs="TimesNewRomanPS-ItalicMT"/>
              </w:rPr>
              <w:t>…</w:t>
            </w:r>
          </w:p>
        </w:tc>
        <w:tc>
          <w:tcPr>
            <w:tcW w:w="1980" w:type="dxa"/>
            <w:vAlign w:val="center"/>
          </w:tcPr>
          <w:p w14:paraId="7E485F54" w14:textId="77777777"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rPr>
            </w:pPr>
            <w:r>
              <w:rPr>
                <w:rFonts w:ascii="TimesNewRomanPS-ItalicMT" w:eastAsia="TimesNewRomanPS-ItalicMT" w:cs="TimesNewRomanPS-ItalicMT"/>
              </w:rPr>
              <w:t>…</w:t>
            </w:r>
          </w:p>
        </w:tc>
        <w:tc>
          <w:tcPr>
            <w:tcW w:w="1615" w:type="dxa"/>
            <w:vAlign w:val="center"/>
          </w:tcPr>
          <w:p w14:paraId="397E0D48" w14:textId="77777777"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rPr>
            </w:pPr>
            <w:r>
              <w:rPr>
                <w:rFonts w:ascii="TimesNewRomanPS-ItalicMT" w:eastAsia="TimesNewRomanPS-ItalicMT" w:cs="TimesNewRomanPS-ItalicMT"/>
              </w:rPr>
              <w:t>…</w:t>
            </w:r>
          </w:p>
        </w:tc>
      </w:tr>
      <w:tr w:rsidR="00F7114F" w14:paraId="3392B47B" w14:textId="77777777" w:rsidTr="007A575B">
        <w:tc>
          <w:tcPr>
            <w:tcW w:w="1795" w:type="dxa"/>
          </w:tcPr>
          <w:p w14:paraId="207C08B5" w14:textId="5A9FE75A" w:rsidR="007A575B" w:rsidRPr="007A575B" w:rsidRDefault="007A575B" w:rsidP="00853C41">
            <w:pPr>
              <w:keepNext/>
              <w:keepLines/>
              <w:widowControl/>
              <w:autoSpaceDE w:val="0"/>
              <w:autoSpaceDN w:val="0"/>
              <w:adjustRightInd w:val="0"/>
              <w:jc w:val="center"/>
              <w:rPr>
                <w:rFonts w:ascii="TimesNewRomanPS-ItalicMT" w:eastAsia="TimesNewRomanPS-ItalicMT" w:cs="TimesNewRomanPS-ItalicMT"/>
                <w:b/>
                <w:bCs/>
                <w:strike/>
                <w:sz w:val="18"/>
                <w:szCs w:val="18"/>
              </w:rPr>
            </w:pPr>
            <w:r w:rsidRPr="007A575B">
              <w:rPr>
                <w:rFonts w:ascii="TimesNewRomanPS-ItalicMT" w:eastAsia="TimesNewRomanPS-ItalicMT" w:cs="TimesNewRomanPS-ItalicMT"/>
                <w:b/>
                <w:bCs/>
                <w:strike/>
                <w:sz w:val="18"/>
                <w:szCs w:val="18"/>
              </w:rPr>
              <w:t>[OSHPD 1, 1R, 2, 3, 4 &amp; 5]</w:t>
            </w:r>
          </w:p>
        </w:tc>
        <w:tc>
          <w:tcPr>
            <w:tcW w:w="1890" w:type="dxa"/>
            <w:vAlign w:val="center"/>
          </w:tcPr>
          <w:p w14:paraId="5975CC5D" w14:textId="496F71B3"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strike/>
              </w:rPr>
            </w:pPr>
            <w:r w:rsidRPr="00692663">
              <w:rPr>
                <w:rFonts w:ascii="TimesNewRomanPS-ItalicMT" w:eastAsia="TimesNewRomanPS-ItalicMT" w:cs="TimesNewRomanPS-ItalicMT"/>
                <w:i/>
                <w:iCs/>
                <w:strike/>
                <w:sz w:val="18"/>
                <w:szCs w:val="18"/>
              </w:rPr>
              <w:t>I-2.1</w:t>
            </w:r>
          </w:p>
        </w:tc>
        <w:tc>
          <w:tcPr>
            <w:tcW w:w="2070" w:type="dxa"/>
            <w:vAlign w:val="center"/>
          </w:tcPr>
          <w:p w14:paraId="172DE46E" w14:textId="77777777"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strike/>
              </w:rPr>
            </w:pPr>
            <w:r w:rsidRPr="00692663">
              <w:rPr>
                <w:rFonts w:ascii="TimesNewRomanPS-ItalicMT" w:eastAsia="TimesNewRomanPS-ItalicMT" w:cs="TimesNewRomanPS-ItalicMT"/>
                <w:i/>
                <w:iCs/>
                <w:strike/>
                <w:sz w:val="18"/>
                <w:szCs w:val="18"/>
              </w:rPr>
              <w:t>Group A1 only</w:t>
            </w:r>
          </w:p>
        </w:tc>
        <w:tc>
          <w:tcPr>
            <w:tcW w:w="1980" w:type="dxa"/>
            <w:vAlign w:val="center"/>
          </w:tcPr>
          <w:p w14:paraId="56A0FEDD" w14:textId="77777777"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strike/>
              </w:rPr>
            </w:pPr>
            <w:r w:rsidRPr="00692663">
              <w:rPr>
                <w:rFonts w:ascii="TimesNewRomanPS-ItalicMT" w:eastAsia="TimesNewRomanPS-ItalicMT" w:cs="TimesNewRomanPS-ItalicMT"/>
                <w:i/>
                <w:iCs/>
                <w:strike/>
                <w:sz w:val="18"/>
                <w:szCs w:val="18"/>
              </w:rPr>
              <w:t>Any</w:t>
            </w:r>
          </w:p>
        </w:tc>
        <w:tc>
          <w:tcPr>
            <w:tcW w:w="1615" w:type="dxa"/>
            <w:vAlign w:val="center"/>
          </w:tcPr>
          <w:p w14:paraId="795E593F" w14:textId="18C779F0"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strike/>
              </w:rPr>
            </w:pPr>
            <w:r w:rsidRPr="00692663">
              <w:rPr>
                <w:rFonts w:ascii="TimesNewRomanPS-ItalicMT" w:eastAsia="TimesNewRomanPS-ItalicMT" w:cs="TimesNewRomanPS-ItalicMT"/>
                <w:i/>
                <w:iCs/>
                <w:strike/>
                <w:sz w:val="18"/>
                <w:szCs w:val="18"/>
              </w:rPr>
              <w:t>Any</w:t>
            </w:r>
          </w:p>
        </w:tc>
      </w:tr>
      <w:tr w:rsidR="00F7114F" w14:paraId="6A78D148" w14:textId="77777777" w:rsidTr="007A575B">
        <w:tc>
          <w:tcPr>
            <w:tcW w:w="1795" w:type="dxa"/>
          </w:tcPr>
          <w:p w14:paraId="72149F75" w14:textId="77777777" w:rsidR="007A575B" w:rsidRPr="00692663" w:rsidRDefault="007A575B" w:rsidP="00853C41">
            <w:pPr>
              <w:keepNext/>
              <w:keepLines/>
              <w:widowControl/>
              <w:autoSpaceDE w:val="0"/>
              <w:autoSpaceDN w:val="0"/>
              <w:adjustRightInd w:val="0"/>
              <w:jc w:val="center"/>
              <w:rPr>
                <w:rFonts w:ascii="TimesNewRomanPS-ItalicMT" w:eastAsia="TimesNewRomanPS-ItalicMT" w:cs="TimesNewRomanPS-ItalicMT"/>
              </w:rPr>
            </w:pPr>
          </w:p>
        </w:tc>
        <w:tc>
          <w:tcPr>
            <w:tcW w:w="1890" w:type="dxa"/>
            <w:vAlign w:val="center"/>
          </w:tcPr>
          <w:p w14:paraId="1E22B06C" w14:textId="5166DC0C"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rPr>
            </w:pPr>
          </w:p>
        </w:tc>
        <w:tc>
          <w:tcPr>
            <w:tcW w:w="2070" w:type="dxa"/>
            <w:vAlign w:val="center"/>
          </w:tcPr>
          <w:p w14:paraId="33D6DBA1" w14:textId="77777777"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rPr>
            </w:pPr>
          </w:p>
        </w:tc>
        <w:tc>
          <w:tcPr>
            <w:tcW w:w="1980" w:type="dxa"/>
            <w:vAlign w:val="center"/>
          </w:tcPr>
          <w:p w14:paraId="54B47266" w14:textId="77777777"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rPr>
            </w:pPr>
          </w:p>
        </w:tc>
        <w:tc>
          <w:tcPr>
            <w:tcW w:w="1615" w:type="dxa"/>
            <w:vAlign w:val="center"/>
          </w:tcPr>
          <w:p w14:paraId="299594C3" w14:textId="77777777"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rPr>
            </w:pPr>
          </w:p>
        </w:tc>
      </w:tr>
    </w:tbl>
    <w:bookmarkEnd w:id="67"/>
    <w:p w14:paraId="368A9152" w14:textId="0C70C3F4" w:rsidR="004E0315" w:rsidRPr="004E0315" w:rsidRDefault="004E0315" w:rsidP="00E84720">
      <w:pPr>
        <w:rPr>
          <w:noProof/>
        </w:rPr>
      </w:pPr>
      <w:r w:rsidRPr="004E0315">
        <w:rPr>
          <w:noProof/>
        </w:rPr>
        <w:t>…</w:t>
      </w:r>
    </w:p>
    <w:p w14:paraId="4E5CD9B4" w14:textId="4F1011E0" w:rsidR="00C734BE" w:rsidRPr="00854174" w:rsidRDefault="00C734BE" w:rsidP="00501C52">
      <w:pPr>
        <w:pStyle w:val="Heading4"/>
        <w:spacing w:before="120"/>
        <w:ind w:left="0"/>
        <w:rPr>
          <w:noProof/>
        </w:rPr>
      </w:pPr>
      <w:r w:rsidRPr="00854174">
        <w:rPr>
          <w:noProof/>
        </w:rPr>
        <w:t>Notation:</w:t>
      </w:r>
    </w:p>
    <w:p w14:paraId="78C42DB6"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191A98A7"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03CA301F" w14:textId="05CA9DCA" w:rsidR="00FE6B67" w:rsidRPr="0046521A" w:rsidRDefault="00FE6B67" w:rsidP="00FE6B67">
      <w:pPr>
        <w:pStyle w:val="Heading3"/>
        <w:rPr>
          <w:noProof/>
        </w:rPr>
      </w:pPr>
      <w:r w:rsidRPr="0046521A">
        <w:t xml:space="preserve">ITEM </w:t>
      </w:r>
      <w:r w:rsidR="003008F9">
        <w:rPr>
          <w:noProof/>
        </w:rPr>
        <w:t>16</w:t>
      </w:r>
      <w:r w:rsidRPr="0046521A">
        <w:rPr>
          <w:snapToGrid/>
        </w:rPr>
        <w:br/>
      </w:r>
      <w:r w:rsidRPr="0046521A">
        <w:t>C</w:t>
      </w:r>
      <w:r>
        <w:t>HAPTER</w:t>
      </w:r>
      <w:r w:rsidRPr="0046521A">
        <w:t xml:space="preserve"> </w:t>
      </w:r>
      <w:r w:rsidR="003008F9">
        <w:rPr>
          <w:noProof/>
        </w:rPr>
        <w:t>12</w:t>
      </w:r>
      <w:bookmarkStart w:id="68" w:name="_Hlk156308242"/>
      <w:r w:rsidR="009A03A2">
        <w:rPr>
          <w:noProof/>
        </w:rPr>
        <w:t xml:space="preserve"> </w:t>
      </w:r>
      <w:r w:rsidR="00D52E6E">
        <w:rPr>
          <w:noProof/>
        </w:rPr>
        <w:t>HYDRONICS</w:t>
      </w:r>
      <w:bookmarkEnd w:id="68"/>
    </w:p>
    <w:p w14:paraId="6B9EF481" w14:textId="07819D0F" w:rsidR="00FD07DA" w:rsidRDefault="00FD07DA" w:rsidP="00D52E6E">
      <w:pPr>
        <w:autoSpaceDE w:val="0"/>
        <w:autoSpaceDN w:val="0"/>
        <w:adjustRightInd w:val="0"/>
        <w:rPr>
          <w:rFonts w:cs="Arial"/>
        </w:rPr>
      </w:pPr>
      <w:bookmarkStart w:id="69" w:name="_Hlk156308278"/>
      <w:r w:rsidRPr="00FD07DA">
        <w:rPr>
          <w:rFonts w:cs="Arial"/>
        </w:rPr>
        <w:t xml:space="preserve">Adopt 2024 Uniform Mechanical Code (UMC) Chapter </w:t>
      </w:r>
      <w:r>
        <w:rPr>
          <w:rFonts w:cs="Arial"/>
        </w:rPr>
        <w:t>12</w:t>
      </w:r>
      <w:r w:rsidRPr="00FD07DA">
        <w:rPr>
          <w:rFonts w:cs="Arial"/>
        </w:rPr>
        <w:t xml:space="preserve"> for OSHPD 1, 1R, 2, 3, 4, 5 and 6. Carry forward existing amendments of the 2022 California Mechanical Code (CMC)</w:t>
      </w:r>
      <w:r>
        <w:rPr>
          <w:rFonts w:cs="Arial"/>
        </w:rPr>
        <w:t xml:space="preserve"> Chapter 12</w:t>
      </w:r>
      <w:r w:rsidRPr="00FD07DA">
        <w:rPr>
          <w:rFonts w:cs="Arial"/>
        </w:rPr>
        <w:t xml:space="preserve"> for OSHPD 1, 1R, 2, 3, 4, and 5.</w:t>
      </w:r>
    </w:p>
    <w:bookmarkEnd w:id="69"/>
    <w:p w14:paraId="63E05276" w14:textId="491407ED" w:rsidR="00C734BE" w:rsidRPr="00854174" w:rsidRDefault="00C734BE" w:rsidP="00B210DE">
      <w:pPr>
        <w:pStyle w:val="Heading4"/>
        <w:spacing w:before="120"/>
        <w:ind w:left="0"/>
        <w:rPr>
          <w:noProof/>
        </w:rPr>
      </w:pPr>
      <w:r w:rsidRPr="00854174">
        <w:rPr>
          <w:noProof/>
        </w:rPr>
        <w:t>Notation:</w:t>
      </w:r>
    </w:p>
    <w:p w14:paraId="2C5F0A1F"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55141DBA"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0CC2F75B" w14:textId="67A72AD1" w:rsidR="00FE6B67" w:rsidRPr="0046521A" w:rsidRDefault="00FE6B67" w:rsidP="00FE6B67">
      <w:pPr>
        <w:pStyle w:val="Heading3"/>
        <w:rPr>
          <w:noProof/>
        </w:rPr>
      </w:pPr>
      <w:r w:rsidRPr="0046521A">
        <w:t xml:space="preserve">ITEM </w:t>
      </w:r>
      <w:r w:rsidR="00B33D46">
        <w:rPr>
          <w:noProof/>
        </w:rPr>
        <w:t>17</w:t>
      </w:r>
      <w:r w:rsidRPr="0046521A">
        <w:rPr>
          <w:snapToGrid/>
        </w:rPr>
        <w:br/>
      </w:r>
      <w:r w:rsidRPr="0046521A">
        <w:t>C</w:t>
      </w:r>
      <w:r>
        <w:t>HAPTER</w:t>
      </w:r>
      <w:r w:rsidRPr="0046521A">
        <w:t xml:space="preserve"> </w:t>
      </w:r>
      <w:bookmarkStart w:id="70" w:name="_Hlk156308338"/>
      <w:r w:rsidR="00B33D46">
        <w:rPr>
          <w:noProof/>
        </w:rPr>
        <w:t>13 F</w:t>
      </w:r>
      <w:r w:rsidR="00D52E6E">
        <w:rPr>
          <w:noProof/>
        </w:rPr>
        <w:t>UEL GAS PIPING</w:t>
      </w:r>
      <w:r w:rsidR="00942728">
        <w:rPr>
          <w:noProof/>
        </w:rPr>
        <w:br/>
      </w:r>
      <w:r w:rsidR="00D52E6E">
        <w:rPr>
          <w:noProof/>
        </w:rPr>
        <w:t xml:space="preserve">CHAPTER </w:t>
      </w:r>
      <w:r w:rsidR="00B33D46">
        <w:rPr>
          <w:noProof/>
        </w:rPr>
        <w:t>14 P</w:t>
      </w:r>
      <w:r w:rsidR="00D52E6E">
        <w:rPr>
          <w:noProof/>
        </w:rPr>
        <w:t xml:space="preserve">ROCESS </w:t>
      </w:r>
      <w:r w:rsidR="00B33D46">
        <w:rPr>
          <w:noProof/>
        </w:rPr>
        <w:t>P</w:t>
      </w:r>
      <w:bookmarkEnd w:id="70"/>
      <w:r w:rsidR="00D52E6E">
        <w:rPr>
          <w:noProof/>
        </w:rPr>
        <w:t>IPING</w:t>
      </w:r>
    </w:p>
    <w:p w14:paraId="67D28B9A" w14:textId="1C2F4C1E" w:rsidR="00B33D46" w:rsidRDefault="00B33D46" w:rsidP="00B66CA8">
      <w:pPr>
        <w:rPr>
          <w:rFonts w:cs="Arial"/>
          <w:snapToGrid/>
        </w:rPr>
      </w:pPr>
      <w:bookmarkStart w:id="71" w:name="_Hlk156308351"/>
      <w:r>
        <w:rPr>
          <w:rFonts w:cs="Arial"/>
        </w:rPr>
        <w:t xml:space="preserve">Adopt 2024 Uniform Mechanical Code (UMC) Chapters </w:t>
      </w:r>
      <w:r>
        <w:t xml:space="preserve">13 and 14 </w:t>
      </w:r>
      <w:r>
        <w:rPr>
          <w:rFonts w:cs="Arial"/>
        </w:rPr>
        <w:t>for OSHPD 1, 1R, 2, 3, 4, 5 and 6.</w:t>
      </w:r>
    </w:p>
    <w:bookmarkEnd w:id="71"/>
    <w:p w14:paraId="0AAA797A" w14:textId="1BC85D34" w:rsidR="00C734BE" w:rsidRPr="00854174" w:rsidRDefault="00C734BE" w:rsidP="00B210DE">
      <w:pPr>
        <w:pStyle w:val="Heading4"/>
        <w:spacing w:before="120"/>
        <w:ind w:left="0"/>
        <w:rPr>
          <w:noProof/>
        </w:rPr>
      </w:pPr>
      <w:r w:rsidRPr="00854174">
        <w:rPr>
          <w:noProof/>
        </w:rPr>
        <w:t>Notation:</w:t>
      </w:r>
    </w:p>
    <w:p w14:paraId="7FC559EF"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51181F35"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0675551B" w14:textId="0A4E42AD" w:rsidR="00FE6B67" w:rsidRPr="0046521A" w:rsidRDefault="00FE6B67" w:rsidP="00FE6B67">
      <w:pPr>
        <w:pStyle w:val="Heading3"/>
        <w:rPr>
          <w:noProof/>
        </w:rPr>
      </w:pPr>
      <w:r w:rsidRPr="0046521A">
        <w:t xml:space="preserve">ITEM </w:t>
      </w:r>
      <w:r w:rsidR="00B33D46">
        <w:rPr>
          <w:noProof/>
        </w:rPr>
        <w:t>18</w:t>
      </w:r>
      <w:r w:rsidRPr="0046521A">
        <w:rPr>
          <w:snapToGrid/>
        </w:rPr>
        <w:br/>
      </w:r>
      <w:r w:rsidRPr="0046521A">
        <w:t>C</w:t>
      </w:r>
      <w:r>
        <w:t>HAPTER</w:t>
      </w:r>
      <w:r w:rsidRPr="0046521A">
        <w:t xml:space="preserve"> </w:t>
      </w:r>
      <w:bookmarkStart w:id="72" w:name="_Hlk156308381"/>
      <w:r w:rsidR="00B33D46">
        <w:rPr>
          <w:noProof/>
        </w:rPr>
        <w:t>15 S</w:t>
      </w:r>
      <w:r w:rsidR="00D52E6E">
        <w:rPr>
          <w:noProof/>
        </w:rPr>
        <w:t>OLAR ENERGY SYSTEMS</w:t>
      </w:r>
      <w:r w:rsidR="00D52E6E">
        <w:rPr>
          <w:noProof/>
        </w:rPr>
        <w:br/>
        <w:t xml:space="preserve">CHAPTER </w:t>
      </w:r>
      <w:r w:rsidR="00B33D46">
        <w:rPr>
          <w:noProof/>
        </w:rPr>
        <w:t>16 S</w:t>
      </w:r>
      <w:r w:rsidR="00D52E6E">
        <w:rPr>
          <w:noProof/>
        </w:rPr>
        <w:t>TATIONARY POWER</w:t>
      </w:r>
      <w:r w:rsidR="00942728">
        <w:rPr>
          <w:noProof/>
        </w:rPr>
        <w:t xml:space="preserve"> PLANTS</w:t>
      </w:r>
      <w:r w:rsidR="00D52E6E">
        <w:rPr>
          <w:noProof/>
        </w:rPr>
        <w:br/>
        <w:t>CHAPTER 1</w:t>
      </w:r>
      <w:r w:rsidR="00AE4E40">
        <w:rPr>
          <w:noProof/>
        </w:rPr>
        <w:t>7 G</w:t>
      </w:r>
      <w:r w:rsidR="00D52E6E">
        <w:rPr>
          <w:noProof/>
        </w:rPr>
        <w:t>EOTHERMAL</w:t>
      </w:r>
      <w:bookmarkEnd w:id="72"/>
    </w:p>
    <w:p w14:paraId="1EEF411F" w14:textId="295DFB84" w:rsidR="00B33D46" w:rsidRDefault="00B33D46" w:rsidP="00D52E6E">
      <w:pPr>
        <w:rPr>
          <w:rFonts w:cs="Arial"/>
          <w:snapToGrid/>
        </w:rPr>
      </w:pPr>
      <w:bookmarkStart w:id="73" w:name="_Hlk156308395"/>
      <w:r>
        <w:rPr>
          <w:rFonts w:cs="Arial"/>
        </w:rPr>
        <w:t>Entire Chapters 15</w:t>
      </w:r>
      <w:r w:rsidR="00AE4E40">
        <w:rPr>
          <w:rFonts w:cs="Arial"/>
        </w:rPr>
        <w:t>, 16</w:t>
      </w:r>
      <w:r>
        <w:rPr>
          <w:rFonts w:cs="Arial"/>
        </w:rPr>
        <w:t xml:space="preserve"> and 1</w:t>
      </w:r>
      <w:r w:rsidR="00AE4E40">
        <w:rPr>
          <w:rFonts w:cs="Arial"/>
        </w:rPr>
        <w:t>7</w:t>
      </w:r>
      <w:r>
        <w:rPr>
          <w:rFonts w:cs="Arial"/>
        </w:rPr>
        <w:t xml:space="preserve"> not adopted by OSHPD.</w:t>
      </w:r>
    </w:p>
    <w:bookmarkEnd w:id="73"/>
    <w:p w14:paraId="31E89943" w14:textId="2828DA12" w:rsidR="00C734BE" w:rsidRPr="00854174" w:rsidRDefault="00C734BE" w:rsidP="00B210DE">
      <w:pPr>
        <w:pStyle w:val="Heading4"/>
        <w:spacing w:before="120"/>
        <w:ind w:left="0"/>
        <w:rPr>
          <w:noProof/>
        </w:rPr>
      </w:pPr>
      <w:r w:rsidRPr="00854174">
        <w:rPr>
          <w:noProof/>
        </w:rPr>
        <w:t>Notation:</w:t>
      </w:r>
    </w:p>
    <w:p w14:paraId="250EEF52"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6561F2F2" w14:textId="1D8B9CD6" w:rsidR="00C734BE" w:rsidRPr="00FB2A31" w:rsidRDefault="00595BDD" w:rsidP="00C734BE">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0DEC91C5" w14:textId="3C6CC578" w:rsidR="00FE6B67" w:rsidRPr="0046521A" w:rsidRDefault="00FE6B67" w:rsidP="00FE6B67">
      <w:pPr>
        <w:pStyle w:val="Heading3"/>
        <w:rPr>
          <w:noProof/>
        </w:rPr>
      </w:pPr>
      <w:r w:rsidRPr="0046521A">
        <w:t xml:space="preserve">ITEM </w:t>
      </w:r>
      <w:r w:rsidR="005F4591">
        <w:rPr>
          <w:noProof/>
        </w:rPr>
        <w:t>19</w:t>
      </w:r>
      <w:r w:rsidRPr="0046521A">
        <w:rPr>
          <w:snapToGrid/>
        </w:rPr>
        <w:br/>
      </w:r>
      <w:r w:rsidRPr="0046521A">
        <w:t>C</w:t>
      </w:r>
      <w:r>
        <w:t>HAPTER</w:t>
      </w:r>
      <w:r w:rsidRPr="0046521A">
        <w:t xml:space="preserve"> </w:t>
      </w:r>
      <w:bookmarkStart w:id="74" w:name="_Hlk156308421"/>
      <w:r w:rsidR="005F4591">
        <w:rPr>
          <w:noProof/>
        </w:rPr>
        <w:t>1</w:t>
      </w:r>
      <w:r w:rsidR="00026720">
        <w:rPr>
          <w:noProof/>
        </w:rPr>
        <w:t>8</w:t>
      </w:r>
      <w:r w:rsidR="005F4591">
        <w:rPr>
          <w:noProof/>
        </w:rPr>
        <w:t xml:space="preserve"> R</w:t>
      </w:r>
      <w:r w:rsidR="00246043">
        <w:rPr>
          <w:noProof/>
        </w:rPr>
        <w:t xml:space="preserve">EFERENCED </w:t>
      </w:r>
      <w:r w:rsidR="005F4591">
        <w:rPr>
          <w:noProof/>
        </w:rPr>
        <w:t>S</w:t>
      </w:r>
      <w:r w:rsidR="00246043">
        <w:rPr>
          <w:noProof/>
        </w:rPr>
        <w:t>TANDARDS</w:t>
      </w:r>
    </w:p>
    <w:p w14:paraId="56DE42B7" w14:textId="506F4812" w:rsidR="00C76347" w:rsidRDefault="00C76347" w:rsidP="00246043">
      <w:pPr>
        <w:autoSpaceDE w:val="0"/>
        <w:autoSpaceDN w:val="0"/>
        <w:adjustRightInd w:val="0"/>
        <w:rPr>
          <w:rFonts w:cs="Arial"/>
        </w:rPr>
      </w:pPr>
      <w:bookmarkStart w:id="75" w:name="_Hlk156308459"/>
      <w:bookmarkEnd w:id="74"/>
      <w:r w:rsidRPr="00FD07DA">
        <w:rPr>
          <w:rFonts w:cs="Arial"/>
        </w:rPr>
        <w:t xml:space="preserve">Adopt 2024 Uniform Mechanical Code (UMC) Chapter </w:t>
      </w:r>
      <w:r>
        <w:rPr>
          <w:rFonts w:cs="Arial"/>
        </w:rPr>
        <w:t>18</w:t>
      </w:r>
      <w:r w:rsidRPr="00FD07DA">
        <w:rPr>
          <w:rFonts w:cs="Arial"/>
        </w:rPr>
        <w:t xml:space="preserve"> for OSHPD 1, 1R, 2, 3, 4, 5 and 6. Carry forward existing amendments of the 2022 California Mechanical Code (CMC)</w:t>
      </w:r>
      <w:r>
        <w:rPr>
          <w:rFonts w:cs="Arial"/>
        </w:rPr>
        <w:t xml:space="preserve"> Chapter 17</w:t>
      </w:r>
      <w:r w:rsidRPr="00FD07DA">
        <w:rPr>
          <w:rFonts w:cs="Arial"/>
        </w:rPr>
        <w:t xml:space="preserve"> for OSHPD 1, 1R, 2, 3, 4, and 5</w:t>
      </w:r>
      <w:r w:rsidR="00F42BAA">
        <w:rPr>
          <w:rFonts w:cs="Arial"/>
        </w:rPr>
        <w:t xml:space="preserve"> and as amended below</w:t>
      </w:r>
      <w:r w:rsidRPr="00FD07DA">
        <w:rPr>
          <w:rFonts w:cs="Arial"/>
        </w:rPr>
        <w:t>.</w:t>
      </w:r>
      <w:r>
        <w:rPr>
          <w:rFonts w:cs="Arial"/>
        </w:rPr>
        <w:t xml:space="preserve"> The 2024 Uniform Model Code </w:t>
      </w:r>
      <w:proofErr w:type="gramStart"/>
      <w:r>
        <w:rPr>
          <w:rFonts w:cs="Arial"/>
        </w:rPr>
        <w:t>revised</w:t>
      </w:r>
      <w:proofErr w:type="gramEnd"/>
      <w:r>
        <w:rPr>
          <w:rFonts w:cs="Arial"/>
        </w:rPr>
        <w:t xml:space="preserve"> Chapter 17 Referenced Standards to Chapter 18.</w:t>
      </w:r>
    </w:p>
    <w:p w14:paraId="5B3B76D7" w14:textId="38734C4C" w:rsidR="00F42BAA" w:rsidRDefault="00F42BAA" w:rsidP="00F42BAA">
      <w:pPr>
        <w:autoSpaceDE w:val="0"/>
        <w:autoSpaceDN w:val="0"/>
        <w:adjustRightInd w:val="0"/>
        <w:jc w:val="center"/>
        <w:rPr>
          <w:rFonts w:cs="Arial"/>
        </w:rPr>
      </w:pPr>
      <w:bookmarkStart w:id="76" w:name="_Hlk164771112"/>
      <w:bookmarkEnd w:id="75"/>
      <w:r w:rsidRPr="00342479">
        <w:rPr>
          <w:rFonts w:cs="Arial"/>
          <w:b/>
          <w:bCs/>
        </w:rPr>
        <w:t>TABLE 1</w:t>
      </w:r>
      <w:r w:rsidR="0053552B">
        <w:rPr>
          <w:rFonts w:cs="Arial"/>
          <w:b/>
          <w:bCs/>
        </w:rPr>
        <w:t>8</w:t>
      </w:r>
      <w:r w:rsidRPr="00342479">
        <w:rPr>
          <w:rFonts w:cs="Arial"/>
          <w:b/>
          <w:bCs/>
        </w:rPr>
        <w:t>01.</w:t>
      </w:r>
      <w:r w:rsidR="008510E8">
        <w:rPr>
          <w:rFonts w:cs="Arial"/>
          <w:b/>
          <w:bCs/>
        </w:rPr>
        <w:t>1</w:t>
      </w:r>
      <w:r>
        <w:rPr>
          <w:rFonts w:cs="Arial"/>
          <w:b/>
          <w:bCs/>
        </w:rPr>
        <w:br/>
      </w:r>
      <w:r w:rsidRPr="00342479">
        <w:rPr>
          <w:rFonts w:cs="Arial"/>
          <w:b/>
          <w:bCs/>
        </w:rPr>
        <w:t>STANDARDS, PUBLICATIONS, PRACTICES, AND GUIDES</w:t>
      </w:r>
    </w:p>
    <w:tbl>
      <w:tblPr>
        <w:tblStyle w:val="TableGrid"/>
        <w:tblW w:w="10165" w:type="dxa"/>
        <w:tblInd w:w="-113" w:type="dxa"/>
        <w:tblLook w:val="04A0" w:firstRow="1" w:lastRow="0" w:firstColumn="1" w:lastColumn="0" w:noHBand="0" w:noVBand="1"/>
      </w:tblPr>
      <w:tblGrid>
        <w:gridCol w:w="2245"/>
        <w:gridCol w:w="4140"/>
        <w:gridCol w:w="1890"/>
        <w:gridCol w:w="1890"/>
      </w:tblGrid>
      <w:tr w:rsidR="00F42BAA" w:rsidRPr="005B175D" w14:paraId="6A365A9E" w14:textId="77777777" w:rsidTr="0064340F">
        <w:tc>
          <w:tcPr>
            <w:tcW w:w="2245" w:type="dxa"/>
          </w:tcPr>
          <w:p w14:paraId="134B0DEB" w14:textId="77777777" w:rsidR="00F42BAA" w:rsidRPr="005B175D" w:rsidRDefault="00F42BAA" w:rsidP="0064340F">
            <w:pPr>
              <w:jc w:val="center"/>
              <w:rPr>
                <w:rFonts w:cs="Arial"/>
                <w:szCs w:val="24"/>
              </w:rPr>
            </w:pPr>
            <w:r w:rsidRPr="005B175D">
              <w:rPr>
                <w:rFonts w:cs="Arial"/>
                <w:b/>
                <w:bCs/>
                <w:szCs w:val="24"/>
              </w:rPr>
              <w:t>STANDARD NUMBER</w:t>
            </w:r>
          </w:p>
        </w:tc>
        <w:tc>
          <w:tcPr>
            <w:tcW w:w="4140" w:type="dxa"/>
          </w:tcPr>
          <w:p w14:paraId="4161B4DB" w14:textId="77777777" w:rsidR="00F42BAA" w:rsidRPr="005B175D" w:rsidRDefault="00F42BAA" w:rsidP="0064340F">
            <w:pPr>
              <w:jc w:val="center"/>
              <w:rPr>
                <w:rFonts w:cs="Arial"/>
                <w:szCs w:val="24"/>
              </w:rPr>
            </w:pPr>
            <w:r w:rsidRPr="005B175D">
              <w:rPr>
                <w:rFonts w:cs="Arial"/>
                <w:b/>
                <w:bCs/>
                <w:szCs w:val="24"/>
              </w:rPr>
              <w:t>STANDARD TITLE</w:t>
            </w:r>
          </w:p>
        </w:tc>
        <w:tc>
          <w:tcPr>
            <w:tcW w:w="1890" w:type="dxa"/>
          </w:tcPr>
          <w:p w14:paraId="5C641025" w14:textId="77777777" w:rsidR="00F42BAA" w:rsidRPr="005B175D" w:rsidRDefault="00F42BAA" w:rsidP="0064340F">
            <w:pPr>
              <w:jc w:val="center"/>
              <w:rPr>
                <w:rFonts w:cs="Arial"/>
                <w:szCs w:val="24"/>
              </w:rPr>
            </w:pPr>
            <w:r w:rsidRPr="005B175D">
              <w:rPr>
                <w:rFonts w:cs="Arial"/>
                <w:b/>
                <w:bCs/>
                <w:szCs w:val="24"/>
              </w:rPr>
              <w:t>APPLICATION</w:t>
            </w:r>
          </w:p>
        </w:tc>
        <w:tc>
          <w:tcPr>
            <w:tcW w:w="1890" w:type="dxa"/>
          </w:tcPr>
          <w:p w14:paraId="05CC4C70" w14:textId="77777777" w:rsidR="00F42BAA" w:rsidRPr="005B175D" w:rsidRDefault="00F42BAA" w:rsidP="0064340F">
            <w:pPr>
              <w:autoSpaceDE w:val="0"/>
              <w:autoSpaceDN w:val="0"/>
              <w:adjustRightInd w:val="0"/>
              <w:spacing w:after="0"/>
              <w:jc w:val="center"/>
              <w:rPr>
                <w:rFonts w:cs="Arial"/>
                <w:b/>
                <w:bCs/>
                <w:szCs w:val="24"/>
              </w:rPr>
            </w:pPr>
            <w:r w:rsidRPr="005B175D">
              <w:rPr>
                <w:rFonts w:cs="Arial"/>
                <w:b/>
                <w:bCs/>
                <w:szCs w:val="24"/>
              </w:rPr>
              <w:t>REFERENCED</w:t>
            </w:r>
          </w:p>
          <w:p w14:paraId="099D14DF" w14:textId="77777777" w:rsidR="00F42BAA" w:rsidRPr="005B175D" w:rsidRDefault="00F42BAA" w:rsidP="0064340F">
            <w:pPr>
              <w:jc w:val="center"/>
              <w:rPr>
                <w:rFonts w:cs="Arial"/>
                <w:szCs w:val="24"/>
              </w:rPr>
            </w:pPr>
            <w:r w:rsidRPr="005B175D">
              <w:rPr>
                <w:rFonts w:cs="Arial"/>
                <w:b/>
                <w:bCs/>
                <w:szCs w:val="24"/>
              </w:rPr>
              <w:t>SECTION</w:t>
            </w:r>
          </w:p>
        </w:tc>
      </w:tr>
      <w:tr w:rsidR="00F42BAA" w:rsidRPr="005B175D" w14:paraId="1E0D7D8E" w14:textId="77777777" w:rsidTr="0064340F">
        <w:tc>
          <w:tcPr>
            <w:tcW w:w="2245" w:type="dxa"/>
          </w:tcPr>
          <w:p w14:paraId="423F54A9" w14:textId="77777777" w:rsidR="00F42BAA" w:rsidRPr="005B175D" w:rsidRDefault="00F42BAA" w:rsidP="0064340F">
            <w:pPr>
              <w:rPr>
                <w:rFonts w:cs="Arial"/>
                <w:szCs w:val="24"/>
              </w:rPr>
            </w:pPr>
            <w:r w:rsidRPr="005B175D">
              <w:rPr>
                <w:rFonts w:cs="Arial"/>
                <w:szCs w:val="24"/>
              </w:rPr>
              <w:t>. . .</w:t>
            </w:r>
          </w:p>
        </w:tc>
        <w:tc>
          <w:tcPr>
            <w:tcW w:w="4140" w:type="dxa"/>
          </w:tcPr>
          <w:p w14:paraId="129FBB80" w14:textId="77777777" w:rsidR="00F42BAA" w:rsidRPr="005B175D" w:rsidRDefault="00F42BAA" w:rsidP="0064340F">
            <w:pPr>
              <w:rPr>
                <w:rFonts w:cs="Arial"/>
                <w:szCs w:val="24"/>
              </w:rPr>
            </w:pPr>
            <w:r w:rsidRPr="005B175D">
              <w:rPr>
                <w:rFonts w:cs="Arial"/>
                <w:szCs w:val="24"/>
              </w:rPr>
              <w:t>. . .</w:t>
            </w:r>
          </w:p>
        </w:tc>
        <w:tc>
          <w:tcPr>
            <w:tcW w:w="1890" w:type="dxa"/>
          </w:tcPr>
          <w:p w14:paraId="14E8EAC1" w14:textId="77777777" w:rsidR="00F42BAA" w:rsidRPr="005B175D" w:rsidRDefault="00F42BAA" w:rsidP="0064340F">
            <w:pPr>
              <w:rPr>
                <w:rFonts w:cs="Arial"/>
                <w:szCs w:val="24"/>
              </w:rPr>
            </w:pPr>
            <w:r w:rsidRPr="005B175D">
              <w:rPr>
                <w:rFonts w:cs="Arial"/>
                <w:szCs w:val="24"/>
              </w:rPr>
              <w:t>. . .</w:t>
            </w:r>
          </w:p>
        </w:tc>
        <w:tc>
          <w:tcPr>
            <w:tcW w:w="1890" w:type="dxa"/>
          </w:tcPr>
          <w:p w14:paraId="4682AC01" w14:textId="77777777" w:rsidR="00F42BAA" w:rsidRPr="005B175D" w:rsidRDefault="00F42BAA" w:rsidP="0064340F">
            <w:pPr>
              <w:rPr>
                <w:rFonts w:cs="Arial"/>
                <w:szCs w:val="24"/>
              </w:rPr>
            </w:pPr>
            <w:r w:rsidRPr="005B175D">
              <w:rPr>
                <w:rFonts w:cs="Arial"/>
                <w:szCs w:val="24"/>
              </w:rPr>
              <w:t>. . .</w:t>
            </w:r>
          </w:p>
        </w:tc>
      </w:tr>
      <w:tr w:rsidR="00F42BAA" w:rsidRPr="005B175D" w14:paraId="4D96D589" w14:textId="77777777" w:rsidTr="0064340F">
        <w:tc>
          <w:tcPr>
            <w:tcW w:w="2245" w:type="dxa"/>
          </w:tcPr>
          <w:p w14:paraId="0696663D" w14:textId="4F878241" w:rsidR="00F42BAA" w:rsidRPr="005B175D" w:rsidRDefault="00F42BAA" w:rsidP="0064340F">
            <w:pPr>
              <w:rPr>
                <w:rFonts w:cs="Arial"/>
                <w:szCs w:val="24"/>
              </w:rPr>
            </w:pPr>
            <w:r w:rsidRPr="005B175D">
              <w:rPr>
                <w:rFonts w:cs="Arial"/>
                <w:szCs w:val="24"/>
              </w:rPr>
              <w:t>IAPMO PS 117-20</w:t>
            </w:r>
            <w:r w:rsidR="00AD3BDF">
              <w:rPr>
                <w:rFonts w:cs="Arial"/>
                <w:szCs w:val="24"/>
              </w:rPr>
              <w:t>21</w:t>
            </w:r>
          </w:p>
        </w:tc>
        <w:tc>
          <w:tcPr>
            <w:tcW w:w="4140" w:type="dxa"/>
          </w:tcPr>
          <w:p w14:paraId="52DCE7BC" w14:textId="77777777" w:rsidR="00F42BAA" w:rsidRPr="005B175D" w:rsidRDefault="00F42BAA" w:rsidP="0064340F">
            <w:pPr>
              <w:rPr>
                <w:rFonts w:cs="Arial"/>
                <w:szCs w:val="24"/>
              </w:rPr>
            </w:pPr>
            <w:r w:rsidRPr="005B175D">
              <w:rPr>
                <w:rFonts w:cs="Arial"/>
                <w:szCs w:val="24"/>
              </w:rPr>
              <w:t>Press and Nail Connections</w:t>
            </w:r>
          </w:p>
        </w:tc>
        <w:tc>
          <w:tcPr>
            <w:tcW w:w="1890" w:type="dxa"/>
          </w:tcPr>
          <w:p w14:paraId="7FB2EC43" w14:textId="77777777" w:rsidR="00F42BAA" w:rsidRPr="005B175D" w:rsidRDefault="00F42BAA" w:rsidP="0064340F">
            <w:pPr>
              <w:rPr>
                <w:rFonts w:cs="Arial"/>
                <w:szCs w:val="24"/>
              </w:rPr>
            </w:pPr>
            <w:r w:rsidRPr="005B175D">
              <w:rPr>
                <w:rFonts w:cs="Arial"/>
                <w:szCs w:val="24"/>
              </w:rPr>
              <w:t>Fittings</w:t>
            </w:r>
          </w:p>
        </w:tc>
        <w:tc>
          <w:tcPr>
            <w:tcW w:w="1890" w:type="dxa"/>
          </w:tcPr>
          <w:p w14:paraId="0E1EC5CC" w14:textId="77777777" w:rsidR="00F42BAA" w:rsidRPr="005B175D" w:rsidRDefault="00F42BAA" w:rsidP="0064340F">
            <w:pPr>
              <w:rPr>
                <w:rFonts w:cs="Arial"/>
                <w:szCs w:val="24"/>
              </w:rPr>
            </w:pPr>
            <w:r w:rsidRPr="005B175D">
              <w:rPr>
                <w:rFonts w:cs="Arial"/>
                <w:szCs w:val="24"/>
              </w:rPr>
              <w:t>Table 1210.1</w:t>
            </w:r>
          </w:p>
        </w:tc>
      </w:tr>
      <w:tr w:rsidR="00F42BAA" w:rsidRPr="005B175D" w14:paraId="71F31D2E" w14:textId="77777777" w:rsidTr="0064340F">
        <w:tc>
          <w:tcPr>
            <w:tcW w:w="2245" w:type="dxa"/>
          </w:tcPr>
          <w:p w14:paraId="2E8ACBFA" w14:textId="77777777" w:rsidR="00F42BAA" w:rsidRPr="005B175D" w:rsidRDefault="00F42BAA" w:rsidP="0064340F">
            <w:pPr>
              <w:rPr>
                <w:i/>
                <w:iCs/>
                <w:u w:val="single"/>
              </w:rPr>
            </w:pPr>
            <w:r w:rsidRPr="005B175D">
              <w:rPr>
                <w:rFonts w:cs="Arial"/>
                <w:i/>
                <w:iCs/>
                <w:szCs w:val="24"/>
                <w:u w:val="single"/>
              </w:rPr>
              <w:t>IEST RP-CC001.7</w:t>
            </w:r>
          </w:p>
        </w:tc>
        <w:tc>
          <w:tcPr>
            <w:tcW w:w="4140" w:type="dxa"/>
          </w:tcPr>
          <w:p w14:paraId="1DBFFC2E" w14:textId="77777777" w:rsidR="00F42BAA" w:rsidRPr="005B175D" w:rsidRDefault="00F42BAA" w:rsidP="0064340F">
            <w:pPr>
              <w:rPr>
                <w:rFonts w:cs="Arial"/>
                <w:i/>
                <w:iCs/>
                <w:szCs w:val="24"/>
                <w:u w:val="single"/>
              </w:rPr>
            </w:pPr>
            <w:r w:rsidRPr="005B175D">
              <w:rPr>
                <w:rFonts w:cs="Arial"/>
                <w:i/>
                <w:iCs/>
                <w:szCs w:val="24"/>
                <w:u w:val="single"/>
              </w:rPr>
              <w:t>HEPA and ULPA Filters</w:t>
            </w:r>
          </w:p>
        </w:tc>
        <w:tc>
          <w:tcPr>
            <w:tcW w:w="1890" w:type="dxa"/>
          </w:tcPr>
          <w:p w14:paraId="693A39B0" w14:textId="77777777" w:rsidR="00F42BAA" w:rsidRPr="005B175D" w:rsidRDefault="00F42BAA" w:rsidP="0064340F">
            <w:pPr>
              <w:rPr>
                <w:rFonts w:cs="Arial"/>
                <w:i/>
                <w:iCs/>
                <w:szCs w:val="24"/>
                <w:u w:val="single"/>
              </w:rPr>
            </w:pPr>
            <w:r w:rsidRPr="005B175D">
              <w:rPr>
                <w:rFonts w:cs="Arial"/>
                <w:i/>
                <w:iCs/>
                <w:szCs w:val="24"/>
                <w:u w:val="single"/>
              </w:rPr>
              <w:t>Filters</w:t>
            </w:r>
          </w:p>
        </w:tc>
        <w:tc>
          <w:tcPr>
            <w:tcW w:w="1890" w:type="dxa"/>
          </w:tcPr>
          <w:p w14:paraId="79C411FD" w14:textId="77777777" w:rsidR="00F42BAA" w:rsidRPr="005B175D" w:rsidRDefault="00F42BAA" w:rsidP="0064340F">
            <w:pPr>
              <w:rPr>
                <w:rFonts w:cs="Arial"/>
                <w:i/>
                <w:iCs/>
                <w:szCs w:val="24"/>
                <w:u w:val="single"/>
              </w:rPr>
            </w:pPr>
            <w:r w:rsidRPr="005B175D">
              <w:rPr>
                <w:rFonts w:cs="Arial"/>
                <w:i/>
                <w:iCs/>
                <w:szCs w:val="24"/>
                <w:u w:val="single"/>
              </w:rPr>
              <w:t>Table 4-B</w:t>
            </w:r>
          </w:p>
        </w:tc>
      </w:tr>
      <w:bookmarkEnd w:id="76"/>
    </w:tbl>
    <w:p w14:paraId="461C3E65" w14:textId="77777777" w:rsidR="00F42BAA" w:rsidRDefault="00F42BAA" w:rsidP="00246043">
      <w:pPr>
        <w:autoSpaceDE w:val="0"/>
        <w:autoSpaceDN w:val="0"/>
        <w:adjustRightInd w:val="0"/>
        <w:rPr>
          <w:rFonts w:cs="Arial"/>
        </w:rPr>
      </w:pPr>
    </w:p>
    <w:p w14:paraId="17028971" w14:textId="41483332" w:rsidR="00C734BE" w:rsidRPr="00854174" w:rsidRDefault="00C734BE" w:rsidP="00B210DE">
      <w:pPr>
        <w:pStyle w:val="Heading4"/>
        <w:spacing w:before="120"/>
        <w:ind w:left="0"/>
        <w:rPr>
          <w:noProof/>
        </w:rPr>
      </w:pPr>
      <w:r w:rsidRPr="00854174">
        <w:rPr>
          <w:noProof/>
        </w:rPr>
        <w:t>Notation:</w:t>
      </w:r>
    </w:p>
    <w:p w14:paraId="100C8501"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4B5720E0"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197300F5" w14:textId="652BA7A8" w:rsidR="00B33D46" w:rsidRPr="0046521A" w:rsidRDefault="00B33D46" w:rsidP="00B33D46">
      <w:pPr>
        <w:pStyle w:val="Heading3"/>
        <w:rPr>
          <w:noProof/>
        </w:rPr>
      </w:pPr>
      <w:r w:rsidRPr="0046521A">
        <w:t xml:space="preserve">ITEM </w:t>
      </w:r>
      <w:r w:rsidR="005F4591">
        <w:rPr>
          <w:noProof/>
        </w:rPr>
        <w:t>20</w:t>
      </w:r>
      <w:r w:rsidRPr="0046521A">
        <w:rPr>
          <w:snapToGrid/>
        </w:rPr>
        <w:br/>
      </w:r>
      <w:bookmarkStart w:id="77" w:name="_Hlk156308493"/>
      <w:r w:rsidR="005F4591">
        <w:rPr>
          <w:noProof/>
        </w:rPr>
        <w:t xml:space="preserve">APPENDIX A </w:t>
      </w:r>
      <w:r w:rsidR="005F4591" w:rsidRPr="005F4591">
        <w:rPr>
          <w:noProof/>
        </w:rPr>
        <w:t>RESIDENTIAL PLAN EXAMINER REVIEW FORM FOR HVAC SYSTEM DESIGN</w:t>
      </w:r>
      <w:bookmarkEnd w:id="77"/>
    </w:p>
    <w:p w14:paraId="1A0FD329" w14:textId="77777777" w:rsidR="005F4591" w:rsidRDefault="005F4591" w:rsidP="00246043">
      <w:pPr>
        <w:rPr>
          <w:rFonts w:cs="Arial"/>
          <w:snapToGrid/>
        </w:rPr>
      </w:pPr>
      <w:bookmarkStart w:id="78" w:name="_Hlk156308520"/>
      <w:r>
        <w:rPr>
          <w:rFonts w:cs="Arial"/>
        </w:rPr>
        <w:t xml:space="preserve">Entire Appendix </w:t>
      </w:r>
      <w:r>
        <w:t>A</w:t>
      </w:r>
      <w:r>
        <w:rPr>
          <w:rFonts w:cs="Arial"/>
        </w:rPr>
        <w:t xml:space="preserve"> not adopted by OSHPD.</w:t>
      </w:r>
    </w:p>
    <w:bookmarkEnd w:id="78"/>
    <w:p w14:paraId="49367D17" w14:textId="33E05C78" w:rsidR="00C734BE" w:rsidRPr="00854174" w:rsidRDefault="00C734BE" w:rsidP="00B210DE">
      <w:pPr>
        <w:pStyle w:val="Heading4"/>
        <w:spacing w:before="120"/>
        <w:ind w:left="0"/>
        <w:rPr>
          <w:noProof/>
        </w:rPr>
      </w:pPr>
      <w:r w:rsidRPr="00854174">
        <w:rPr>
          <w:noProof/>
        </w:rPr>
        <w:t>Notation:</w:t>
      </w:r>
    </w:p>
    <w:p w14:paraId="6894FCFA"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36B9E73A"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6892EB66" w14:textId="15A94EA6" w:rsidR="00B33D46" w:rsidRPr="0046521A" w:rsidRDefault="00B33D46" w:rsidP="00B33D46">
      <w:pPr>
        <w:pStyle w:val="Heading3"/>
        <w:rPr>
          <w:noProof/>
        </w:rPr>
      </w:pPr>
      <w:r w:rsidRPr="0046521A">
        <w:t xml:space="preserve">ITEM </w:t>
      </w:r>
      <w:r w:rsidR="005F4591">
        <w:rPr>
          <w:noProof/>
        </w:rPr>
        <w:t>21</w:t>
      </w:r>
      <w:r w:rsidRPr="0046521A">
        <w:rPr>
          <w:snapToGrid/>
        </w:rPr>
        <w:br/>
      </w:r>
      <w:bookmarkStart w:id="79" w:name="_Hlk156308544"/>
      <w:r w:rsidR="005F4591">
        <w:rPr>
          <w:noProof/>
        </w:rPr>
        <w:t>APPENDI</w:t>
      </w:r>
      <w:r w:rsidR="00094B33">
        <w:rPr>
          <w:noProof/>
        </w:rPr>
        <w:t xml:space="preserve">X </w:t>
      </w:r>
      <w:r w:rsidR="005F4591">
        <w:rPr>
          <w:noProof/>
        </w:rPr>
        <w:t xml:space="preserve">B </w:t>
      </w:r>
      <w:r w:rsidR="00094B33" w:rsidRPr="00A749C3">
        <w:rPr>
          <w:rFonts w:ascii="Arial Bold" w:hAnsi="Arial Bold"/>
          <w:caps/>
          <w:noProof/>
        </w:rPr>
        <w:t>Procedures to be Followed to Place Gas Equipment in Operation</w:t>
      </w:r>
      <w:r w:rsidR="00094B33" w:rsidRPr="00A749C3">
        <w:rPr>
          <w:rFonts w:ascii="Arial Bold" w:hAnsi="Arial Bold"/>
          <w:caps/>
          <w:noProof/>
        </w:rPr>
        <w:br/>
      </w:r>
      <w:r w:rsidR="00094B33">
        <w:rPr>
          <w:noProof/>
        </w:rPr>
        <w:t xml:space="preserve">APPENDIX </w:t>
      </w:r>
      <w:r w:rsidR="005F4591" w:rsidRPr="00A749C3">
        <w:rPr>
          <w:rFonts w:ascii="Arial Bold" w:hAnsi="Arial Bold"/>
          <w:caps/>
          <w:noProof/>
        </w:rPr>
        <w:t>C</w:t>
      </w:r>
      <w:bookmarkEnd w:id="79"/>
      <w:r w:rsidR="00094B33" w:rsidRPr="00A749C3">
        <w:rPr>
          <w:rFonts w:ascii="Arial Bold" w:hAnsi="Arial Bold"/>
          <w:caps/>
          <w:noProof/>
        </w:rPr>
        <w:t xml:space="preserve"> Installation and Testing of Oil (Liquid) Fuel-Fired Equipment</w:t>
      </w:r>
    </w:p>
    <w:p w14:paraId="39C77A2C" w14:textId="7384A282" w:rsidR="005F4591" w:rsidRDefault="005F4591" w:rsidP="00246043">
      <w:pPr>
        <w:rPr>
          <w:rFonts w:cs="Arial"/>
          <w:snapToGrid/>
        </w:rPr>
      </w:pPr>
      <w:bookmarkStart w:id="80" w:name="_Hlk156311203"/>
      <w:r>
        <w:rPr>
          <w:rFonts w:cs="Arial"/>
        </w:rPr>
        <w:t>Adopt 2024 Uniform Mechanical Code (UMC) Appendices B and C</w:t>
      </w:r>
      <w:r>
        <w:t xml:space="preserve"> </w:t>
      </w:r>
      <w:r>
        <w:rPr>
          <w:rFonts w:cs="Arial"/>
        </w:rPr>
        <w:t>for OSHPD 1, 1R, 2, 3, 4, 5 and 6.</w:t>
      </w:r>
    </w:p>
    <w:bookmarkEnd w:id="80"/>
    <w:p w14:paraId="0668C67A" w14:textId="3E0B78BD" w:rsidR="00C734BE" w:rsidRPr="00854174" w:rsidRDefault="00C734BE" w:rsidP="00B210DE">
      <w:pPr>
        <w:pStyle w:val="Heading4"/>
        <w:spacing w:before="120"/>
        <w:ind w:left="0"/>
        <w:rPr>
          <w:noProof/>
        </w:rPr>
      </w:pPr>
      <w:r w:rsidRPr="00854174">
        <w:rPr>
          <w:noProof/>
        </w:rPr>
        <w:t>Notation:</w:t>
      </w:r>
    </w:p>
    <w:p w14:paraId="14E85ED6"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318AE526"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398E5DBE" w14:textId="323D1C74" w:rsidR="00B33D46" w:rsidRPr="0046521A" w:rsidRDefault="00B33D46" w:rsidP="00B33D46">
      <w:pPr>
        <w:pStyle w:val="Heading3"/>
        <w:rPr>
          <w:noProof/>
        </w:rPr>
      </w:pPr>
      <w:r w:rsidRPr="0046521A">
        <w:t xml:space="preserve">ITEM </w:t>
      </w:r>
      <w:r w:rsidR="005F4591">
        <w:rPr>
          <w:noProof/>
        </w:rPr>
        <w:t>22</w:t>
      </w:r>
      <w:r w:rsidRPr="0046521A">
        <w:rPr>
          <w:snapToGrid/>
        </w:rPr>
        <w:br/>
      </w:r>
      <w:r w:rsidR="005F4591">
        <w:t>APPENDICES D, E, F, G</w:t>
      </w:r>
      <w:r w:rsidR="00026720">
        <w:t xml:space="preserve">, H, I </w:t>
      </w:r>
      <w:r w:rsidR="005F4591">
        <w:t xml:space="preserve">and </w:t>
      </w:r>
      <w:r w:rsidR="00026720">
        <w:t>J</w:t>
      </w:r>
    </w:p>
    <w:p w14:paraId="70027A1C" w14:textId="3D02A1CB" w:rsidR="005F4591" w:rsidRDefault="005F4591" w:rsidP="00246043">
      <w:pPr>
        <w:rPr>
          <w:rFonts w:cs="Arial"/>
          <w:snapToGrid/>
        </w:rPr>
      </w:pPr>
      <w:bookmarkStart w:id="81" w:name="_Hlk156311246"/>
      <w:r>
        <w:rPr>
          <w:rFonts w:cs="Arial"/>
        </w:rPr>
        <w:t xml:space="preserve">Entire Appendices </w:t>
      </w:r>
      <w:r>
        <w:t>D, E, F</w:t>
      </w:r>
      <w:r w:rsidR="00026720">
        <w:t>, G, H, I</w:t>
      </w:r>
      <w:r>
        <w:t xml:space="preserve"> and </w:t>
      </w:r>
      <w:r w:rsidR="00026720">
        <w:t>J</w:t>
      </w:r>
      <w:r>
        <w:rPr>
          <w:rFonts w:cs="Arial"/>
        </w:rPr>
        <w:t xml:space="preserve"> not adopted by OSHPD.</w:t>
      </w:r>
    </w:p>
    <w:bookmarkEnd w:id="81"/>
    <w:p w14:paraId="7C358F12" w14:textId="55E617A8" w:rsidR="00C734BE" w:rsidRPr="00854174" w:rsidRDefault="00C734BE" w:rsidP="00C734BE">
      <w:pPr>
        <w:pStyle w:val="Heading4"/>
        <w:spacing w:before="120"/>
        <w:ind w:left="0"/>
        <w:rPr>
          <w:noProof/>
        </w:rPr>
      </w:pPr>
      <w:r w:rsidRPr="00854174">
        <w:rPr>
          <w:noProof/>
        </w:rPr>
        <w:t>Notation:</w:t>
      </w:r>
    </w:p>
    <w:p w14:paraId="7E1012B2"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30381EB7" w14:textId="371FE183" w:rsidR="00B33D46"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sectPr w:rsidR="00B33D46" w:rsidSect="00CD50B9">
      <w:headerReference w:type="default" r:id="rId18"/>
      <w:footerReference w:type="default" r:id="rId19"/>
      <w:endnotePr>
        <w:numFmt w:val="decimal"/>
      </w:endnotePr>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E12A3" w14:textId="77777777" w:rsidR="00CD50B9" w:rsidRDefault="00CD50B9">
      <w:r>
        <w:separator/>
      </w:r>
    </w:p>
  </w:endnote>
  <w:endnote w:type="continuationSeparator" w:id="0">
    <w:p w14:paraId="5A847530" w14:textId="77777777" w:rsidR="00CD50B9" w:rsidRDefault="00CD50B9">
      <w:r>
        <w:continuationSeparator/>
      </w:r>
    </w:p>
  </w:endnote>
  <w:endnote w:type="continuationNotice" w:id="1">
    <w:p w14:paraId="12767090" w14:textId="77777777" w:rsidR="00CD50B9" w:rsidRDefault="00CD50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imesLTStd-Italic">
    <w:altName w:val="Yu Gothic"/>
    <w:panose1 w:val="00000000000000000000"/>
    <w:charset w:val="80"/>
    <w:family w:val="roman"/>
    <w:notTrueType/>
    <w:pitch w:val="default"/>
    <w:sig w:usb0="00000003" w:usb1="08070000" w:usb2="00000010" w:usb3="00000000" w:csb0="00020001"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swiss"/>
    <w:notTrueType/>
    <w:pitch w:val="default"/>
    <w:sig w:usb0="00000003" w:usb1="080E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HelveticaLTStd-BoldObl">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277956">
    <w:pPr>
      <w:pStyle w:val="Footer"/>
      <w:pBdr>
        <w:top w:val="single" w:sz="4" w:space="1" w:color="auto"/>
      </w:pBdr>
      <w:tabs>
        <w:tab w:val="clear" w:pos="4320"/>
        <w:tab w:val="clear" w:pos="8640"/>
        <w:tab w:val="center" w:pos="4680"/>
        <w:tab w:val="right" w:pos="9360"/>
      </w:tabs>
    </w:pPr>
  </w:p>
  <w:p w14:paraId="15E053DF" w14:textId="636614EB" w:rsidR="00277956" w:rsidRDefault="008908A5" w:rsidP="00277956">
    <w:pPr>
      <w:pStyle w:val="Footer"/>
      <w:tabs>
        <w:tab w:val="clear" w:pos="4320"/>
        <w:tab w:val="clear" w:pos="8640"/>
        <w:tab w:val="center" w:pos="4680"/>
        <w:tab w:val="right" w:pos="9360"/>
      </w:tabs>
    </w:pPr>
    <w:r>
      <w:t xml:space="preserve">BSC TP-103 (Rev. </w:t>
    </w:r>
    <w:r w:rsidR="003641DE">
      <w:t>10</w:t>
    </w:r>
    <w:r>
      <w:t>/</w:t>
    </w:r>
    <w:r w:rsidR="0073368F">
      <w:t>2</w:t>
    </w:r>
    <w:r w:rsidR="007518DF">
      <w:t>3</w:t>
    </w:r>
    <w:r w:rsidRPr="004C48A0">
      <w:t>)</w:t>
    </w:r>
    <w:r>
      <w:t xml:space="preserve"> </w:t>
    </w:r>
    <w:r w:rsidR="000F4202">
      <w:t>Final</w:t>
    </w:r>
    <w:r>
      <w:t xml:space="preserve"> Express Terms</w:t>
    </w:r>
    <w:r w:rsidR="00A8502F">
      <w:tab/>
    </w:r>
    <w:r w:rsidR="00F90F11">
      <w:tab/>
    </w:r>
    <w:r w:rsidR="00754A53">
      <w:t>October 17, 2024</w:t>
    </w:r>
  </w:p>
  <w:p w14:paraId="740A4B02" w14:textId="1347C6C3" w:rsidR="00F90F11" w:rsidRDefault="00017294" w:rsidP="00277956">
    <w:pPr>
      <w:pStyle w:val="Footer"/>
      <w:tabs>
        <w:tab w:val="clear" w:pos="4320"/>
        <w:tab w:val="clear" w:pos="8640"/>
        <w:tab w:val="center" w:pos="4680"/>
        <w:tab w:val="right" w:pos="9360"/>
      </w:tabs>
      <w:rPr>
        <w:szCs w:val="16"/>
      </w:rPr>
    </w:pPr>
    <w:r>
      <w:rPr>
        <w:szCs w:val="16"/>
      </w:rPr>
      <w:t>OSHPD 0</w:t>
    </w:r>
    <w:r w:rsidR="001D79C4">
      <w:rPr>
        <w:szCs w:val="16"/>
      </w:rPr>
      <w:t>1</w:t>
    </w:r>
    <w:r>
      <w:rPr>
        <w:szCs w:val="16"/>
      </w:rPr>
      <w:t xml:space="preserve">/24 </w:t>
    </w:r>
    <w:r w:rsidR="008908A5">
      <w:rPr>
        <w:szCs w:val="16"/>
      </w:rPr>
      <w:t>- Part</w:t>
    </w:r>
    <w:r w:rsidR="00A8502F">
      <w:rPr>
        <w:szCs w:val="16"/>
      </w:rPr>
      <w:t xml:space="preserve"> </w:t>
    </w:r>
    <w:r w:rsidR="00EF62C1">
      <w:rPr>
        <w:szCs w:val="16"/>
      </w:rPr>
      <w:t>4</w:t>
    </w:r>
    <w:r w:rsidR="008908A5">
      <w:rPr>
        <w:szCs w:val="16"/>
      </w:rPr>
      <w:t xml:space="preserve"> </w:t>
    </w:r>
    <w:r w:rsidR="001050AD">
      <w:rPr>
        <w:szCs w:val="16"/>
      </w:rPr>
      <w:t xml:space="preserve">- </w:t>
    </w:r>
    <w:r>
      <w:rPr>
        <w:szCs w:val="16"/>
      </w:rPr>
      <w:t xml:space="preserve">2024 </w:t>
    </w:r>
    <w:r w:rsidR="005833A6">
      <w:rPr>
        <w:szCs w:val="16"/>
      </w:rPr>
      <w:t>Triennial</w:t>
    </w:r>
    <w:r w:rsidR="00A8502F">
      <w:rPr>
        <w:szCs w:val="16"/>
      </w:rPr>
      <w:t xml:space="preserve"> </w:t>
    </w:r>
    <w:r w:rsidR="008908A5" w:rsidRPr="006D1470">
      <w:rPr>
        <w:szCs w:val="16"/>
      </w:rPr>
      <w:t>Code Cycle</w:t>
    </w:r>
    <w:r w:rsidR="0070689B">
      <w:rPr>
        <w:szCs w:val="16"/>
      </w:rPr>
      <w:tab/>
    </w:r>
    <w:r w:rsidR="00A8502F">
      <w:rPr>
        <w:szCs w:val="16"/>
      </w:rPr>
      <w:tab/>
    </w:r>
    <w:bookmarkStart w:id="45" w:name="_Hlk149743796"/>
    <w:r w:rsidR="000F4202">
      <w:rPr>
        <w:szCs w:val="16"/>
      </w:rPr>
      <w:t>F</w:t>
    </w:r>
    <w:r w:rsidR="00E14369">
      <w:rPr>
        <w:szCs w:val="16"/>
      </w:rPr>
      <w:t>ET</w:t>
    </w:r>
  </w:p>
  <w:p w14:paraId="4E70EC50" w14:textId="679C58DF" w:rsidR="008908A5" w:rsidRDefault="00017294" w:rsidP="00277956">
    <w:pPr>
      <w:pStyle w:val="Footer"/>
      <w:tabs>
        <w:tab w:val="clear" w:pos="4320"/>
        <w:tab w:val="clear" w:pos="8640"/>
        <w:tab w:val="center" w:pos="4680"/>
        <w:tab w:val="right" w:pos="9187"/>
        <w:tab w:val="right" w:pos="9360"/>
      </w:tabs>
    </w:pPr>
    <w:r>
      <w:rPr>
        <w:szCs w:val="16"/>
      </w:rPr>
      <w:t>Office of Statewide Hospital Planning and Development</w:t>
    </w:r>
    <w:bookmarkEnd w:id="45"/>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2B74FA">
    <w:pPr>
      <w:pStyle w:val="Footer"/>
      <w:tabs>
        <w:tab w:val="clear" w:pos="4320"/>
        <w:tab w:val="clear" w:pos="8640"/>
        <w:tab w:val="center" w:pos="4680"/>
        <w:tab w:val="center" w:pos="4788"/>
        <w:tab w:val="center" w:pos="5040"/>
        <w:tab w:val="right" w:pos="9187"/>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B0521" w14:textId="77777777" w:rsidR="005A2D21" w:rsidRDefault="005A2D21" w:rsidP="0087114A">
    <w:pPr>
      <w:pStyle w:val="Footer"/>
      <w:pBdr>
        <w:top w:val="single" w:sz="4" w:space="1" w:color="auto"/>
      </w:pBdr>
      <w:tabs>
        <w:tab w:val="clear" w:pos="4320"/>
        <w:tab w:val="clear" w:pos="8640"/>
        <w:tab w:val="center" w:pos="5760"/>
        <w:tab w:val="right" w:pos="10440"/>
      </w:tabs>
      <w:ind w:left="1080" w:right="1080"/>
    </w:pPr>
  </w:p>
  <w:p w14:paraId="0AD50E63" w14:textId="7A2DC4F4" w:rsidR="0087114A" w:rsidRDefault="005A2D21" w:rsidP="0087114A">
    <w:pPr>
      <w:pStyle w:val="Footer"/>
      <w:tabs>
        <w:tab w:val="clear" w:pos="4320"/>
        <w:tab w:val="clear" w:pos="8640"/>
        <w:tab w:val="center" w:pos="5760"/>
        <w:tab w:val="right" w:pos="10440"/>
      </w:tabs>
      <w:ind w:left="1080" w:right="1080"/>
    </w:pPr>
    <w:r>
      <w:t>BSC TP-103 (Rev. 10/23</w:t>
    </w:r>
    <w:r w:rsidRPr="004C48A0">
      <w:t>)</w:t>
    </w:r>
    <w:r>
      <w:t xml:space="preserve"> </w:t>
    </w:r>
    <w:r w:rsidR="00E14369">
      <w:t>45-day</w:t>
    </w:r>
    <w:r>
      <w:t xml:space="preserve"> Express Terms</w:t>
    </w:r>
    <w:r>
      <w:tab/>
    </w:r>
    <w:r w:rsidR="0087114A">
      <w:tab/>
    </w:r>
    <w:r w:rsidR="00E14369">
      <w:t>April</w:t>
    </w:r>
    <w:r w:rsidR="00277956">
      <w:t xml:space="preserve"> </w:t>
    </w:r>
    <w:r w:rsidR="00E14369">
      <w:t>5</w:t>
    </w:r>
    <w:r>
      <w:t>, 2024</w:t>
    </w:r>
  </w:p>
  <w:p w14:paraId="257FD4AC" w14:textId="3D805BE7" w:rsidR="0087114A" w:rsidRDefault="005A2D21" w:rsidP="0087114A">
    <w:pPr>
      <w:pStyle w:val="Footer"/>
      <w:tabs>
        <w:tab w:val="clear" w:pos="4320"/>
        <w:tab w:val="clear" w:pos="8640"/>
        <w:tab w:val="center" w:pos="5760"/>
        <w:tab w:val="right" w:pos="10440"/>
      </w:tabs>
      <w:ind w:left="1080" w:right="1080"/>
      <w:rPr>
        <w:szCs w:val="16"/>
      </w:rPr>
    </w:pPr>
    <w:r>
      <w:rPr>
        <w:szCs w:val="16"/>
      </w:rPr>
      <w:t xml:space="preserve">OSHPD 0/24 - Part 4 - 2024 Triennial </w:t>
    </w:r>
    <w:r w:rsidRPr="006D1470">
      <w:rPr>
        <w:szCs w:val="16"/>
      </w:rPr>
      <w:t>Code Cycle</w:t>
    </w:r>
    <w:r>
      <w:rPr>
        <w:szCs w:val="16"/>
      </w:rPr>
      <w:tab/>
    </w:r>
    <w:r>
      <w:rPr>
        <w:szCs w:val="16"/>
      </w:rPr>
      <w:tab/>
    </w:r>
    <w:r w:rsidR="00E14369">
      <w:rPr>
        <w:szCs w:val="16"/>
      </w:rPr>
      <w:t>45-day ET</w:t>
    </w:r>
  </w:p>
  <w:p w14:paraId="7C88C5FA" w14:textId="4823EE75" w:rsidR="005A2D21" w:rsidRDefault="005A2D21" w:rsidP="0087114A">
    <w:pPr>
      <w:pStyle w:val="Footer"/>
      <w:tabs>
        <w:tab w:val="clear" w:pos="4320"/>
        <w:tab w:val="clear" w:pos="8640"/>
        <w:tab w:val="center" w:pos="5760"/>
        <w:tab w:val="right" w:pos="10440"/>
      </w:tabs>
      <w:ind w:left="1080" w:right="1080"/>
    </w:pPr>
    <w:r>
      <w:rPr>
        <w:szCs w:val="16"/>
      </w:rPr>
      <w:t>Office of Statewide Hospital Planning and Development</w:t>
    </w:r>
    <w:r>
      <w:tab/>
    </w:r>
    <w:r>
      <w:rPr>
        <w:rStyle w:val="PageNumber"/>
        <w:rFonts w:cs="Arial"/>
      </w:rPr>
      <w:t xml:space="preserve">Page </w:t>
    </w:r>
    <w:r w:rsidRPr="00B1767F">
      <w:rPr>
        <w:rStyle w:val="PageNumber"/>
        <w:rFonts w:cs="Arial"/>
      </w:rPr>
      <w:fldChar w:fldCharType="begin"/>
    </w:r>
    <w:r w:rsidRPr="00B1767F">
      <w:rPr>
        <w:rStyle w:val="PageNumber"/>
        <w:rFonts w:cs="Arial"/>
      </w:rPr>
      <w:instrText xml:space="preserve"> PAGE </w:instrText>
    </w:r>
    <w:r w:rsidRPr="00B1767F">
      <w:rPr>
        <w:rStyle w:val="PageNumber"/>
        <w:rFonts w:cs="Arial"/>
      </w:rPr>
      <w:fldChar w:fldCharType="separate"/>
    </w:r>
    <w:r>
      <w:rPr>
        <w:rStyle w:val="PageNumber"/>
        <w:rFonts w:cs="Arial"/>
      </w:rPr>
      <w:t>1</w:t>
    </w:r>
    <w:r w:rsidRPr="00B1767F">
      <w:rPr>
        <w:rStyle w:val="PageNumber"/>
        <w:rFonts w:cs="Arial"/>
      </w:rPr>
      <w:fldChar w:fldCharType="end"/>
    </w:r>
    <w:r w:rsidRPr="00B1767F">
      <w:rPr>
        <w:rStyle w:val="PageNumber"/>
        <w:rFonts w:cs="Arial"/>
      </w:rPr>
      <w:t xml:space="preserve"> of </w:t>
    </w:r>
    <w:r w:rsidRPr="00B1767F">
      <w:rPr>
        <w:rStyle w:val="PageNumber"/>
        <w:rFonts w:cs="Arial"/>
      </w:rPr>
      <w:fldChar w:fldCharType="begin"/>
    </w:r>
    <w:r w:rsidRPr="00B1767F">
      <w:rPr>
        <w:rStyle w:val="PageNumber"/>
        <w:rFonts w:cs="Arial"/>
      </w:rPr>
      <w:instrText xml:space="preserve"> NUMPAGES </w:instrText>
    </w:r>
    <w:r w:rsidRPr="00B1767F">
      <w:rPr>
        <w:rStyle w:val="PageNumber"/>
        <w:rFonts w:cs="Arial"/>
      </w:rPr>
      <w:fldChar w:fldCharType="separate"/>
    </w:r>
    <w:r>
      <w:rPr>
        <w:rStyle w:val="PageNumber"/>
        <w:rFonts w:cs="Arial"/>
      </w:rPr>
      <w:t>1</w:t>
    </w:r>
    <w:r w:rsidRPr="00B1767F">
      <w:rPr>
        <w:rStyle w:val="PageNumber"/>
        <w:rFonts w:cs="Arial"/>
      </w:rPr>
      <w:fldChar w:fldCharType="end"/>
    </w:r>
  </w:p>
  <w:p w14:paraId="261FF0A6" w14:textId="77777777" w:rsidR="005A2D21" w:rsidRDefault="005A2D21" w:rsidP="0087114A">
    <w:pPr>
      <w:pStyle w:val="Footer"/>
      <w:tabs>
        <w:tab w:val="clear" w:pos="4320"/>
        <w:tab w:val="clear" w:pos="8640"/>
        <w:tab w:val="center" w:pos="5760"/>
        <w:tab w:val="right" w:pos="10440"/>
      </w:tabs>
      <w:ind w:left="1080" w:right="10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064C9" w14:textId="77777777" w:rsidR="005B44C2" w:rsidRDefault="005B44C2" w:rsidP="005B44C2">
    <w:pPr>
      <w:pStyle w:val="Footer"/>
      <w:pBdr>
        <w:top w:val="single" w:sz="4" w:space="1" w:color="auto"/>
      </w:pBdr>
      <w:tabs>
        <w:tab w:val="clear" w:pos="4320"/>
        <w:tab w:val="clear" w:pos="8640"/>
        <w:tab w:val="center" w:pos="4680"/>
        <w:tab w:val="right" w:pos="9360"/>
      </w:tabs>
    </w:pPr>
  </w:p>
  <w:p w14:paraId="24876DE7" w14:textId="4FF07BD7" w:rsidR="005B44C2" w:rsidRDefault="005B44C2" w:rsidP="005B44C2">
    <w:pPr>
      <w:pStyle w:val="Footer"/>
      <w:tabs>
        <w:tab w:val="clear" w:pos="4320"/>
        <w:tab w:val="clear" w:pos="8640"/>
        <w:tab w:val="center" w:pos="4680"/>
        <w:tab w:val="right" w:pos="9360"/>
      </w:tabs>
    </w:pPr>
    <w:r>
      <w:t>BSC TP-103 (Rev. 10/23</w:t>
    </w:r>
    <w:r w:rsidRPr="004C48A0">
      <w:t>)</w:t>
    </w:r>
    <w:r>
      <w:t xml:space="preserve"> </w:t>
    </w:r>
    <w:r w:rsidR="00E05398">
      <w:t>Final</w:t>
    </w:r>
    <w:r>
      <w:t xml:space="preserve"> Express Terms</w:t>
    </w:r>
    <w:r>
      <w:tab/>
    </w:r>
    <w:r>
      <w:tab/>
    </w:r>
    <w:r w:rsidR="00E05398">
      <w:t>October 17, 2024</w:t>
    </w:r>
  </w:p>
  <w:p w14:paraId="7A900C8F" w14:textId="37B85721" w:rsidR="005B44C2" w:rsidRDefault="005B44C2" w:rsidP="005B44C2">
    <w:pPr>
      <w:pStyle w:val="Footer"/>
      <w:tabs>
        <w:tab w:val="clear" w:pos="4320"/>
        <w:tab w:val="clear" w:pos="8640"/>
        <w:tab w:val="center" w:pos="4680"/>
        <w:tab w:val="right" w:pos="9360"/>
      </w:tabs>
      <w:rPr>
        <w:szCs w:val="16"/>
      </w:rPr>
    </w:pPr>
    <w:r>
      <w:rPr>
        <w:szCs w:val="16"/>
      </w:rPr>
      <w:t xml:space="preserve">OSHPD </w:t>
    </w:r>
    <w:r w:rsidR="00545C00">
      <w:rPr>
        <w:szCs w:val="16"/>
      </w:rPr>
      <w:t>01</w:t>
    </w:r>
    <w:r>
      <w:rPr>
        <w:szCs w:val="16"/>
      </w:rPr>
      <w:t xml:space="preserve">/24 - Part 4 - 2024 Triennial </w:t>
    </w:r>
    <w:r w:rsidRPr="006D1470">
      <w:rPr>
        <w:szCs w:val="16"/>
      </w:rPr>
      <w:t>Code Cycle</w:t>
    </w:r>
    <w:r>
      <w:rPr>
        <w:szCs w:val="16"/>
      </w:rPr>
      <w:tab/>
    </w:r>
    <w:r>
      <w:rPr>
        <w:szCs w:val="16"/>
      </w:rPr>
      <w:tab/>
    </w:r>
    <w:r w:rsidR="00E05398">
      <w:rPr>
        <w:szCs w:val="16"/>
      </w:rPr>
      <w:t>Final</w:t>
    </w:r>
    <w:r w:rsidR="00E14369">
      <w:rPr>
        <w:szCs w:val="16"/>
      </w:rPr>
      <w:t xml:space="preserve"> ET</w:t>
    </w:r>
  </w:p>
  <w:p w14:paraId="033EBB65" w14:textId="77777777" w:rsidR="005B44C2" w:rsidRDefault="005B44C2" w:rsidP="005B44C2">
    <w:pPr>
      <w:pStyle w:val="Footer"/>
      <w:tabs>
        <w:tab w:val="clear" w:pos="4320"/>
        <w:tab w:val="clear" w:pos="8640"/>
        <w:tab w:val="center" w:pos="4680"/>
        <w:tab w:val="right" w:pos="9360"/>
      </w:tabs>
    </w:pPr>
    <w:r>
      <w:rPr>
        <w:szCs w:val="16"/>
      </w:rPr>
      <w:t>Office of Statewide Hospital Planning and Development</w:t>
    </w:r>
    <w:r>
      <w:tab/>
    </w:r>
    <w:r>
      <w:rPr>
        <w:rStyle w:val="PageNumber"/>
        <w:rFonts w:cs="Arial"/>
      </w:rPr>
      <w:t xml:space="preserve">Page </w:t>
    </w:r>
    <w:r w:rsidRPr="00B1767F">
      <w:rPr>
        <w:rStyle w:val="PageNumber"/>
        <w:rFonts w:cs="Arial"/>
      </w:rPr>
      <w:fldChar w:fldCharType="begin"/>
    </w:r>
    <w:r w:rsidRPr="00B1767F">
      <w:rPr>
        <w:rStyle w:val="PageNumber"/>
        <w:rFonts w:cs="Arial"/>
      </w:rPr>
      <w:instrText xml:space="preserve"> PAGE </w:instrText>
    </w:r>
    <w:r w:rsidRPr="00B1767F">
      <w:rPr>
        <w:rStyle w:val="PageNumber"/>
        <w:rFonts w:cs="Arial"/>
      </w:rPr>
      <w:fldChar w:fldCharType="separate"/>
    </w:r>
    <w:r>
      <w:rPr>
        <w:rStyle w:val="PageNumber"/>
        <w:rFonts w:cs="Arial"/>
      </w:rPr>
      <w:t>1</w:t>
    </w:r>
    <w:r w:rsidRPr="00B1767F">
      <w:rPr>
        <w:rStyle w:val="PageNumber"/>
        <w:rFonts w:cs="Arial"/>
      </w:rPr>
      <w:fldChar w:fldCharType="end"/>
    </w:r>
    <w:r w:rsidRPr="00B1767F">
      <w:rPr>
        <w:rStyle w:val="PageNumber"/>
        <w:rFonts w:cs="Arial"/>
      </w:rPr>
      <w:t xml:space="preserve"> of </w:t>
    </w:r>
    <w:r w:rsidRPr="00B1767F">
      <w:rPr>
        <w:rStyle w:val="PageNumber"/>
        <w:rFonts w:cs="Arial"/>
      </w:rPr>
      <w:fldChar w:fldCharType="begin"/>
    </w:r>
    <w:r w:rsidRPr="00B1767F">
      <w:rPr>
        <w:rStyle w:val="PageNumber"/>
        <w:rFonts w:cs="Arial"/>
      </w:rPr>
      <w:instrText xml:space="preserve"> NUMPAGES </w:instrText>
    </w:r>
    <w:r w:rsidRPr="00B1767F">
      <w:rPr>
        <w:rStyle w:val="PageNumber"/>
        <w:rFonts w:cs="Arial"/>
      </w:rPr>
      <w:fldChar w:fldCharType="separate"/>
    </w:r>
    <w:r>
      <w:rPr>
        <w:rStyle w:val="PageNumber"/>
        <w:rFonts w:cs="Arial"/>
      </w:rPr>
      <w:t>1</w:t>
    </w:r>
    <w:r w:rsidRPr="00B1767F">
      <w:rPr>
        <w:rStyle w:val="PageNumber"/>
        <w:rFonts w:cs="Arial"/>
      </w:rPr>
      <w:fldChar w:fldCharType="end"/>
    </w:r>
  </w:p>
  <w:p w14:paraId="18A7C578" w14:textId="77777777" w:rsidR="005B44C2" w:rsidRDefault="005B44C2" w:rsidP="005B44C2">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E036C" w14:textId="77777777" w:rsidR="00CD50B9" w:rsidRDefault="00CD50B9">
      <w:r>
        <w:separator/>
      </w:r>
    </w:p>
  </w:footnote>
  <w:footnote w:type="continuationSeparator" w:id="0">
    <w:p w14:paraId="762A8FF2" w14:textId="77777777" w:rsidR="00CD50B9" w:rsidRDefault="00CD50B9">
      <w:r>
        <w:continuationSeparator/>
      </w:r>
    </w:p>
  </w:footnote>
  <w:footnote w:type="continuationNotice" w:id="1">
    <w:p w14:paraId="303D295F" w14:textId="77777777" w:rsidR="00CD50B9" w:rsidRDefault="00CD50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64852" w14:textId="77777777" w:rsidR="00671744" w:rsidRDefault="00B832B2" w:rsidP="00671744">
    <w:pPr>
      <w:pStyle w:val="Header"/>
      <w:tabs>
        <w:tab w:val="clear" w:pos="8640"/>
        <w:tab w:val="right" w:pos="9360"/>
      </w:tabs>
      <w:ind w:left="1080" w:right="1440"/>
      <w:jc w:val="both"/>
      <w:rPr>
        <w:szCs w:val="16"/>
      </w:rPr>
    </w:pPr>
    <w:r>
      <w:rPr>
        <w:szCs w:val="16"/>
      </w:rPr>
      <w:t>STATE OF CALIFORNIA</w:t>
    </w:r>
  </w:p>
  <w:p w14:paraId="2497C9D5" w14:textId="551F9DD1" w:rsidR="00B832B2" w:rsidRDefault="00B832B2" w:rsidP="00671744">
    <w:pPr>
      <w:pStyle w:val="Header"/>
      <w:tabs>
        <w:tab w:val="clear" w:pos="8640"/>
        <w:tab w:val="right" w:pos="9360"/>
      </w:tabs>
      <w:ind w:left="1080" w:right="1440"/>
      <w:jc w:val="both"/>
      <w:rPr>
        <w:b w:val="0"/>
        <w:szCs w:val="16"/>
      </w:rPr>
    </w:pPr>
    <w:r>
      <w:rPr>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CCF5C" w14:textId="77777777" w:rsidR="005B44C2" w:rsidRDefault="005B44C2" w:rsidP="005B44C2">
    <w:pPr>
      <w:pStyle w:val="Header"/>
      <w:tabs>
        <w:tab w:val="clear" w:pos="8640"/>
        <w:tab w:val="right" w:pos="9360"/>
      </w:tabs>
      <w:jc w:val="both"/>
      <w:rPr>
        <w:szCs w:val="16"/>
      </w:rPr>
    </w:pPr>
    <w:r>
      <w:rPr>
        <w:szCs w:val="16"/>
      </w:rPr>
      <w:t>STATE OF CALIFORNIA</w:t>
    </w:r>
  </w:p>
  <w:p w14:paraId="1A5D56D7" w14:textId="74BA5F09" w:rsidR="005B44C2" w:rsidRDefault="005B44C2" w:rsidP="005B44C2">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07910947"/>
    <w:multiLevelType w:val="hybridMultilevel"/>
    <w:tmpl w:val="0846E818"/>
    <w:lvl w:ilvl="0" w:tplc="88F804DE">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4"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F5C63"/>
    <w:multiLevelType w:val="hybridMultilevel"/>
    <w:tmpl w:val="4F886EBC"/>
    <w:lvl w:ilvl="0" w:tplc="6A8A8E2C">
      <w:start w:val="1"/>
      <w:numFmt w:val="decimal"/>
      <w:lvlText w:val="%1."/>
      <w:lvlJc w:val="left"/>
      <w:pPr>
        <w:ind w:left="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41476"/>
    <w:multiLevelType w:val="hybridMultilevel"/>
    <w:tmpl w:val="68503E9E"/>
    <w:lvl w:ilvl="0" w:tplc="B2B8C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9B4F06"/>
    <w:multiLevelType w:val="hybridMultilevel"/>
    <w:tmpl w:val="EE6AFFEE"/>
    <w:lvl w:ilvl="0" w:tplc="B2B8C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3"/>
  </w:num>
  <w:num w:numId="2" w16cid:durableId="79449155">
    <w:abstractNumId w:val="16"/>
  </w:num>
  <w:num w:numId="3" w16cid:durableId="1549343205">
    <w:abstractNumId w:val="10"/>
  </w:num>
  <w:num w:numId="4" w16cid:durableId="1290357534">
    <w:abstractNumId w:val="17"/>
  </w:num>
  <w:num w:numId="5" w16cid:durableId="366837411">
    <w:abstractNumId w:val="21"/>
  </w:num>
  <w:num w:numId="6" w16cid:durableId="707072491">
    <w:abstractNumId w:val="19"/>
  </w:num>
  <w:num w:numId="7" w16cid:durableId="182212069">
    <w:abstractNumId w:val="12"/>
  </w:num>
  <w:num w:numId="8" w16cid:durableId="1689793772">
    <w:abstractNumId w:val="14"/>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6199483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4338104">
    <w:abstractNumId w:val="15"/>
  </w:num>
  <w:num w:numId="31" w16cid:durableId="833690430">
    <w:abstractNumId w:val="20"/>
  </w:num>
  <w:num w:numId="32" w16cid:durableId="884100793">
    <w:abstractNumId w:val="18"/>
  </w:num>
  <w:num w:numId="33" w16cid:durableId="1175738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5D1"/>
    <w:rsid w:val="00005708"/>
    <w:rsid w:val="00005A4E"/>
    <w:rsid w:val="000070C5"/>
    <w:rsid w:val="00017294"/>
    <w:rsid w:val="000173D4"/>
    <w:rsid w:val="00024D9E"/>
    <w:rsid w:val="000257AD"/>
    <w:rsid w:val="00026720"/>
    <w:rsid w:val="00034185"/>
    <w:rsid w:val="00040BA2"/>
    <w:rsid w:val="00044794"/>
    <w:rsid w:val="00044B68"/>
    <w:rsid w:val="0004687D"/>
    <w:rsid w:val="00054DA7"/>
    <w:rsid w:val="0006560C"/>
    <w:rsid w:val="00075CE5"/>
    <w:rsid w:val="00077B06"/>
    <w:rsid w:val="00084B68"/>
    <w:rsid w:val="000905CD"/>
    <w:rsid w:val="00090D45"/>
    <w:rsid w:val="000944E4"/>
    <w:rsid w:val="00094B33"/>
    <w:rsid w:val="000A0FFF"/>
    <w:rsid w:val="000A1DD7"/>
    <w:rsid w:val="000A708E"/>
    <w:rsid w:val="000A73D7"/>
    <w:rsid w:val="000A7752"/>
    <w:rsid w:val="000B136A"/>
    <w:rsid w:val="000B4150"/>
    <w:rsid w:val="000B4609"/>
    <w:rsid w:val="000B5D13"/>
    <w:rsid w:val="000C043C"/>
    <w:rsid w:val="000C0EAA"/>
    <w:rsid w:val="000C1891"/>
    <w:rsid w:val="000C6093"/>
    <w:rsid w:val="000C6C6B"/>
    <w:rsid w:val="000C7431"/>
    <w:rsid w:val="000C7A2F"/>
    <w:rsid w:val="000D24CE"/>
    <w:rsid w:val="000D2584"/>
    <w:rsid w:val="000E24B4"/>
    <w:rsid w:val="000E668B"/>
    <w:rsid w:val="000F175C"/>
    <w:rsid w:val="000F2335"/>
    <w:rsid w:val="000F4202"/>
    <w:rsid w:val="000F645E"/>
    <w:rsid w:val="000F6C1A"/>
    <w:rsid w:val="000F71C8"/>
    <w:rsid w:val="000F75B5"/>
    <w:rsid w:val="000F7B4B"/>
    <w:rsid w:val="001025B2"/>
    <w:rsid w:val="001050AD"/>
    <w:rsid w:val="00110B4A"/>
    <w:rsid w:val="00123F82"/>
    <w:rsid w:val="00126707"/>
    <w:rsid w:val="00153AB8"/>
    <w:rsid w:val="0015437F"/>
    <w:rsid w:val="001549D6"/>
    <w:rsid w:val="00163D9E"/>
    <w:rsid w:val="00164809"/>
    <w:rsid w:val="001714C6"/>
    <w:rsid w:val="00175449"/>
    <w:rsid w:val="001826F4"/>
    <w:rsid w:val="00190B9D"/>
    <w:rsid w:val="00190E7A"/>
    <w:rsid w:val="0019451B"/>
    <w:rsid w:val="00197A8A"/>
    <w:rsid w:val="001A0878"/>
    <w:rsid w:val="001A0A64"/>
    <w:rsid w:val="001A177E"/>
    <w:rsid w:val="001A4400"/>
    <w:rsid w:val="001B16C9"/>
    <w:rsid w:val="001B1712"/>
    <w:rsid w:val="001B4300"/>
    <w:rsid w:val="001B6B90"/>
    <w:rsid w:val="001C3D52"/>
    <w:rsid w:val="001C4F88"/>
    <w:rsid w:val="001C6999"/>
    <w:rsid w:val="001D0104"/>
    <w:rsid w:val="001D04DB"/>
    <w:rsid w:val="001D15D1"/>
    <w:rsid w:val="001D3FE0"/>
    <w:rsid w:val="001D6449"/>
    <w:rsid w:val="001D79C4"/>
    <w:rsid w:val="001D7BAF"/>
    <w:rsid w:val="001D7C28"/>
    <w:rsid w:val="001E0E55"/>
    <w:rsid w:val="001E2EAA"/>
    <w:rsid w:val="001E635B"/>
    <w:rsid w:val="001E71DE"/>
    <w:rsid w:val="001E7717"/>
    <w:rsid w:val="001E7ADD"/>
    <w:rsid w:val="001F171E"/>
    <w:rsid w:val="001F2A94"/>
    <w:rsid w:val="001F36FC"/>
    <w:rsid w:val="001F51F0"/>
    <w:rsid w:val="001F6735"/>
    <w:rsid w:val="001F73BF"/>
    <w:rsid w:val="002021FE"/>
    <w:rsid w:val="00202FB3"/>
    <w:rsid w:val="0020467F"/>
    <w:rsid w:val="00205C42"/>
    <w:rsid w:val="002120EC"/>
    <w:rsid w:val="00212EAB"/>
    <w:rsid w:val="0021338D"/>
    <w:rsid w:val="002157BA"/>
    <w:rsid w:val="0021745C"/>
    <w:rsid w:val="00227287"/>
    <w:rsid w:val="00232686"/>
    <w:rsid w:val="00233D47"/>
    <w:rsid w:val="00234A84"/>
    <w:rsid w:val="00234EE0"/>
    <w:rsid w:val="00235BA4"/>
    <w:rsid w:val="00241906"/>
    <w:rsid w:val="00242450"/>
    <w:rsid w:val="002432AF"/>
    <w:rsid w:val="00246043"/>
    <w:rsid w:val="00252490"/>
    <w:rsid w:val="002537B1"/>
    <w:rsid w:val="002564BC"/>
    <w:rsid w:val="00256934"/>
    <w:rsid w:val="0025704C"/>
    <w:rsid w:val="00257C3C"/>
    <w:rsid w:val="002678E5"/>
    <w:rsid w:val="0027260C"/>
    <w:rsid w:val="00273005"/>
    <w:rsid w:val="00276ECE"/>
    <w:rsid w:val="00277956"/>
    <w:rsid w:val="002806AF"/>
    <w:rsid w:val="00281542"/>
    <w:rsid w:val="002865AE"/>
    <w:rsid w:val="002915CB"/>
    <w:rsid w:val="00295E27"/>
    <w:rsid w:val="002965E0"/>
    <w:rsid w:val="00296FF7"/>
    <w:rsid w:val="002A5040"/>
    <w:rsid w:val="002B74FA"/>
    <w:rsid w:val="002C23E6"/>
    <w:rsid w:val="002D3F86"/>
    <w:rsid w:val="002D5BA0"/>
    <w:rsid w:val="002D68A1"/>
    <w:rsid w:val="002D6FAC"/>
    <w:rsid w:val="002E6BF1"/>
    <w:rsid w:val="002F13ED"/>
    <w:rsid w:val="003008F9"/>
    <w:rsid w:val="00301808"/>
    <w:rsid w:val="0030186F"/>
    <w:rsid w:val="0030205A"/>
    <w:rsid w:val="003030A8"/>
    <w:rsid w:val="0030639B"/>
    <w:rsid w:val="00310306"/>
    <w:rsid w:val="00311190"/>
    <w:rsid w:val="00316395"/>
    <w:rsid w:val="00325112"/>
    <w:rsid w:val="00332C1D"/>
    <w:rsid w:val="00333F9B"/>
    <w:rsid w:val="00343FED"/>
    <w:rsid w:val="00351E2B"/>
    <w:rsid w:val="00353B32"/>
    <w:rsid w:val="0035415F"/>
    <w:rsid w:val="0035786F"/>
    <w:rsid w:val="003641DE"/>
    <w:rsid w:val="00364971"/>
    <w:rsid w:val="00364A75"/>
    <w:rsid w:val="00370369"/>
    <w:rsid w:val="00373130"/>
    <w:rsid w:val="00384A59"/>
    <w:rsid w:val="00387AB4"/>
    <w:rsid w:val="00393C19"/>
    <w:rsid w:val="003942B6"/>
    <w:rsid w:val="00394982"/>
    <w:rsid w:val="00395FED"/>
    <w:rsid w:val="003A02D8"/>
    <w:rsid w:val="003A06E8"/>
    <w:rsid w:val="003B4892"/>
    <w:rsid w:val="003B557F"/>
    <w:rsid w:val="003C0D83"/>
    <w:rsid w:val="003C16FB"/>
    <w:rsid w:val="003C4FC4"/>
    <w:rsid w:val="003C56D4"/>
    <w:rsid w:val="003C6B0C"/>
    <w:rsid w:val="003C72AA"/>
    <w:rsid w:val="003D3371"/>
    <w:rsid w:val="003D656E"/>
    <w:rsid w:val="003D7ECF"/>
    <w:rsid w:val="003E03F3"/>
    <w:rsid w:val="003E0D9B"/>
    <w:rsid w:val="003E4ABC"/>
    <w:rsid w:val="003E7A08"/>
    <w:rsid w:val="003F3B4E"/>
    <w:rsid w:val="003F6DC5"/>
    <w:rsid w:val="00402633"/>
    <w:rsid w:val="0041245F"/>
    <w:rsid w:val="00412975"/>
    <w:rsid w:val="00414F17"/>
    <w:rsid w:val="00421C03"/>
    <w:rsid w:val="00422C96"/>
    <w:rsid w:val="00430305"/>
    <w:rsid w:val="00436E9A"/>
    <w:rsid w:val="00444F8C"/>
    <w:rsid w:val="00446845"/>
    <w:rsid w:val="00451BE3"/>
    <w:rsid w:val="00451F64"/>
    <w:rsid w:val="0045342F"/>
    <w:rsid w:val="00455F93"/>
    <w:rsid w:val="00461C93"/>
    <w:rsid w:val="00462492"/>
    <w:rsid w:val="0046384E"/>
    <w:rsid w:val="0046521A"/>
    <w:rsid w:val="00466CCE"/>
    <w:rsid w:val="00476AD6"/>
    <w:rsid w:val="0048096A"/>
    <w:rsid w:val="0048646C"/>
    <w:rsid w:val="00491161"/>
    <w:rsid w:val="004922F2"/>
    <w:rsid w:val="004957C8"/>
    <w:rsid w:val="004A2124"/>
    <w:rsid w:val="004A4128"/>
    <w:rsid w:val="004A615E"/>
    <w:rsid w:val="004B0F71"/>
    <w:rsid w:val="004B2AB9"/>
    <w:rsid w:val="004C1D08"/>
    <w:rsid w:val="004C1D6B"/>
    <w:rsid w:val="004C48A0"/>
    <w:rsid w:val="004C529B"/>
    <w:rsid w:val="004D25B6"/>
    <w:rsid w:val="004D323D"/>
    <w:rsid w:val="004E0315"/>
    <w:rsid w:val="00501C52"/>
    <w:rsid w:val="00502BE7"/>
    <w:rsid w:val="00514C86"/>
    <w:rsid w:val="005167B3"/>
    <w:rsid w:val="005311CF"/>
    <w:rsid w:val="0053552B"/>
    <w:rsid w:val="005359B8"/>
    <w:rsid w:val="00541492"/>
    <w:rsid w:val="005417DB"/>
    <w:rsid w:val="0054214F"/>
    <w:rsid w:val="00542403"/>
    <w:rsid w:val="0054262A"/>
    <w:rsid w:val="00545C00"/>
    <w:rsid w:val="00560177"/>
    <w:rsid w:val="00563190"/>
    <w:rsid w:val="00564432"/>
    <w:rsid w:val="005671A4"/>
    <w:rsid w:val="0057373A"/>
    <w:rsid w:val="005769C1"/>
    <w:rsid w:val="00582545"/>
    <w:rsid w:val="00582566"/>
    <w:rsid w:val="005833A6"/>
    <w:rsid w:val="005848A1"/>
    <w:rsid w:val="00584C23"/>
    <w:rsid w:val="00593DDD"/>
    <w:rsid w:val="00595BDD"/>
    <w:rsid w:val="005A2D21"/>
    <w:rsid w:val="005B44C2"/>
    <w:rsid w:val="005C0C0C"/>
    <w:rsid w:val="005C456A"/>
    <w:rsid w:val="005C471D"/>
    <w:rsid w:val="005D0B01"/>
    <w:rsid w:val="005E162F"/>
    <w:rsid w:val="005F0D3D"/>
    <w:rsid w:val="005F1F14"/>
    <w:rsid w:val="005F4591"/>
    <w:rsid w:val="005F7A3A"/>
    <w:rsid w:val="0060008C"/>
    <w:rsid w:val="00600471"/>
    <w:rsid w:val="006006D4"/>
    <w:rsid w:val="00602457"/>
    <w:rsid w:val="0061175B"/>
    <w:rsid w:val="0061178B"/>
    <w:rsid w:val="006169B9"/>
    <w:rsid w:val="00622098"/>
    <w:rsid w:val="0063015B"/>
    <w:rsid w:val="00632D5B"/>
    <w:rsid w:val="00632F3C"/>
    <w:rsid w:val="00634B94"/>
    <w:rsid w:val="00642758"/>
    <w:rsid w:val="0064340F"/>
    <w:rsid w:val="00645773"/>
    <w:rsid w:val="00650D7D"/>
    <w:rsid w:val="006557F4"/>
    <w:rsid w:val="006574B8"/>
    <w:rsid w:val="00664F8A"/>
    <w:rsid w:val="0066622F"/>
    <w:rsid w:val="0066677A"/>
    <w:rsid w:val="0067006E"/>
    <w:rsid w:val="00671744"/>
    <w:rsid w:val="00681AB6"/>
    <w:rsid w:val="0069250E"/>
    <w:rsid w:val="0069558C"/>
    <w:rsid w:val="00695787"/>
    <w:rsid w:val="006A21F1"/>
    <w:rsid w:val="006A55F2"/>
    <w:rsid w:val="006B219D"/>
    <w:rsid w:val="006B64D3"/>
    <w:rsid w:val="006B747C"/>
    <w:rsid w:val="006B7570"/>
    <w:rsid w:val="006C5341"/>
    <w:rsid w:val="006C7250"/>
    <w:rsid w:val="006D1470"/>
    <w:rsid w:val="006D32AF"/>
    <w:rsid w:val="006D7341"/>
    <w:rsid w:val="006E2518"/>
    <w:rsid w:val="006E5564"/>
    <w:rsid w:val="006E71D8"/>
    <w:rsid w:val="006F0C98"/>
    <w:rsid w:val="006F5DE3"/>
    <w:rsid w:val="006F6503"/>
    <w:rsid w:val="00700F44"/>
    <w:rsid w:val="00702CE6"/>
    <w:rsid w:val="00702E6A"/>
    <w:rsid w:val="00703E6F"/>
    <w:rsid w:val="0070583A"/>
    <w:rsid w:val="0070689B"/>
    <w:rsid w:val="00710785"/>
    <w:rsid w:val="00712A75"/>
    <w:rsid w:val="00717A9B"/>
    <w:rsid w:val="00727C04"/>
    <w:rsid w:val="0073368F"/>
    <w:rsid w:val="00733906"/>
    <w:rsid w:val="0073479C"/>
    <w:rsid w:val="00745F17"/>
    <w:rsid w:val="00750097"/>
    <w:rsid w:val="00750467"/>
    <w:rsid w:val="007518DF"/>
    <w:rsid w:val="00752E7A"/>
    <w:rsid w:val="007537CE"/>
    <w:rsid w:val="00754A53"/>
    <w:rsid w:val="00756A3A"/>
    <w:rsid w:val="00756DA7"/>
    <w:rsid w:val="00757095"/>
    <w:rsid w:val="00757BB3"/>
    <w:rsid w:val="00757C4A"/>
    <w:rsid w:val="00761233"/>
    <w:rsid w:val="00764B08"/>
    <w:rsid w:val="00767398"/>
    <w:rsid w:val="00767766"/>
    <w:rsid w:val="00774718"/>
    <w:rsid w:val="00780B55"/>
    <w:rsid w:val="007838D7"/>
    <w:rsid w:val="00783D22"/>
    <w:rsid w:val="007965A5"/>
    <w:rsid w:val="00796656"/>
    <w:rsid w:val="007A1B92"/>
    <w:rsid w:val="007A575B"/>
    <w:rsid w:val="007A619A"/>
    <w:rsid w:val="007B0231"/>
    <w:rsid w:val="007B298A"/>
    <w:rsid w:val="007B3ECC"/>
    <w:rsid w:val="007B4553"/>
    <w:rsid w:val="007B6657"/>
    <w:rsid w:val="007C1709"/>
    <w:rsid w:val="007C5033"/>
    <w:rsid w:val="007C52FF"/>
    <w:rsid w:val="007C57E3"/>
    <w:rsid w:val="007C5BA1"/>
    <w:rsid w:val="007D07D5"/>
    <w:rsid w:val="007D4133"/>
    <w:rsid w:val="007D765A"/>
    <w:rsid w:val="007E501E"/>
    <w:rsid w:val="007F42E6"/>
    <w:rsid w:val="007F7A33"/>
    <w:rsid w:val="00801B0D"/>
    <w:rsid w:val="008040B1"/>
    <w:rsid w:val="008074E5"/>
    <w:rsid w:val="00807904"/>
    <w:rsid w:val="0081062C"/>
    <w:rsid w:val="0081299A"/>
    <w:rsid w:val="008138D0"/>
    <w:rsid w:val="0081477A"/>
    <w:rsid w:val="008156DA"/>
    <w:rsid w:val="00815D13"/>
    <w:rsid w:val="008236F5"/>
    <w:rsid w:val="00826B25"/>
    <w:rsid w:val="0083127A"/>
    <w:rsid w:val="00832514"/>
    <w:rsid w:val="008510E8"/>
    <w:rsid w:val="0085272F"/>
    <w:rsid w:val="00853C41"/>
    <w:rsid w:val="00855F5D"/>
    <w:rsid w:val="00860D91"/>
    <w:rsid w:val="008642CB"/>
    <w:rsid w:val="008660A8"/>
    <w:rsid w:val="0087114A"/>
    <w:rsid w:val="00872143"/>
    <w:rsid w:val="00874853"/>
    <w:rsid w:val="00876525"/>
    <w:rsid w:val="0087793F"/>
    <w:rsid w:val="00881F5B"/>
    <w:rsid w:val="00885C7C"/>
    <w:rsid w:val="008908A5"/>
    <w:rsid w:val="00891A6E"/>
    <w:rsid w:val="008962FD"/>
    <w:rsid w:val="008977EE"/>
    <w:rsid w:val="008A2AC5"/>
    <w:rsid w:val="008A5949"/>
    <w:rsid w:val="008A63B1"/>
    <w:rsid w:val="008B0875"/>
    <w:rsid w:val="008B2482"/>
    <w:rsid w:val="008B2BA2"/>
    <w:rsid w:val="008B399F"/>
    <w:rsid w:val="008B6516"/>
    <w:rsid w:val="008B6F4E"/>
    <w:rsid w:val="008C32D9"/>
    <w:rsid w:val="008C375C"/>
    <w:rsid w:val="008C6539"/>
    <w:rsid w:val="008D5C93"/>
    <w:rsid w:val="008E09B7"/>
    <w:rsid w:val="008E208A"/>
    <w:rsid w:val="008E32B8"/>
    <w:rsid w:val="008E36A8"/>
    <w:rsid w:val="008E7C0F"/>
    <w:rsid w:val="008F1AE2"/>
    <w:rsid w:val="008F2193"/>
    <w:rsid w:val="008F4BC8"/>
    <w:rsid w:val="00901BD1"/>
    <w:rsid w:val="00904D48"/>
    <w:rsid w:val="00904F97"/>
    <w:rsid w:val="0090551F"/>
    <w:rsid w:val="0090753D"/>
    <w:rsid w:val="0091275F"/>
    <w:rsid w:val="009206B3"/>
    <w:rsid w:val="0092261E"/>
    <w:rsid w:val="00924467"/>
    <w:rsid w:val="009251D2"/>
    <w:rsid w:val="009268BE"/>
    <w:rsid w:val="00933469"/>
    <w:rsid w:val="00942728"/>
    <w:rsid w:val="00952F6D"/>
    <w:rsid w:val="0095503C"/>
    <w:rsid w:val="00965AAB"/>
    <w:rsid w:val="00967248"/>
    <w:rsid w:val="00970D19"/>
    <w:rsid w:val="00975FF7"/>
    <w:rsid w:val="00982624"/>
    <w:rsid w:val="00993809"/>
    <w:rsid w:val="00995A1D"/>
    <w:rsid w:val="009A03A2"/>
    <w:rsid w:val="009A38C2"/>
    <w:rsid w:val="009A3E05"/>
    <w:rsid w:val="009A45B9"/>
    <w:rsid w:val="009A693A"/>
    <w:rsid w:val="009A7856"/>
    <w:rsid w:val="009B272D"/>
    <w:rsid w:val="009B37BE"/>
    <w:rsid w:val="009B3F14"/>
    <w:rsid w:val="009B5351"/>
    <w:rsid w:val="009B55C3"/>
    <w:rsid w:val="009B75E7"/>
    <w:rsid w:val="009C2981"/>
    <w:rsid w:val="009C2AEA"/>
    <w:rsid w:val="009C2B2C"/>
    <w:rsid w:val="009C529A"/>
    <w:rsid w:val="009C7AB3"/>
    <w:rsid w:val="009D0DDF"/>
    <w:rsid w:val="009D60C1"/>
    <w:rsid w:val="009D68F1"/>
    <w:rsid w:val="009E0E79"/>
    <w:rsid w:val="009E3120"/>
    <w:rsid w:val="009E6220"/>
    <w:rsid w:val="009E6B12"/>
    <w:rsid w:val="009F0563"/>
    <w:rsid w:val="009F23ED"/>
    <w:rsid w:val="009F25C8"/>
    <w:rsid w:val="00A01B7F"/>
    <w:rsid w:val="00A03A19"/>
    <w:rsid w:val="00A03E67"/>
    <w:rsid w:val="00A138AA"/>
    <w:rsid w:val="00A212F0"/>
    <w:rsid w:val="00A22AD7"/>
    <w:rsid w:val="00A32446"/>
    <w:rsid w:val="00A35653"/>
    <w:rsid w:val="00A40B09"/>
    <w:rsid w:val="00A45C20"/>
    <w:rsid w:val="00A5372B"/>
    <w:rsid w:val="00A54B38"/>
    <w:rsid w:val="00A5629B"/>
    <w:rsid w:val="00A56460"/>
    <w:rsid w:val="00A60CA1"/>
    <w:rsid w:val="00A749C3"/>
    <w:rsid w:val="00A76E67"/>
    <w:rsid w:val="00A776B3"/>
    <w:rsid w:val="00A80DF6"/>
    <w:rsid w:val="00A81002"/>
    <w:rsid w:val="00A810C6"/>
    <w:rsid w:val="00A8502F"/>
    <w:rsid w:val="00A90A65"/>
    <w:rsid w:val="00A945EE"/>
    <w:rsid w:val="00A97D80"/>
    <w:rsid w:val="00AA0A30"/>
    <w:rsid w:val="00AA0C1D"/>
    <w:rsid w:val="00AB5C63"/>
    <w:rsid w:val="00AB6E1F"/>
    <w:rsid w:val="00AB766C"/>
    <w:rsid w:val="00AC1F10"/>
    <w:rsid w:val="00AC2F65"/>
    <w:rsid w:val="00AD280C"/>
    <w:rsid w:val="00AD3BDF"/>
    <w:rsid w:val="00AE37B8"/>
    <w:rsid w:val="00AE4E40"/>
    <w:rsid w:val="00AF10BA"/>
    <w:rsid w:val="00AF245C"/>
    <w:rsid w:val="00AF33D0"/>
    <w:rsid w:val="00AF4E96"/>
    <w:rsid w:val="00AF6898"/>
    <w:rsid w:val="00AF712A"/>
    <w:rsid w:val="00AF7E78"/>
    <w:rsid w:val="00B01459"/>
    <w:rsid w:val="00B11AD5"/>
    <w:rsid w:val="00B12076"/>
    <w:rsid w:val="00B202B1"/>
    <w:rsid w:val="00B210DE"/>
    <w:rsid w:val="00B213B7"/>
    <w:rsid w:val="00B231F4"/>
    <w:rsid w:val="00B25AA4"/>
    <w:rsid w:val="00B26357"/>
    <w:rsid w:val="00B33D46"/>
    <w:rsid w:val="00B36B13"/>
    <w:rsid w:val="00B55114"/>
    <w:rsid w:val="00B6690C"/>
    <w:rsid w:val="00B66CA8"/>
    <w:rsid w:val="00B67381"/>
    <w:rsid w:val="00B762E3"/>
    <w:rsid w:val="00B77B92"/>
    <w:rsid w:val="00B832B2"/>
    <w:rsid w:val="00B86F2C"/>
    <w:rsid w:val="00B90A9B"/>
    <w:rsid w:val="00B92EAA"/>
    <w:rsid w:val="00B97164"/>
    <w:rsid w:val="00B9738D"/>
    <w:rsid w:val="00BA543C"/>
    <w:rsid w:val="00BC1102"/>
    <w:rsid w:val="00BC3041"/>
    <w:rsid w:val="00BC3F6E"/>
    <w:rsid w:val="00BC3FA5"/>
    <w:rsid w:val="00BD0243"/>
    <w:rsid w:val="00BD40F1"/>
    <w:rsid w:val="00BE0033"/>
    <w:rsid w:val="00BE1D07"/>
    <w:rsid w:val="00BE45C4"/>
    <w:rsid w:val="00BE48F6"/>
    <w:rsid w:val="00BE52F6"/>
    <w:rsid w:val="00BE7E64"/>
    <w:rsid w:val="00BF0B7E"/>
    <w:rsid w:val="00BF1390"/>
    <w:rsid w:val="00BF251B"/>
    <w:rsid w:val="00BF32EA"/>
    <w:rsid w:val="00BF6A3B"/>
    <w:rsid w:val="00C11B42"/>
    <w:rsid w:val="00C126E5"/>
    <w:rsid w:val="00C207A1"/>
    <w:rsid w:val="00C256E1"/>
    <w:rsid w:val="00C26241"/>
    <w:rsid w:val="00C26447"/>
    <w:rsid w:val="00C36464"/>
    <w:rsid w:val="00C36475"/>
    <w:rsid w:val="00C36B4A"/>
    <w:rsid w:val="00C44C36"/>
    <w:rsid w:val="00C44F5E"/>
    <w:rsid w:val="00C45797"/>
    <w:rsid w:val="00C45B3F"/>
    <w:rsid w:val="00C47676"/>
    <w:rsid w:val="00C50FC7"/>
    <w:rsid w:val="00C62984"/>
    <w:rsid w:val="00C64BAE"/>
    <w:rsid w:val="00C67B72"/>
    <w:rsid w:val="00C734BE"/>
    <w:rsid w:val="00C7477F"/>
    <w:rsid w:val="00C74CC9"/>
    <w:rsid w:val="00C76347"/>
    <w:rsid w:val="00C76DD4"/>
    <w:rsid w:val="00C80CD9"/>
    <w:rsid w:val="00C812FF"/>
    <w:rsid w:val="00C81B28"/>
    <w:rsid w:val="00C83539"/>
    <w:rsid w:val="00C86077"/>
    <w:rsid w:val="00C87020"/>
    <w:rsid w:val="00C8783C"/>
    <w:rsid w:val="00C96E84"/>
    <w:rsid w:val="00CA015B"/>
    <w:rsid w:val="00CA1624"/>
    <w:rsid w:val="00CA23D0"/>
    <w:rsid w:val="00CA66C0"/>
    <w:rsid w:val="00CB4F72"/>
    <w:rsid w:val="00CC0035"/>
    <w:rsid w:val="00CD0DFE"/>
    <w:rsid w:val="00CD50B9"/>
    <w:rsid w:val="00CD534E"/>
    <w:rsid w:val="00CD71EA"/>
    <w:rsid w:val="00CD79E0"/>
    <w:rsid w:val="00CE18DE"/>
    <w:rsid w:val="00CE406D"/>
    <w:rsid w:val="00CE46E4"/>
    <w:rsid w:val="00CE51F6"/>
    <w:rsid w:val="00CE56AD"/>
    <w:rsid w:val="00CE57AA"/>
    <w:rsid w:val="00CE57D5"/>
    <w:rsid w:val="00CF3372"/>
    <w:rsid w:val="00CF5CDB"/>
    <w:rsid w:val="00D014E5"/>
    <w:rsid w:val="00D0153F"/>
    <w:rsid w:val="00D11F3E"/>
    <w:rsid w:val="00D12635"/>
    <w:rsid w:val="00D205E3"/>
    <w:rsid w:val="00D20FD7"/>
    <w:rsid w:val="00D2312F"/>
    <w:rsid w:val="00D26F7F"/>
    <w:rsid w:val="00D275E7"/>
    <w:rsid w:val="00D312B2"/>
    <w:rsid w:val="00D3634C"/>
    <w:rsid w:val="00D41B8B"/>
    <w:rsid w:val="00D503E0"/>
    <w:rsid w:val="00D51400"/>
    <w:rsid w:val="00D52E6E"/>
    <w:rsid w:val="00D64B4E"/>
    <w:rsid w:val="00D661CC"/>
    <w:rsid w:val="00D73095"/>
    <w:rsid w:val="00D75ED1"/>
    <w:rsid w:val="00D86F97"/>
    <w:rsid w:val="00D91AE2"/>
    <w:rsid w:val="00D97158"/>
    <w:rsid w:val="00DA4BD8"/>
    <w:rsid w:val="00DA5CDA"/>
    <w:rsid w:val="00DA70D4"/>
    <w:rsid w:val="00DB1742"/>
    <w:rsid w:val="00DB58F4"/>
    <w:rsid w:val="00DC2D50"/>
    <w:rsid w:val="00DC3793"/>
    <w:rsid w:val="00DC579F"/>
    <w:rsid w:val="00DC6316"/>
    <w:rsid w:val="00DD115F"/>
    <w:rsid w:val="00DD3818"/>
    <w:rsid w:val="00DD4490"/>
    <w:rsid w:val="00DD473B"/>
    <w:rsid w:val="00DE05F3"/>
    <w:rsid w:val="00E05398"/>
    <w:rsid w:val="00E06083"/>
    <w:rsid w:val="00E061A6"/>
    <w:rsid w:val="00E100C3"/>
    <w:rsid w:val="00E119F2"/>
    <w:rsid w:val="00E14369"/>
    <w:rsid w:val="00E15A77"/>
    <w:rsid w:val="00E16084"/>
    <w:rsid w:val="00E2190A"/>
    <w:rsid w:val="00E2299D"/>
    <w:rsid w:val="00E24DFE"/>
    <w:rsid w:val="00E26519"/>
    <w:rsid w:val="00E275D4"/>
    <w:rsid w:val="00E27830"/>
    <w:rsid w:val="00E31ADE"/>
    <w:rsid w:val="00E37493"/>
    <w:rsid w:val="00E3790F"/>
    <w:rsid w:val="00E46E3A"/>
    <w:rsid w:val="00E476A6"/>
    <w:rsid w:val="00E52EC7"/>
    <w:rsid w:val="00E53D35"/>
    <w:rsid w:val="00E56468"/>
    <w:rsid w:val="00E60058"/>
    <w:rsid w:val="00E6241E"/>
    <w:rsid w:val="00E747E3"/>
    <w:rsid w:val="00E820CD"/>
    <w:rsid w:val="00E84720"/>
    <w:rsid w:val="00E8613F"/>
    <w:rsid w:val="00E879E0"/>
    <w:rsid w:val="00E9062C"/>
    <w:rsid w:val="00E929AD"/>
    <w:rsid w:val="00E96F0D"/>
    <w:rsid w:val="00E97874"/>
    <w:rsid w:val="00EB257F"/>
    <w:rsid w:val="00EB6636"/>
    <w:rsid w:val="00EB66DF"/>
    <w:rsid w:val="00EC1E7B"/>
    <w:rsid w:val="00EC27FE"/>
    <w:rsid w:val="00EC55B6"/>
    <w:rsid w:val="00ED27E1"/>
    <w:rsid w:val="00ED5C10"/>
    <w:rsid w:val="00ED6516"/>
    <w:rsid w:val="00EE4C81"/>
    <w:rsid w:val="00EF26E2"/>
    <w:rsid w:val="00EF62C1"/>
    <w:rsid w:val="00F00A82"/>
    <w:rsid w:val="00F057BF"/>
    <w:rsid w:val="00F1109B"/>
    <w:rsid w:val="00F1496D"/>
    <w:rsid w:val="00F152F2"/>
    <w:rsid w:val="00F17139"/>
    <w:rsid w:val="00F208FF"/>
    <w:rsid w:val="00F24BC6"/>
    <w:rsid w:val="00F2641F"/>
    <w:rsid w:val="00F27F0A"/>
    <w:rsid w:val="00F35F3C"/>
    <w:rsid w:val="00F4291A"/>
    <w:rsid w:val="00F42BAA"/>
    <w:rsid w:val="00F45F64"/>
    <w:rsid w:val="00F51186"/>
    <w:rsid w:val="00F565C8"/>
    <w:rsid w:val="00F57371"/>
    <w:rsid w:val="00F57FD4"/>
    <w:rsid w:val="00F61E87"/>
    <w:rsid w:val="00F651DA"/>
    <w:rsid w:val="00F662C6"/>
    <w:rsid w:val="00F67D51"/>
    <w:rsid w:val="00F70B1C"/>
    <w:rsid w:val="00F7114F"/>
    <w:rsid w:val="00F768B4"/>
    <w:rsid w:val="00F76FC8"/>
    <w:rsid w:val="00F8256B"/>
    <w:rsid w:val="00F8790F"/>
    <w:rsid w:val="00F90F11"/>
    <w:rsid w:val="00F933FF"/>
    <w:rsid w:val="00F93DAD"/>
    <w:rsid w:val="00F97927"/>
    <w:rsid w:val="00F97C83"/>
    <w:rsid w:val="00FA0E51"/>
    <w:rsid w:val="00FA3DEC"/>
    <w:rsid w:val="00FA64B7"/>
    <w:rsid w:val="00FA75C4"/>
    <w:rsid w:val="00FB64B4"/>
    <w:rsid w:val="00FB74A9"/>
    <w:rsid w:val="00FB7CC8"/>
    <w:rsid w:val="00FC1440"/>
    <w:rsid w:val="00FD07DA"/>
    <w:rsid w:val="00FD322F"/>
    <w:rsid w:val="00FD45EA"/>
    <w:rsid w:val="00FD4AF1"/>
    <w:rsid w:val="00FE0AFD"/>
    <w:rsid w:val="00FE1E18"/>
    <w:rsid w:val="00FE4917"/>
    <w:rsid w:val="00FE6B67"/>
    <w:rsid w:val="00FF11EA"/>
    <w:rsid w:val="00FF6BB1"/>
    <w:rsid w:val="00FF7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FA40455A-5B2B-4029-9BA6-826A2A09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4591"/>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link w:val="Heading2Char"/>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Heading2Char">
    <w:name w:val="Heading 2 Char"/>
    <w:basedOn w:val="DefaultParagraphFont"/>
    <w:link w:val="Heading2"/>
    <w:rsid w:val="00451BE3"/>
    <w:rPr>
      <w:rFonts w:ascii="Arial" w:hAnsi="Arial"/>
      <w:b/>
      <w:snapToGrid w:val="0"/>
      <w:sz w:val="24"/>
    </w:rPr>
  </w:style>
  <w:style w:type="table" w:styleId="TableGrid">
    <w:name w:val="Table Grid"/>
    <w:basedOn w:val="TableNormal"/>
    <w:uiPriority w:val="39"/>
    <w:rsid w:val="00455F9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3371"/>
    <w:pPr>
      <w:widowControl/>
      <w:spacing w:before="100" w:beforeAutospacing="1" w:after="100" w:afterAutospacing="1"/>
    </w:pPr>
    <w:rPr>
      <w:rFonts w:ascii="Times New Roman" w:eastAsia="Times New Roman" w:hAnsi="Times New Roman"/>
      <w:snapToGrid/>
      <w:szCs w:val="24"/>
    </w:rPr>
  </w:style>
  <w:style w:type="character" w:styleId="CommentReference">
    <w:name w:val="annotation reference"/>
    <w:basedOn w:val="DefaultParagraphFont"/>
    <w:semiHidden/>
    <w:unhideWhenUsed/>
    <w:rsid w:val="00CE18DE"/>
    <w:rPr>
      <w:sz w:val="16"/>
      <w:szCs w:val="16"/>
    </w:rPr>
  </w:style>
  <w:style w:type="paragraph" w:styleId="CommentText">
    <w:name w:val="annotation text"/>
    <w:basedOn w:val="Normal"/>
    <w:link w:val="CommentTextChar"/>
    <w:unhideWhenUsed/>
    <w:rsid w:val="00CE18DE"/>
    <w:rPr>
      <w:sz w:val="20"/>
    </w:rPr>
  </w:style>
  <w:style w:type="character" w:customStyle="1" w:styleId="CommentTextChar">
    <w:name w:val="Comment Text Char"/>
    <w:basedOn w:val="DefaultParagraphFont"/>
    <w:link w:val="CommentText"/>
    <w:rsid w:val="00CE18DE"/>
    <w:rPr>
      <w:rFonts w:ascii="Arial" w:hAnsi="Arial"/>
      <w:snapToGrid w:val="0"/>
    </w:rPr>
  </w:style>
  <w:style w:type="paragraph" w:styleId="CommentSubject">
    <w:name w:val="annotation subject"/>
    <w:basedOn w:val="CommentText"/>
    <w:next w:val="CommentText"/>
    <w:link w:val="CommentSubjectChar"/>
    <w:semiHidden/>
    <w:unhideWhenUsed/>
    <w:rsid w:val="00CE18DE"/>
    <w:rPr>
      <w:b/>
      <w:bCs/>
    </w:rPr>
  </w:style>
  <w:style w:type="character" w:customStyle="1" w:styleId="CommentSubjectChar">
    <w:name w:val="Comment Subject Char"/>
    <w:basedOn w:val="CommentTextChar"/>
    <w:link w:val="CommentSubject"/>
    <w:semiHidden/>
    <w:rsid w:val="00CE18DE"/>
    <w:rPr>
      <w:rFonts w:ascii="Arial" w:hAnsi="Arial"/>
      <w:b/>
      <w:bCs/>
      <w:snapToGrid w:val="0"/>
    </w:rPr>
  </w:style>
  <w:style w:type="character" w:styleId="Hyperlink">
    <w:name w:val="Hyperlink"/>
    <w:basedOn w:val="DefaultParagraphFont"/>
    <w:uiPriority w:val="99"/>
    <w:unhideWhenUsed/>
    <w:rsid w:val="00BF0B7E"/>
    <w:rPr>
      <w:color w:val="0000FF" w:themeColor="hyperlink"/>
      <w:u w:val="single"/>
    </w:rPr>
  </w:style>
  <w:style w:type="character" w:styleId="UnresolvedMention">
    <w:name w:val="Unresolved Mention"/>
    <w:basedOn w:val="DefaultParagraphFont"/>
    <w:uiPriority w:val="99"/>
    <w:semiHidden/>
    <w:unhideWhenUsed/>
    <w:rsid w:val="00BF0B7E"/>
    <w:rPr>
      <w:color w:val="605E5C"/>
      <w:shd w:val="clear" w:color="auto" w:fill="E1DFDD"/>
    </w:rPr>
  </w:style>
  <w:style w:type="character" w:styleId="FollowedHyperlink">
    <w:name w:val="FollowedHyperlink"/>
    <w:basedOn w:val="DefaultParagraphFont"/>
    <w:uiPriority w:val="99"/>
    <w:semiHidden/>
    <w:unhideWhenUsed/>
    <w:rsid w:val="005F7A3A"/>
    <w:rPr>
      <w:color w:val="800080"/>
      <w:u w:val="single"/>
    </w:rPr>
  </w:style>
  <w:style w:type="paragraph" w:customStyle="1" w:styleId="msonormal0">
    <w:name w:val="msonormal"/>
    <w:basedOn w:val="Normal"/>
    <w:rsid w:val="005F7A3A"/>
    <w:pPr>
      <w:widowControl/>
      <w:spacing w:before="100" w:beforeAutospacing="1" w:after="100" w:afterAutospacing="1"/>
    </w:pPr>
    <w:rPr>
      <w:rFonts w:ascii="Times New Roman" w:eastAsia="Times New Roman" w:hAnsi="Times New Roman"/>
      <w:snapToGrid/>
      <w:szCs w:val="24"/>
    </w:rPr>
  </w:style>
  <w:style w:type="paragraph" w:customStyle="1" w:styleId="font5">
    <w:name w:val="font5"/>
    <w:basedOn w:val="Normal"/>
    <w:rsid w:val="005F7A3A"/>
    <w:pPr>
      <w:widowControl/>
      <w:spacing w:before="100" w:beforeAutospacing="1" w:after="100" w:afterAutospacing="1"/>
    </w:pPr>
    <w:rPr>
      <w:rFonts w:eastAsia="Times New Roman" w:cs="Arial"/>
      <w:snapToGrid/>
      <w:color w:val="000000"/>
      <w:sz w:val="20"/>
    </w:rPr>
  </w:style>
  <w:style w:type="paragraph" w:customStyle="1" w:styleId="font6">
    <w:name w:val="font6"/>
    <w:basedOn w:val="Normal"/>
    <w:rsid w:val="005F7A3A"/>
    <w:pPr>
      <w:widowControl/>
      <w:spacing w:before="100" w:beforeAutospacing="1" w:after="100" w:afterAutospacing="1"/>
    </w:pPr>
    <w:rPr>
      <w:rFonts w:eastAsia="Times New Roman" w:cs="Arial"/>
      <w:i/>
      <w:iCs/>
      <w:snapToGrid/>
      <w:color w:val="000000"/>
      <w:sz w:val="20"/>
    </w:rPr>
  </w:style>
  <w:style w:type="paragraph" w:customStyle="1" w:styleId="font7">
    <w:name w:val="font7"/>
    <w:basedOn w:val="Normal"/>
    <w:rsid w:val="005F7A3A"/>
    <w:pPr>
      <w:widowControl/>
      <w:spacing w:before="100" w:beforeAutospacing="1" w:after="100" w:afterAutospacing="1"/>
    </w:pPr>
    <w:rPr>
      <w:rFonts w:eastAsia="Times New Roman" w:cs="Arial"/>
      <w:i/>
      <w:iCs/>
      <w:snapToGrid/>
      <w:sz w:val="20"/>
    </w:rPr>
  </w:style>
  <w:style w:type="paragraph" w:customStyle="1" w:styleId="font8">
    <w:name w:val="font8"/>
    <w:basedOn w:val="Normal"/>
    <w:rsid w:val="005F7A3A"/>
    <w:pPr>
      <w:widowControl/>
      <w:spacing w:before="100" w:beforeAutospacing="1" w:after="100" w:afterAutospacing="1"/>
    </w:pPr>
    <w:rPr>
      <w:rFonts w:eastAsia="Times New Roman" w:cs="Arial"/>
      <w:snapToGrid/>
      <w:sz w:val="20"/>
    </w:rPr>
  </w:style>
  <w:style w:type="paragraph" w:customStyle="1" w:styleId="font9">
    <w:name w:val="font9"/>
    <w:basedOn w:val="Normal"/>
    <w:rsid w:val="005F7A3A"/>
    <w:pPr>
      <w:widowControl/>
      <w:spacing w:before="100" w:beforeAutospacing="1" w:after="100" w:afterAutospacing="1"/>
    </w:pPr>
    <w:rPr>
      <w:rFonts w:eastAsia="Times New Roman" w:cs="Arial"/>
      <w:i/>
      <w:iCs/>
      <w:snapToGrid/>
      <w:color w:val="000000"/>
      <w:sz w:val="20"/>
      <w:u w:val="single"/>
    </w:rPr>
  </w:style>
  <w:style w:type="paragraph" w:customStyle="1" w:styleId="font10">
    <w:name w:val="font10"/>
    <w:basedOn w:val="Normal"/>
    <w:rsid w:val="005F7A3A"/>
    <w:pPr>
      <w:widowControl/>
      <w:spacing w:before="100" w:beforeAutospacing="1" w:after="100" w:afterAutospacing="1"/>
    </w:pPr>
    <w:rPr>
      <w:rFonts w:eastAsia="Times New Roman" w:cs="Arial"/>
      <w:i/>
      <w:iCs/>
      <w:snapToGrid/>
      <w:sz w:val="20"/>
      <w:u w:val="single"/>
    </w:rPr>
  </w:style>
  <w:style w:type="paragraph" w:customStyle="1" w:styleId="font11">
    <w:name w:val="font11"/>
    <w:basedOn w:val="Normal"/>
    <w:rsid w:val="005F7A3A"/>
    <w:pPr>
      <w:widowControl/>
      <w:spacing w:before="100" w:beforeAutospacing="1" w:after="100" w:afterAutospacing="1"/>
    </w:pPr>
    <w:rPr>
      <w:rFonts w:eastAsia="Times New Roman" w:cs="Arial"/>
      <w:snapToGrid/>
      <w:sz w:val="20"/>
    </w:rPr>
  </w:style>
  <w:style w:type="paragraph" w:customStyle="1" w:styleId="font12">
    <w:name w:val="font12"/>
    <w:basedOn w:val="Normal"/>
    <w:rsid w:val="005F7A3A"/>
    <w:pPr>
      <w:widowControl/>
      <w:spacing w:before="100" w:beforeAutospacing="1" w:after="100" w:afterAutospacing="1"/>
    </w:pPr>
    <w:rPr>
      <w:rFonts w:eastAsia="Times New Roman" w:cs="Arial"/>
      <w:i/>
      <w:iCs/>
      <w:snapToGrid/>
      <w:sz w:val="20"/>
    </w:rPr>
  </w:style>
  <w:style w:type="paragraph" w:customStyle="1" w:styleId="font13">
    <w:name w:val="font13"/>
    <w:basedOn w:val="Normal"/>
    <w:rsid w:val="005F7A3A"/>
    <w:pPr>
      <w:widowControl/>
      <w:spacing w:before="100" w:beforeAutospacing="1" w:after="100" w:afterAutospacing="1"/>
    </w:pPr>
    <w:rPr>
      <w:rFonts w:eastAsia="Times New Roman" w:cs="Arial"/>
      <w:snapToGrid/>
      <w:sz w:val="20"/>
      <w:u w:val="single"/>
    </w:rPr>
  </w:style>
  <w:style w:type="paragraph" w:customStyle="1" w:styleId="font14">
    <w:name w:val="font14"/>
    <w:basedOn w:val="Normal"/>
    <w:rsid w:val="005F7A3A"/>
    <w:pPr>
      <w:widowControl/>
      <w:spacing w:before="100" w:beforeAutospacing="1" w:after="100" w:afterAutospacing="1"/>
    </w:pPr>
    <w:rPr>
      <w:rFonts w:eastAsia="Times New Roman" w:cs="Arial"/>
      <w:snapToGrid/>
      <w:color w:val="000000"/>
      <w:sz w:val="20"/>
    </w:rPr>
  </w:style>
  <w:style w:type="paragraph" w:customStyle="1" w:styleId="font15">
    <w:name w:val="font15"/>
    <w:basedOn w:val="Normal"/>
    <w:rsid w:val="005F7A3A"/>
    <w:pPr>
      <w:widowControl/>
      <w:spacing w:before="100" w:beforeAutospacing="1" w:after="100" w:afterAutospacing="1"/>
    </w:pPr>
    <w:rPr>
      <w:rFonts w:eastAsia="Times New Roman" w:cs="Arial"/>
      <w:snapToGrid/>
      <w:color w:val="000000"/>
      <w:sz w:val="20"/>
      <w:u w:val="single"/>
    </w:rPr>
  </w:style>
  <w:style w:type="paragraph" w:customStyle="1" w:styleId="xl65">
    <w:name w:val="xl65"/>
    <w:basedOn w:val="Normal"/>
    <w:rsid w:val="005F7A3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s="Arial"/>
      <w:snapToGrid/>
      <w:szCs w:val="24"/>
    </w:rPr>
  </w:style>
  <w:style w:type="paragraph" w:customStyle="1" w:styleId="xl66">
    <w:name w:val="xl66"/>
    <w:basedOn w:val="Normal"/>
    <w:rsid w:val="005F7A3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Arial"/>
      <w:snapToGrid/>
      <w:szCs w:val="24"/>
    </w:rPr>
  </w:style>
  <w:style w:type="paragraph" w:customStyle="1" w:styleId="xl67">
    <w:name w:val="xl67"/>
    <w:basedOn w:val="Normal"/>
    <w:rsid w:val="005F7A3A"/>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Arial"/>
      <w:snapToGrid/>
      <w:szCs w:val="24"/>
    </w:rPr>
  </w:style>
  <w:style w:type="paragraph" w:customStyle="1" w:styleId="xl68">
    <w:name w:val="xl68"/>
    <w:basedOn w:val="Normal"/>
    <w:rsid w:val="005F7A3A"/>
    <w:pPr>
      <w:widowControl/>
      <w:pBdr>
        <w:top w:val="single" w:sz="8" w:space="0" w:color="auto"/>
        <w:left w:val="single" w:sz="8" w:space="0" w:color="auto"/>
        <w:bottom w:val="single" w:sz="8" w:space="0" w:color="auto"/>
      </w:pBdr>
      <w:spacing w:before="100" w:beforeAutospacing="1" w:after="100" w:afterAutospacing="1"/>
    </w:pPr>
    <w:rPr>
      <w:rFonts w:eastAsia="Times New Roman" w:cs="Arial"/>
      <w:snapToGrid/>
      <w:szCs w:val="24"/>
    </w:rPr>
  </w:style>
  <w:style w:type="paragraph" w:customStyle="1" w:styleId="xl69">
    <w:name w:val="xl69"/>
    <w:basedOn w:val="Normal"/>
    <w:rsid w:val="005F7A3A"/>
    <w:pPr>
      <w:widowControl/>
      <w:pBdr>
        <w:top w:val="single" w:sz="8" w:space="0" w:color="auto"/>
        <w:bottom w:val="single" w:sz="8" w:space="0" w:color="auto"/>
      </w:pBdr>
      <w:spacing w:before="100" w:beforeAutospacing="1" w:after="100" w:afterAutospacing="1"/>
      <w:textAlignment w:val="center"/>
    </w:pPr>
    <w:rPr>
      <w:rFonts w:eastAsia="Times New Roman" w:cs="Arial"/>
      <w:snapToGrid/>
      <w:szCs w:val="24"/>
    </w:rPr>
  </w:style>
  <w:style w:type="paragraph" w:customStyle="1" w:styleId="xl70">
    <w:name w:val="xl70"/>
    <w:basedOn w:val="Normal"/>
    <w:rsid w:val="005F7A3A"/>
    <w:pPr>
      <w:widowControl/>
      <w:pBdr>
        <w:top w:val="single" w:sz="8" w:space="0" w:color="auto"/>
        <w:bottom w:val="single" w:sz="8" w:space="0" w:color="auto"/>
      </w:pBdr>
      <w:spacing w:before="100" w:beforeAutospacing="1" w:after="100" w:afterAutospacing="1"/>
      <w:textAlignment w:val="center"/>
    </w:pPr>
    <w:rPr>
      <w:rFonts w:eastAsia="Times New Roman" w:cs="Arial"/>
      <w:snapToGrid/>
      <w:szCs w:val="24"/>
    </w:rPr>
  </w:style>
  <w:style w:type="paragraph" w:customStyle="1" w:styleId="xl71">
    <w:name w:val="xl71"/>
    <w:basedOn w:val="Normal"/>
    <w:rsid w:val="005F7A3A"/>
    <w:pPr>
      <w:widowControl/>
      <w:pBdr>
        <w:top w:val="single" w:sz="8" w:space="0" w:color="auto"/>
        <w:bottom w:val="single" w:sz="8" w:space="0" w:color="auto"/>
        <w:right w:val="single" w:sz="8" w:space="0" w:color="auto"/>
      </w:pBdr>
      <w:spacing w:before="100" w:beforeAutospacing="1" w:after="100" w:afterAutospacing="1"/>
      <w:textAlignment w:val="center"/>
    </w:pPr>
    <w:rPr>
      <w:rFonts w:eastAsia="Times New Roman" w:cs="Arial"/>
      <w:snapToGrid/>
      <w:szCs w:val="24"/>
    </w:rPr>
  </w:style>
  <w:style w:type="paragraph" w:customStyle="1" w:styleId="xl72">
    <w:name w:val="xl72"/>
    <w:basedOn w:val="Normal"/>
    <w:rsid w:val="005F7A3A"/>
    <w:pPr>
      <w:widowControl/>
      <w:pBdr>
        <w:left w:val="single" w:sz="4" w:space="0" w:color="auto"/>
        <w:bottom w:val="single" w:sz="4" w:space="0" w:color="auto"/>
        <w:right w:val="single" w:sz="4" w:space="0" w:color="auto"/>
      </w:pBdr>
      <w:spacing w:before="100" w:beforeAutospacing="1" w:after="100" w:afterAutospacing="1"/>
    </w:pPr>
    <w:rPr>
      <w:rFonts w:eastAsia="Times New Roman" w:cs="Arial"/>
      <w:snapToGrid/>
      <w:szCs w:val="24"/>
    </w:rPr>
  </w:style>
  <w:style w:type="paragraph" w:customStyle="1" w:styleId="xl73">
    <w:name w:val="xl73"/>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napToGrid/>
      <w:szCs w:val="24"/>
    </w:rPr>
  </w:style>
  <w:style w:type="paragraph" w:customStyle="1" w:styleId="xl74">
    <w:name w:val="xl74"/>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i/>
      <w:iCs/>
      <w:snapToGrid/>
      <w:szCs w:val="24"/>
      <w:u w:val="single"/>
    </w:rPr>
  </w:style>
  <w:style w:type="paragraph" w:customStyle="1" w:styleId="xl75">
    <w:name w:val="xl75"/>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napToGrid/>
      <w:szCs w:val="24"/>
    </w:rPr>
  </w:style>
  <w:style w:type="paragraph" w:customStyle="1" w:styleId="xl76">
    <w:name w:val="xl76"/>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i/>
      <w:iCs/>
      <w:snapToGrid/>
      <w:szCs w:val="24"/>
      <w:u w:val="single"/>
    </w:rPr>
  </w:style>
  <w:style w:type="paragraph" w:customStyle="1" w:styleId="xl77">
    <w:name w:val="xl77"/>
    <w:basedOn w:val="Normal"/>
    <w:rsid w:val="005F7A3A"/>
    <w:pPr>
      <w:widowControl/>
      <w:pBdr>
        <w:top w:val="single" w:sz="4" w:space="0" w:color="000000"/>
        <w:left w:val="single" w:sz="4" w:space="0" w:color="000000"/>
        <w:bottom w:val="single" w:sz="4" w:space="0" w:color="000000"/>
      </w:pBdr>
      <w:spacing w:before="100" w:beforeAutospacing="1" w:after="100" w:afterAutospacing="1"/>
    </w:pPr>
    <w:rPr>
      <w:rFonts w:eastAsia="Times New Roman" w:cs="Arial"/>
      <w:i/>
      <w:iCs/>
      <w:snapToGrid/>
      <w:szCs w:val="24"/>
      <w:u w:val="single"/>
    </w:rPr>
  </w:style>
  <w:style w:type="paragraph" w:customStyle="1" w:styleId="xl78">
    <w:name w:val="xl78"/>
    <w:basedOn w:val="Normal"/>
    <w:rsid w:val="005F7A3A"/>
    <w:pPr>
      <w:widowControl/>
      <w:pBdr>
        <w:top w:val="single" w:sz="4" w:space="0" w:color="auto"/>
        <w:left w:val="single" w:sz="4" w:space="0" w:color="auto"/>
        <w:right w:val="single" w:sz="4" w:space="0" w:color="auto"/>
      </w:pBdr>
      <w:spacing w:before="100" w:beforeAutospacing="1" w:after="100" w:afterAutospacing="1"/>
    </w:pPr>
    <w:rPr>
      <w:rFonts w:eastAsia="Times New Roman" w:cs="Arial"/>
      <w:snapToGrid/>
      <w:szCs w:val="24"/>
    </w:rPr>
  </w:style>
  <w:style w:type="paragraph" w:customStyle="1" w:styleId="xl79">
    <w:name w:val="xl79"/>
    <w:basedOn w:val="Normal"/>
    <w:rsid w:val="005F7A3A"/>
    <w:pPr>
      <w:widowControl/>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eastAsia="Times New Roman" w:cs="Arial"/>
      <w:i/>
      <w:iCs/>
      <w:snapToGrid/>
      <w:szCs w:val="24"/>
      <w:u w:val="single"/>
    </w:rPr>
  </w:style>
  <w:style w:type="paragraph" w:customStyle="1" w:styleId="xl80">
    <w:name w:val="xl80"/>
    <w:basedOn w:val="Normal"/>
    <w:rsid w:val="005F7A3A"/>
    <w:pPr>
      <w:widowControl/>
      <w:pBdr>
        <w:top w:val="single" w:sz="4" w:space="0" w:color="000000"/>
        <w:left w:val="single" w:sz="4" w:space="9" w:color="000000"/>
        <w:bottom w:val="single" w:sz="4" w:space="0" w:color="000000"/>
      </w:pBdr>
      <w:spacing w:before="100" w:beforeAutospacing="1" w:after="100" w:afterAutospacing="1"/>
      <w:ind w:firstLineChars="100" w:firstLine="100"/>
    </w:pPr>
    <w:rPr>
      <w:rFonts w:eastAsia="Times New Roman" w:cs="Arial"/>
      <w:i/>
      <w:iCs/>
      <w:snapToGrid/>
      <w:szCs w:val="24"/>
      <w:u w:val="single"/>
    </w:rPr>
  </w:style>
  <w:style w:type="paragraph" w:customStyle="1" w:styleId="xl81">
    <w:name w:val="xl81"/>
    <w:basedOn w:val="Normal"/>
    <w:rsid w:val="005F7A3A"/>
    <w:pPr>
      <w:widowControl/>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eastAsia="Times New Roman" w:cs="Arial"/>
      <w:i/>
      <w:iCs/>
      <w:snapToGrid/>
      <w:szCs w:val="24"/>
    </w:rPr>
  </w:style>
  <w:style w:type="paragraph" w:customStyle="1" w:styleId="xl82">
    <w:name w:val="xl82"/>
    <w:basedOn w:val="Normal"/>
    <w:rsid w:val="005F7A3A"/>
    <w:pPr>
      <w:widowControl/>
      <w:pBdr>
        <w:top w:val="single" w:sz="4" w:space="0" w:color="000000"/>
        <w:left w:val="single" w:sz="4" w:space="0" w:color="000000"/>
        <w:bottom w:val="single" w:sz="4" w:space="0" w:color="000000"/>
      </w:pBdr>
      <w:spacing w:before="100" w:beforeAutospacing="1" w:after="100" w:afterAutospacing="1"/>
    </w:pPr>
    <w:rPr>
      <w:rFonts w:eastAsia="Times New Roman" w:cs="Arial"/>
      <w:i/>
      <w:iCs/>
      <w:snapToGrid/>
      <w:szCs w:val="24"/>
      <w:u w:val="single"/>
    </w:rPr>
  </w:style>
  <w:style w:type="paragraph" w:customStyle="1" w:styleId="xl83">
    <w:name w:val="xl83"/>
    <w:basedOn w:val="Normal"/>
    <w:rsid w:val="005F7A3A"/>
    <w:pPr>
      <w:widowControl/>
      <w:pBdr>
        <w:top w:val="single" w:sz="4" w:space="0" w:color="auto"/>
        <w:left w:val="single" w:sz="4" w:space="0" w:color="auto"/>
        <w:right w:val="single" w:sz="4" w:space="0" w:color="auto"/>
      </w:pBdr>
      <w:spacing w:before="100" w:beforeAutospacing="1" w:after="100" w:afterAutospacing="1"/>
    </w:pPr>
    <w:rPr>
      <w:rFonts w:eastAsia="Times New Roman" w:cs="Arial"/>
      <w:snapToGrid/>
      <w:szCs w:val="24"/>
    </w:rPr>
  </w:style>
  <w:style w:type="paragraph" w:customStyle="1" w:styleId="xl84">
    <w:name w:val="xl84"/>
    <w:basedOn w:val="Normal"/>
    <w:rsid w:val="005F7A3A"/>
    <w:pPr>
      <w:widowControl/>
      <w:pBdr>
        <w:top w:val="single" w:sz="8" w:space="0" w:color="auto"/>
        <w:left w:val="single" w:sz="8" w:space="0" w:color="auto"/>
        <w:bottom w:val="single" w:sz="8" w:space="0" w:color="auto"/>
      </w:pBdr>
      <w:spacing w:before="100" w:beforeAutospacing="1" w:after="100" w:afterAutospacing="1"/>
      <w:textAlignment w:val="center"/>
    </w:pPr>
    <w:rPr>
      <w:rFonts w:eastAsia="Times New Roman" w:cs="Arial"/>
      <w:snapToGrid/>
      <w:szCs w:val="24"/>
    </w:rPr>
  </w:style>
  <w:style w:type="paragraph" w:customStyle="1" w:styleId="xl85">
    <w:name w:val="xl85"/>
    <w:basedOn w:val="Normal"/>
    <w:rsid w:val="005F7A3A"/>
    <w:pPr>
      <w:widowControl/>
      <w:pBdr>
        <w:left w:val="single" w:sz="4" w:space="0" w:color="auto"/>
        <w:bottom w:val="single" w:sz="4" w:space="0" w:color="auto"/>
        <w:right w:val="single" w:sz="4" w:space="0" w:color="auto"/>
      </w:pBdr>
      <w:spacing w:before="100" w:beforeAutospacing="1" w:after="100" w:afterAutospacing="1"/>
    </w:pPr>
    <w:rPr>
      <w:rFonts w:eastAsia="Times New Roman" w:cs="Arial"/>
      <w:snapToGrid/>
      <w:szCs w:val="24"/>
    </w:rPr>
  </w:style>
  <w:style w:type="paragraph" w:customStyle="1" w:styleId="xl86">
    <w:name w:val="xl86"/>
    <w:basedOn w:val="Normal"/>
    <w:rsid w:val="005F7A3A"/>
    <w:pPr>
      <w:widowControl/>
      <w:pBdr>
        <w:top w:val="single" w:sz="8" w:space="0" w:color="auto"/>
        <w:left w:val="single" w:sz="8" w:space="0" w:color="auto"/>
        <w:bottom w:val="single" w:sz="8" w:space="0" w:color="auto"/>
      </w:pBdr>
      <w:spacing w:before="100" w:beforeAutospacing="1" w:after="100" w:afterAutospacing="1"/>
    </w:pPr>
    <w:rPr>
      <w:rFonts w:eastAsia="Times New Roman" w:cs="Arial"/>
      <w:snapToGrid/>
      <w:szCs w:val="24"/>
    </w:rPr>
  </w:style>
  <w:style w:type="paragraph" w:customStyle="1" w:styleId="xl87">
    <w:name w:val="xl87"/>
    <w:basedOn w:val="Normal"/>
    <w:rsid w:val="005F7A3A"/>
    <w:pPr>
      <w:widowControl/>
      <w:pBdr>
        <w:top w:val="single" w:sz="8" w:space="0" w:color="auto"/>
        <w:left w:val="single" w:sz="8" w:space="0" w:color="auto"/>
        <w:bottom w:val="single" w:sz="8" w:space="0" w:color="auto"/>
      </w:pBdr>
      <w:spacing w:before="100" w:beforeAutospacing="1" w:after="100" w:afterAutospacing="1"/>
    </w:pPr>
    <w:rPr>
      <w:rFonts w:eastAsia="Times New Roman" w:cs="Arial"/>
      <w:snapToGrid/>
      <w:szCs w:val="24"/>
    </w:rPr>
  </w:style>
  <w:style w:type="paragraph" w:customStyle="1" w:styleId="xl88">
    <w:name w:val="xl88"/>
    <w:basedOn w:val="Normal"/>
    <w:rsid w:val="005F7A3A"/>
    <w:pPr>
      <w:widowControl/>
      <w:pBdr>
        <w:top w:val="single" w:sz="8" w:space="0" w:color="auto"/>
        <w:left w:val="single" w:sz="8" w:space="0" w:color="auto"/>
        <w:bottom w:val="single" w:sz="8" w:space="0" w:color="auto"/>
      </w:pBdr>
      <w:spacing w:before="100" w:beforeAutospacing="1" w:after="100" w:afterAutospacing="1"/>
      <w:textAlignment w:val="bottom"/>
    </w:pPr>
    <w:rPr>
      <w:rFonts w:eastAsia="Times New Roman" w:cs="Arial"/>
      <w:snapToGrid/>
      <w:szCs w:val="24"/>
    </w:rPr>
  </w:style>
  <w:style w:type="paragraph" w:customStyle="1" w:styleId="xl89">
    <w:name w:val="xl89"/>
    <w:basedOn w:val="Normal"/>
    <w:rsid w:val="005F7A3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90">
    <w:name w:val="xl90"/>
    <w:basedOn w:val="Normal"/>
    <w:rsid w:val="005F7A3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91">
    <w:name w:val="xl91"/>
    <w:basedOn w:val="Normal"/>
    <w:rsid w:val="005F7A3A"/>
    <w:pPr>
      <w:widowControl/>
      <w:pBdr>
        <w:top w:val="single" w:sz="8" w:space="0" w:color="auto"/>
        <w:bottom w:val="single" w:sz="8" w:space="0" w:color="auto"/>
      </w:pBdr>
      <w:spacing w:before="100" w:beforeAutospacing="1" w:after="100" w:afterAutospacing="1"/>
      <w:jc w:val="center"/>
      <w:textAlignment w:val="center"/>
    </w:pPr>
    <w:rPr>
      <w:rFonts w:eastAsia="Times New Roman" w:cs="Arial"/>
      <w:snapToGrid/>
      <w:szCs w:val="24"/>
    </w:rPr>
  </w:style>
  <w:style w:type="paragraph" w:customStyle="1" w:styleId="xl92">
    <w:name w:val="xl92"/>
    <w:basedOn w:val="Normal"/>
    <w:rsid w:val="005F7A3A"/>
    <w:pPr>
      <w:widowControl/>
      <w:pBdr>
        <w:top w:val="single" w:sz="8" w:space="0" w:color="auto"/>
        <w:bottom w:val="single" w:sz="8" w:space="0" w:color="auto"/>
      </w:pBdr>
      <w:spacing w:before="100" w:beforeAutospacing="1" w:after="100" w:afterAutospacing="1"/>
      <w:jc w:val="center"/>
      <w:textAlignment w:val="center"/>
    </w:pPr>
    <w:rPr>
      <w:rFonts w:eastAsia="Times New Roman" w:cs="Arial"/>
      <w:snapToGrid/>
      <w:szCs w:val="24"/>
    </w:rPr>
  </w:style>
  <w:style w:type="paragraph" w:customStyle="1" w:styleId="xl93">
    <w:name w:val="xl93"/>
    <w:basedOn w:val="Normal"/>
    <w:rsid w:val="005F7A3A"/>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Arial"/>
      <w:snapToGrid/>
      <w:szCs w:val="24"/>
    </w:rPr>
  </w:style>
  <w:style w:type="paragraph" w:customStyle="1" w:styleId="xl94">
    <w:name w:val="xl94"/>
    <w:basedOn w:val="Normal"/>
    <w:rsid w:val="005F7A3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95">
    <w:name w:val="xl95"/>
    <w:basedOn w:val="Normal"/>
    <w:rsid w:val="005F7A3A"/>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96">
    <w:name w:val="xl96"/>
    <w:basedOn w:val="Normal"/>
    <w:rsid w:val="005F7A3A"/>
    <w:pPr>
      <w:widowControl/>
      <w:pBdr>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97">
    <w:name w:val="xl97"/>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98">
    <w:name w:val="xl98"/>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99">
    <w:name w:val="xl99"/>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i/>
      <w:iCs/>
      <w:snapToGrid/>
      <w:szCs w:val="24"/>
      <w:u w:val="single"/>
    </w:rPr>
  </w:style>
  <w:style w:type="paragraph" w:customStyle="1" w:styleId="xl100">
    <w:name w:val="xl100"/>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01">
    <w:name w:val="xl101"/>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02">
    <w:name w:val="xl102"/>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i/>
      <w:iCs/>
      <w:snapToGrid/>
      <w:szCs w:val="24"/>
      <w:u w:val="single"/>
    </w:rPr>
  </w:style>
  <w:style w:type="paragraph" w:customStyle="1" w:styleId="xl103">
    <w:name w:val="xl103"/>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i/>
      <w:iCs/>
      <w:snapToGrid/>
      <w:szCs w:val="24"/>
      <w:u w:val="single"/>
    </w:rPr>
  </w:style>
  <w:style w:type="paragraph" w:customStyle="1" w:styleId="xl104">
    <w:name w:val="xl104"/>
    <w:basedOn w:val="Normal"/>
    <w:rsid w:val="005F7A3A"/>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eastAsia="Times New Roman" w:cs="Arial"/>
      <w:i/>
      <w:iCs/>
      <w:snapToGrid/>
      <w:szCs w:val="24"/>
      <w:u w:val="single"/>
    </w:rPr>
  </w:style>
  <w:style w:type="paragraph" w:customStyle="1" w:styleId="xl105">
    <w:name w:val="xl105"/>
    <w:basedOn w:val="Normal"/>
    <w:rsid w:val="005F7A3A"/>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eastAsia="Times New Roman" w:cs="Arial"/>
      <w:i/>
      <w:iCs/>
      <w:snapToGrid/>
      <w:szCs w:val="24"/>
      <w:u w:val="single"/>
    </w:rPr>
  </w:style>
  <w:style w:type="paragraph" w:customStyle="1" w:styleId="xl106">
    <w:name w:val="xl106"/>
    <w:basedOn w:val="Normal"/>
    <w:rsid w:val="005F7A3A"/>
    <w:pPr>
      <w:widowControl/>
      <w:pBdr>
        <w:top w:val="single" w:sz="4" w:space="0" w:color="auto"/>
        <w:left w:val="single" w:sz="4" w:space="0" w:color="000000"/>
        <w:bottom w:val="single" w:sz="4" w:space="0" w:color="000000"/>
        <w:right w:val="single" w:sz="4" w:space="0" w:color="auto"/>
      </w:pBdr>
      <w:spacing w:before="100" w:beforeAutospacing="1" w:after="100" w:afterAutospacing="1"/>
      <w:jc w:val="center"/>
      <w:textAlignment w:val="center"/>
    </w:pPr>
    <w:rPr>
      <w:rFonts w:eastAsia="Times New Roman" w:cs="Arial"/>
      <w:i/>
      <w:iCs/>
      <w:snapToGrid/>
      <w:szCs w:val="24"/>
      <w:u w:val="single"/>
    </w:rPr>
  </w:style>
  <w:style w:type="paragraph" w:customStyle="1" w:styleId="xl107">
    <w:name w:val="xl107"/>
    <w:basedOn w:val="Normal"/>
    <w:rsid w:val="005F7A3A"/>
    <w:pPr>
      <w:widowControl/>
      <w:pBdr>
        <w:top w:val="single" w:sz="4" w:space="0" w:color="000000"/>
        <w:left w:val="single" w:sz="4" w:space="0" w:color="000000"/>
        <w:bottom w:val="single" w:sz="4" w:space="0" w:color="000000"/>
        <w:right w:val="single" w:sz="4" w:space="0" w:color="auto"/>
      </w:pBdr>
      <w:spacing w:before="100" w:beforeAutospacing="1" w:after="100" w:afterAutospacing="1"/>
      <w:jc w:val="center"/>
      <w:textAlignment w:val="center"/>
    </w:pPr>
    <w:rPr>
      <w:rFonts w:eastAsia="Times New Roman" w:cs="Arial"/>
      <w:i/>
      <w:iCs/>
      <w:snapToGrid/>
      <w:szCs w:val="24"/>
      <w:u w:val="single"/>
    </w:rPr>
  </w:style>
  <w:style w:type="paragraph" w:customStyle="1" w:styleId="xl108">
    <w:name w:val="xl108"/>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u w:val="single"/>
    </w:rPr>
  </w:style>
  <w:style w:type="paragraph" w:customStyle="1" w:styleId="xl109">
    <w:name w:val="xl109"/>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i/>
      <w:iCs/>
      <w:snapToGrid/>
      <w:szCs w:val="24"/>
    </w:rPr>
  </w:style>
  <w:style w:type="paragraph" w:customStyle="1" w:styleId="xl110">
    <w:name w:val="xl110"/>
    <w:basedOn w:val="Normal"/>
    <w:rsid w:val="005F7A3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11">
    <w:name w:val="xl111"/>
    <w:basedOn w:val="Normal"/>
    <w:rsid w:val="005F7A3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12">
    <w:name w:val="xl112"/>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i/>
      <w:iCs/>
      <w:snapToGrid/>
      <w:szCs w:val="24"/>
    </w:rPr>
  </w:style>
  <w:style w:type="paragraph" w:customStyle="1" w:styleId="xl113">
    <w:name w:val="xl113"/>
    <w:basedOn w:val="Normal"/>
    <w:rsid w:val="005F7A3A"/>
    <w:pPr>
      <w:widowControl/>
      <w:spacing w:before="100" w:beforeAutospacing="1" w:after="100" w:afterAutospacing="1"/>
      <w:jc w:val="center"/>
      <w:textAlignment w:val="center"/>
    </w:pPr>
    <w:rPr>
      <w:rFonts w:eastAsia="Times New Roman" w:cs="Arial"/>
      <w:snapToGrid/>
      <w:szCs w:val="24"/>
    </w:rPr>
  </w:style>
  <w:style w:type="paragraph" w:customStyle="1" w:styleId="xl114">
    <w:name w:val="xl114"/>
    <w:basedOn w:val="Normal"/>
    <w:rsid w:val="005F7A3A"/>
    <w:pPr>
      <w:widowControl/>
      <w:spacing w:before="100" w:beforeAutospacing="1" w:after="100" w:afterAutospacing="1"/>
      <w:jc w:val="center"/>
      <w:textAlignment w:val="center"/>
    </w:pPr>
    <w:rPr>
      <w:rFonts w:eastAsia="Times New Roman" w:cs="Arial"/>
      <w:snapToGrid/>
      <w:szCs w:val="24"/>
    </w:rPr>
  </w:style>
  <w:style w:type="paragraph" w:customStyle="1" w:styleId="xl115">
    <w:name w:val="xl115"/>
    <w:basedOn w:val="Normal"/>
    <w:rsid w:val="005F7A3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16">
    <w:name w:val="xl116"/>
    <w:basedOn w:val="Normal"/>
    <w:rsid w:val="005F7A3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17">
    <w:name w:val="xl117"/>
    <w:basedOn w:val="Normal"/>
    <w:rsid w:val="005F7A3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18">
    <w:name w:val="xl118"/>
    <w:basedOn w:val="Normal"/>
    <w:rsid w:val="005F7A3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19">
    <w:name w:val="xl119"/>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20">
    <w:name w:val="xl120"/>
    <w:basedOn w:val="Normal"/>
    <w:rsid w:val="005F7A3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napToGrid/>
      <w:szCs w:val="24"/>
      <w:u w:val="single"/>
    </w:rPr>
  </w:style>
  <w:style w:type="paragraph" w:customStyle="1" w:styleId="xl121">
    <w:name w:val="xl121"/>
    <w:basedOn w:val="Normal"/>
    <w:rsid w:val="005F7A3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22">
    <w:name w:val="xl122"/>
    <w:basedOn w:val="Normal"/>
    <w:rsid w:val="005F7A3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23">
    <w:name w:val="xl123"/>
    <w:basedOn w:val="Normal"/>
    <w:rsid w:val="005F7A3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24">
    <w:name w:val="xl124"/>
    <w:basedOn w:val="Normal"/>
    <w:rsid w:val="005F7A3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i/>
      <w:iCs/>
      <w:snapToGrid/>
      <w:szCs w:val="24"/>
      <w:u w:val="single"/>
    </w:rPr>
  </w:style>
  <w:style w:type="paragraph" w:customStyle="1" w:styleId="xl125">
    <w:name w:val="xl125"/>
    <w:basedOn w:val="Normal"/>
    <w:rsid w:val="005F7A3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i/>
      <w:iCs/>
      <w:snapToGrid/>
      <w:szCs w:val="24"/>
    </w:rPr>
  </w:style>
  <w:style w:type="paragraph" w:customStyle="1" w:styleId="xl126">
    <w:name w:val="xl126"/>
    <w:basedOn w:val="Normal"/>
    <w:rsid w:val="005F7A3A"/>
    <w:pPr>
      <w:widowControl/>
      <w:pBdr>
        <w:top w:val="single" w:sz="8" w:space="0" w:color="auto"/>
        <w:bottom w:val="single" w:sz="8" w:space="0" w:color="auto"/>
      </w:pBdr>
      <w:spacing w:before="100" w:beforeAutospacing="1" w:after="100" w:afterAutospacing="1"/>
      <w:jc w:val="center"/>
      <w:textAlignment w:val="center"/>
    </w:pPr>
    <w:rPr>
      <w:rFonts w:eastAsia="Times New Roman" w:cs="Arial"/>
      <w:snapToGrid/>
      <w:szCs w:val="24"/>
    </w:rPr>
  </w:style>
  <w:style w:type="paragraph" w:customStyle="1" w:styleId="xl127">
    <w:name w:val="xl127"/>
    <w:basedOn w:val="Normal"/>
    <w:rsid w:val="005F7A3A"/>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Arial"/>
      <w:snapToGrid/>
      <w:szCs w:val="24"/>
    </w:rPr>
  </w:style>
  <w:style w:type="paragraph" w:customStyle="1" w:styleId="xl128">
    <w:name w:val="xl128"/>
    <w:basedOn w:val="Normal"/>
    <w:rsid w:val="005F7A3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29">
    <w:name w:val="xl129"/>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30">
    <w:name w:val="xl130"/>
    <w:basedOn w:val="Normal"/>
    <w:rsid w:val="005F7A3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31">
    <w:name w:val="xl131"/>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napToGrid/>
      <w:szCs w:val="24"/>
    </w:rPr>
  </w:style>
  <w:style w:type="paragraph" w:customStyle="1" w:styleId="xl132">
    <w:name w:val="xl132"/>
    <w:basedOn w:val="Normal"/>
    <w:rsid w:val="005F7A3A"/>
    <w:pPr>
      <w:widowControl/>
      <w:pBdr>
        <w:top w:val="single" w:sz="4" w:space="0" w:color="000000"/>
        <w:left w:val="single" w:sz="4" w:space="0" w:color="auto"/>
        <w:bottom w:val="single" w:sz="4" w:space="0" w:color="auto"/>
      </w:pBdr>
      <w:spacing w:before="100" w:beforeAutospacing="1" w:after="100" w:afterAutospacing="1"/>
    </w:pPr>
    <w:rPr>
      <w:rFonts w:eastAsia="Times New Roman" w:cs="Arial"/>
      <w:snapToGrid/>
      <w:szCs w:val="24"/>
    </w:rPr>
  </w:style>
  <w:style w:type="paragraph" w:customStyle="1" w:styleId="xl133">
    <w:name w:val="xl133"/>
    <w:basedOn w:val="Normal"/>
    <w:rsid w:val="005F7A3A"/>
    <w:pPr>
      <w:widowControl/>
      <w:pBdr>
        <w:top w:val="single" w:sz="4" w:space="0" w:color="000000"/>
        <w:left w:val="single" w:sz="4" w:space="0" w:color="000000"/>
        <w:bottom w:val="single" w:sz="4" w:space="0" w:color="auto"/>
        <w:right w:val="single" w:sz="4" w:space="0" w:color="auto"/>
      </w:pBdr>
      <w:spacing w:before="100" w:beforeAutospacing="1" w:after="100" w:afterAutospacing="1"/>
      <w:jc w:val="center"/>
      <w:textAlignment w:val="center"/>
    </w:pPr>
    <w:rPr>
      <w:rFonts w:eastAsia="Times New Roman" w:cs="Arial"/>
      <w:i/>
      <w:iCs/>
      <w:snapToGrid/>
      <w:szCs w:val="24"/>
      <w:u w:val="single"/>
    </w:rPr>
  </w:style>
  <w:style w:type="paragraph" w:customStyle="1" w:styleId="xl134">
    <w:name w:val="xl134"/>
    <w:basedOn w:val="Normal"/>
    <w:rsid w:val="005F7A3A"/>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35">
    <w:name w:val="xl135"/>
    <w:basedOn w:val="Normal"/>
    <w:rsid w:val="005F7A3A"/>
    <w:pPr>
      <w:widowControl/>
      <w:pBdr>
        <w:top w:val="single" w:sz="4" w:space="0" w:color="auto"/>
        <w:left w:val="single" w:sz="4" w:space="0" w:color="000000"/>
        <w:bottom w:val="single" w:sz="4" w:space="0" w:color="auto"/>
        <w:right w:val="single" w:sz="4" w:space="0" w:color="auto"/>
      </w:pBdr>
      <w:spacing w:before="100" w:beforeAutospacing="1" w:after="100" w:afterAutospacing="1"/>
      <w:jc w:val="center"/>
      <w:textAlignment w:val="center"/>
    </w:pPr>
    <w:rPr>
      <w:rFonts w:eastAsia="Times New Roman" w:cs="Arial"/>
      <w:i/>
      <w:iCs/>
      <w:snapToGrid/>
      <w:szCs w:val="24"/>
      <w:u w:val="single"/>
    </w:rPr>
  </w:style>
  <w:style w:type="paragraph" w:customStyle="1" w:styleId="xl136">
    <w:name w:val="xl136"/>
    <w:basedOn w:val="Normal"/>
    <w:rsid w:val="005F7A3A"/>
    <w:pPr>
      <w:widowControl/>
      <w:pBdr>
        <w:top w:val="single" w:sz="4" w:space="0" w:color="000000"/>
        <w:left w:val="single" w:sz="4" w:space="9" w:color="000000"/>
        <w:bottom w:val="single" w:sz="4" w:space="0" w:color="000000"/>
      </w:pBdr>
      <w:spacing w:before="100" w:beforeAutospacing="1" w:after="100" w:afterAutospacing="1"/>
      <w:ind w:firstLineChars="100" w:firstLine="100"/>
    </w:pPr>
    <w:rPr>
      <w:rFonts w:eastAsia="Times New Roman" w:cs="Arial"/>
      <w:snapToGrid/>
      <w:szCs w:val="24"/>
      <w:u w:val="single"/>
    </w:rPr>
  </w:style>
  <w:style w:type="paragraph" w:customStyle="1" w:styleId="xl137">
    <w:name w:val="xl137"/>
    <w:basedOn w:val="Normal"/>
    <w:rsid w:val="005F7A3A"/>
    <w:pPr>
      <w:widowControl/>
      <w:pBdr>
        <w:top w:val="single" w:sz="4" w:space="0" w:color="000000"/>
        <w:left w:val="single" w:sz="4" w:space="0" w:color="000000"/>
        <w:bottom w:val="single" w:sz="4" w:space="0" w:color="000000"/>
      </w:pBdr>
      <w:spacing w:before="100" w:beforeAutospacing="1" w:after="100" w:afterAutospacing="1"/>
    </w:pPr>
    <w:rPr>
      <w:rFonts w:eastAsia="Times New Roman" w:cs="Arial"/>
      <w:i/>
      <w:iCs/>
      <w:snapToGrid/>
      <w:szCs w:val="24"/>
      <w:u w:val="single"/>
    </w:rPr>
  </w:style>
  <w:style w:type="paragraph" w:customStyle="1" w:styleId="xl138">
    <w:name w:val="xl138"/>
    <w:basedOn w:val="Normal"/>
    <w:rsid w:val="005F7A3A"/>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eastAsia="Times New Roman" w:cs="Arial"/>
      <w:i/>
      <w:iCs/>
      <w:snapToGrid/>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07271">
      <w:bodyDiv w:val="1"/>
      <w:marLeft w:val="0"/>
      <w:marRight w:val="0"/>
      <w:marTop w:val="0"/>
      <w:marBottom w:val="0"/>
      <w:divBdr>
        <w:top w:val="none" w:sz="0" w:space="0" w:color="auto"/>
        <w:left w:val="none" w:sz="0" w:space="0" w:color="auto"/>
        <w:bottom w:val="none" w:sz="0" w:space="0" w:color="auto"/>
        <w:right w:val="none" w:sz="0" w:space="0" w:color="auto"/>
      </w:divBdr>
    </w:div>
    <w:div w:id="45448981">
      <w:bodyDiv w:val="1"/>
      <w:marLeft w:val="0"/>
      <w:marRight w:val="0"/>
      <w:marTop w:val="0"/>
      <w:marBottom w:val="0"/>
      <w:divBdr>
        <w:top w:val="none" w:sz="0" w:space="0" w:color="auto"/>
        <w:left w:val="none" w:sz="0" w:space="0" w:color="auto"/>
        <w:bottom w:val="none" w:sz="0" w:space="0" w:color="auto"/>
        <w:right w:val="none" w:sz="0" w:space="0" w:color="auto"/>
      </w:divBdr>
    </w:div>
    <w:div w:id="66268511">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426197276">
      <w:bodyDiv w:val="1"/>
      <w:marLeft w:val="0"/>
      <w:marRight w:val="0"/>
      <w:marTop w:val="0"/>
      <w:marBottom w:val="0"/>
      <w:divBdr>
        <w:top w:val="none" w:sz="0" w:space="0" w:color="auto"/>
        <w:left w:val="none" w:sz="0" w:space="0" w:color="auto"/>
        <w:bottom w:val="none" w:sz="0" w:space="0" w:color="auto"/>
        <w:right w:val="none" w:sz="0" w:space="0" w:color="auto"/>
      </w:divBdr>
    </w:div>
    <w:div w:id="474226685">
      <w:bodyDiv w:val="1"/>
      <w:marLeft w:val="0"/>
      <w:marRight w:val="0"/>
      <w:marTop w:val="0"/>
      <w:marBottom w:val="0"/>
      <w:divBdr>
        <w:top w:val="none" w:sz="0" w:space="0" w:color="auto"/>
        <w:left w:val="none" w:sz="0" w:space="0" w:color="auto"/>
        <w:bottom w:val="none" w:sz="0" w:space="0" w:color="auto"/>
        <w:right w:val="none" w:sz="0" w:space="0" w:color="auto"/>
      </w:divBdr>
    </w:div>
    <w:div w:id="478574462">
      <w:bodyDiv w:val="1"/>
      <w:marLeft w:val="0"/>
      <w:marRight w:val="0"/>
      <w:marTop w:val="0"/>
      <w:marBottom w:val="0"/>
      <w:divBdr>
        <w:top w:val="none" w:sz="0" w:space="0" w:color="auto"/>
        <w:left w:val="none" w:sz="0" w:space="0" w:color="auto"/>
        <w:bottom w:val="none" w:sz="0" w:space="0" w:color="auto"/>
        <w:right w:val="none" w:sz="0" w:space="0" w:color="auto"/>
      </w:divBdr>
    </w:div>
    <w:div w:id="495344727">
      <w:bodyDiv w:val="1"/>
      <w:marLeft w:val="0"/>
      <w:marRight w:val="0"/>
      <w:marTop w:val="0"/>
      <w:marBottom w:val="0"/>
      <w:divBdr>
        <w:top w:val="none" w:sz="0" w:space="0" w:color="auto"/>
        <w:left w:val="none" w:sz="0" w:space="0" w:color="auto"/>
        <w:bottom w:val="none" w:sz="0" w:space="0" w:color="auto"/>
        <w:right w:val="none" w:sz="0" w:space="0" w:color="auto"/>
      </w:divBdr>
    </w:div>
    <w:div w:id="605380606">
      <w:bodyDiv w:val="1"/>
      <w:marLeft w:val="0"/>
      <w:marRight w:val="0"/>
      <w:marTop w:val="0"/>
      <w:marBottom w:val="0"/>
      <w:divBdr>
        <w:top w:val="none" w:sz="0" w:space="0" w:color="auto"/>
        <w:left w:val="none" w:sz="0" w:space="0" w:color="auto"/>
        <w:bottom w:val="none" w:sz="0" w:space="0" w:color="auto"/>
        <w:right w:val="none" w:sz="0" w:space="0" w:color="auto"/>
      </w:divBdr>
    </w:div>
    <w:div w:id="741148566">
      <w:bodyDiv w:val="1"/>
      <w:marLeft w:val="0"/>
      <w:marRight w:val="0"/>
      <w:marTop w:val="0"/>
      <w:marBottom w:val="0"/>
      <w:divBdr>
        <w:top w:val="none" w:sz="0" w:space="0" w:color="auto"/>
        <w:left w:val="none" w:sz="0" w:space="0" w:color="auto"/>
        <w:bottom w:val="none" w:sz="0" w:space="0" w:color="auto"/>
        <w:right w:val="none" w:sz="0" w:space="0" w:color="auto"/>
      </w:divBdr>
    </w:div>
    <w:div w:id="793210876">
      <w:bodyDiv w:val="1"/>
      <w:marLeft w:val="0"/>
      <w:marRight w:val="0"/>
      <w:marTop w:val="0"/>
      <w:marBottom w:val="0"/>
      <w:divBdr>
        <w:top w:val="none" w:sz="0" w:space="0" w:color="auto"/>
        <w:left w:val="none" w:sz="0" w:space="0" w:color="auto"/>
        <w:bottom w:val="none" w:sz="0" w:space="0" w:color="auto"/>
        <w:right w:val="none" w:sz="0" w:space="0" w:color="auto"/>
      </w:divBdr>
    </w:div>
    <w:div w:id="807161084">
      <w:bodyDiv w:val="1"/>
      <w:marLeft w:val="0"/>
      <w:marRight w:val="0"/>
      <w:marTop w:val="0"/>
      <w:marBottom w:val="0"/>
      <w:divBdr>
        <w:top w:val="none" w:sz="0" w:space="0" w:color="auto"/>
        <w:left w:val="none" w:sz="0" w:space="0" w:color="auto"/>
        <w:bottom w:val="none" w:sz="0" w:space="0" w:color="auto"/>
        <w:right w:val="none" w:sz="0" w:space="0" w:color="auto"/>
      </w:divBdr>
    </w:div>
    <w:div w:id="892353469">
      <w:bodyDiv w:val="1"/>
      <w:marLeft w:val="0"/>
      <w:marRight w:val="0"/>
      <w:marTop w:val="0"/>
      <w:marBottom w:val="0"/>
      <w:divBdr>
        <w:top w:val="none" w:sz="0" w:space="0" w:color="auto"/>
        <w:left w:val="none" w:sz="0" w:space="0" w:color="auto"/>
        <w:bottom w:val="none" w:sz="0" w:space="0" w:color="auto"/>
        <w:right w:val="none" w:sz="0" w:space="0" w:color="auto"/>
      </w:divBdr>
    </w:div>
    <w:div w:id="960843539">
      <w:bodyDiv w:val="1"/>
      <w:marLeft w:val="0"/>
      <w:marRight w:val="0"/>
      <w:marTop w:val="0"/>
      <w:marBottom w:val="0"/>
      <w:divBdr>
        <w:top w:val="none" w:sz="0" w:space="0" w:color="auto"/>
        <w:left w:val="none" w:sz="0" w:space="0" w:color="auto"/>
        <w:bottom w:val="none" w:sz="0" w:space="0" w:color="auto"/>
        <w:right w:val="none" w:sz="0" w:space="0" w:color="auto"/>
      </w:divBdr>
    </w:div>
    <w:div w:id="1000811819">
      <w:bodyDiv w:val="1"/>
      <w:marLeft w:val="0"/>
      <w:marRight w:val="0"/>
      <w:marTop w:val="0"/>
      <w:marBottom w:val="0"/>
      <w:divBdr>
        <w:top w:val="none" w:sz="0" w:space="0" w:color="auto"/>
        <w:left w:val="none" w:sz="0" w:space="0" w:color="auto"/>
        <w:bottom w:val="none" w:sz="0" w:space="0" w:color="auto"/>
        <w:right w:val="none" w:sz="0" w:space="0" w:color="auto"/>
      </w:divBdr>
    </w:div>
    <w:div w:id="1352218271">
      <w:bodyDiv w:val="1"/>
      <w:marLeft w:val="0"/>
      <w:marRight w:val="0"/>
      <w:marTop w:val="0"/>
      <w:marBottom w:val="0"/>
      <w:divBdr>
        <w:top w:val="none" w:sz="0" w:space="0" w:color="auto"/>
        <w:left w:val="none" w:sz="0" w:space="0" w:color="auto"/>
        <w:bottom w:val="none" w:sz="0" w:space="0" w:color="auto"/>
        <w:right w:val="none" w:sz="0" w:space="0" w:color="auto"/>
      </w:divBdr>
    </w:div>
    <w:div w:id="1553927683">
      <w:bodyDiv w:val="1"/>
      <w:marLeft w:val="0"/>
      <w:marRight w:val="0"/>
      <w:marTop w:val="0"/>
      <w:marBottom w:val="0"/>
      <w:divBdr>
        <w:top w:val="none" w:sz="0" w:space="0" w:color="auto"/>
        <w:left w:val="none" w:sz="0" w:space="0" w:color="auto"/>
        <w:bottom w:val="none" w:sz="0" w:space="0" w:color="auto"/>
        <w:right w:val="none" w:sz="0" w:space="0" w:color="auto"/>
      </w:divBdr>
    </w:div>
    <w:div w:id="1612276768">
      <w:bodyDiv w:val="1"/>
      <w:marLeft w:val="0"/>
      <w:marRight w:val="0"/>
      <w:marTop w:val="0"/>
      <w:marBottom w:val="0"/>
      <w:divBdr>
        <w:top w:val="none" w:sz="0" w:space="0" w:color="auto"/>
        <w:left w:val="none" w:sz="0" w:space="0" w:color="auto"/>
        <w:bottom w:val="none" w:sz="0" w:space="0" w:color="auto"/>
        <w:right w:val="none" w:sz="0" w:space="0" w:color="auto"/>
      </w:divBdr>
    </w:div>
    <w:div w:id="1667711751">
      <w:bodyDiv w:val="1"/>
      <w:marLeft w:val="0"/>
      <w:marRight w:val="0"/>
      <w:marTop w:val="0"/>
      <w:marBottom w:val="0"/>
      <w:divBdr>
        <w:top w:val="none" w:sz="0" w:space="0" w:color="auto"/>
        <w:left w:val="none" w:sz="0" w:space="0" w:color="auto"/>
        <w:bottom w:val="none" w:sz="0" w:space="0" w:color="auto"/>
        <w:right w:val="none" w:sz="0" w:space="0" w:color="auto"/>
      </w:divBdr>
    </w:div>
    <w:div w:id="1669944906">
      <w:bodyDiv w:val="1"/>
      <w:marLeft w:val="0"/>
      <w:marRight w:val="0"/>
      <w:marTop w:val="0"/>
      <w:marBottom w:val="0"/>
      <w:divBdr>
        <w:top w:val="none" w:sz="0" w:space="0" w:color="auto"/>
        <w:left w:val="none" w:sz="0" w:space="0" w:color="auto"/>
        <w:bottom w:val="none" w:sz="0" w:space="0" w:color="auto"/>
        <w:right w:val="none" w:sz="0" w:space="0" w:color="auto"/>
      </w:divBdr>
    </w:div>
    <w:div w:id="16751050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36796590">
      <w:bodyDiv w:val="1"/>
      <w:marLeft w:val="0"/>
      <w:marRight w:val="0"/>
      <w:marTop w:val="0"/>
      <w:marBottom w:val="0"/>
      <w:divBdr>
        <w:top w:val="none" w:sz="0" w:space="0" w:color="auto"/>
        <w:left w:val="none" w:sz="0" w:space="0" w:color="auto"/>
        <w:bottom w:val="none" w:sz="0" w:space="0" w:color="auto"/>
        <w:right w:val="none" w:sz="0" w:space="0" w:color="auto"/>
      </w:divBdr>
    </w:div>
    <w:div w:id="1889536583">
      <w:bodyDiv w:val="1"/>
      <w:marLeft w:val="0"/>
      <w:marRight w:val="0"/>
      <w:marTop w:val="0"/>
      <w:marBottom w:val="0"/>
      <w:divBdr>
        <w:top w:val="none" w:sz="0" w:space="0" w:color="auto"/>
        <w:left w:val="none" w:sz="0" w:space="0" w:color="auto"/>
        <w:bottom w:val="none" w:sz="0" w:space="0" w:color="auto"/>
        <w:right w:val="none" w:sz="0" w:space="0" w:color="auto"/>
      </w:divBdr>
    </w:div>
    <w:div w:id="1893809503">
      <w:bodyDiv w:val="1"/>
      <w:marLeft w:val="0"/>
      <w:marRight w:val="0"/>
      <w:marTop w:val="0"/>
      <w:marBottom w:val="0"/>
      <w:divBdr>
        <w:top w:val="none" w:sz="0" w:space="0" w:color="auto"/>
        <w:left w:val="none" w:sz="0" w:space="0" w:color="auto"/>
        <w:bottom w:val="none" w:sz="0" w:space="0" w:color="auto"/>
        <w:right w:val="none" w:sz="0" w:space="0" w:color="auto"/>
      </w:divBdr>
    </w:div>
    <w:div w:id="191157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cc02.safelinks.protection.outlook.com/?url=http%3A%2F%2Fwww.ashrae.org%2F&amp;data=05%7C02%7CMia.Marvelli%40hcai.ca.gov%7C29578e514112466691d408dc1238508c%7C28891a93888f489f9930e78b8f733ca6%7C0%7C0%7C638405280285491245%7CUnknown%7CTWFpbGZsb3d8eyJWIjoiMC4wLjAwMDAiLCJQIjoiV2luMzIiLCJBTiI6Ik1haWwiLCJXVCI6Mn0%3D%7C3000%7C%7C%7C&amp;sdata=VnEfxdIOe3U4M1T%2F8lpkOwyE5oq2faqlO%2Fg3dPTdPK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5A029-3906-4E22-8605-B1930432F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E1397-9C7E-4650-BF25-9D137733F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4.xml><?xml version="1.0" encoding="utf-8"?>
<ds:datastoreItem xmlns:ds="http://schemas.openxmlformats.org/officeDocument/2006/customXml" ds:itemID="{F12B240B-F26F-473B-B75D-68D4F44D7461}">
  <ds:schemaRefs>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schemas.microsoft.com/office/2006/metadata/properties"/>
    <ds:schemaRef ds:uri="55ec7a1c-057c-4dea-8630-a1f7b19059ef"/>
  </ds:schemaRefs>
</ds:datastoreItem>
</file>

<file path=customXml/itemProps5.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17</Pages>
  <Words>11134</Words>
  <Characters>63470</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OSHPD 01/24-FET-Pt4</vt:lpstr>
    </vt:vector>
  </TitlesOfParts>
  <Company/>
  <LinksUpToDate>false</LinksUpToDate>
  <CharactersWithSpaces>74456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01/24-FET-Pt4</dc:title>
  <dc:subject/>
  <dc:creator>CBSC</dc:creator>
  <cp:keywords/>
  <dc:description/>
  <cp:lastModifiedBy>Maynard, Beth@DGS</cp:lastModifiedBy>
  <cp:revision>5</cp:revision>
  <cp:lastPrinted>2023-12-20T22:43:00Z</cp:lastPrinted>
  <dcterms:created xsi:type="dcterms:W3CDTF">2024-10-17T15:00:00Z</dcterms:created>
  <dcterms:modified xsi:type="dcterms:W3CDTF">2024-10-17T21:03:00Z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0267cf3d8e458baa0619e0ef9e9ce69d7fa2b249f85812564a8e28dd4df86c62</vt:lpwstr>
  </property>
</Properties>
</file>