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097D86AD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201114">
        <w:t xml:space="preserve">– </w:t>
      </w:r>
      <w:r w:rsidR="000046D2">
        <w:t>GREEN</w:t>
      </w:r>
      <w:r w:rsidRPr="00561403">
        <w:br/>
      </w:r>
      <w:r w:rsidR="00A10512">
        <w:t xml:space="preserve">BUILDING, FIRE and OTHER (BFO) </w:t>
      </w:r>
      <w:r w:rsidR="00A10512" w:rsidRPr="00561403">
        <w:t>CODE ADVISORY COMMITTEE</w:t>
      </w:r>
      <w:r w:rsidR="00A10512" w:rsidRPr="009A016D">
        <w:t xml:space="preserve"> </w:t>
      </w:r>
      <w:r w:rsidR="00A10512">
        <w:br/>
      </w:r>
      <w:r w:rsidR="006537C4" w:rsidRPr="009A016D">
        <w:t>STRUCTURAL DESIGN/LATERAL FORCES (SD/LF) CODE ADVISORY COMMITTEE</w:t>
      </w:r>
    </w:p>
    <w:p w14:paraId="28EDE231" w14:textId="71F79297" w:rsidR="00E67FA5" w:rsidRDefault="00FC40DA" w:rsidP="00E67FA5">
      <w:pPr>
        <w:pStyle w:val="Heading2"/>
      </w:pPr>
      <w:r>
        <w:t>2025 CALIFORNIA BUILDING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t>,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2B41EE" w:rsidRPr="002B41EE">
        <w:t>Department of Housing and Community Development</w:t>
      </w:r>
      <w:r w:rsidR="00FF5514">
        <w:t xml:space="preserve">, </w:t>
      </w:r>
      <w:r w:rsidR="002B41EE">
        <w:t xml:space="preserve">HCD </w:t>
      </w:r>
      <w:r w:rsidR="009511E5">
        <w:t>05</w:t>
      </w:r>
      <w:r w:rsidR="002B41EE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426D36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597A27A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FF55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50F7C213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bookmarkStart w:id="2" w:name="_Hlk169165628"/>
      <w:bookmarkStart w:id="3" w:name="_Hlk71203849"/>
      <w:r w:rsidRPr="008F73F0">
        <w:rPr>
          <w:rFonts w:eastAsiaTheme="majorEastAsia" w:cstheme="majorBidi"/>
          <w:b/>
          <w:caps/>
          <w:szCs w:val="24"/>
        </w:rPr>
        <w:t>item 1</w:t>
      </w:r>
      <w:r w:rsidRPr="008F73F0">
        <w:rPr>
          <w:rFonts w:eastAsiaTheme="majorEastAsia" w:cstheme="majorBidi"/>
          <w:b/>
          <w:caps/>
          <w:szCs w:val="24"/>
        </w:rPr>
        <w:br/>
      </w:r>
      <w:bookmarkStart w:id="4" w:name="_Hlk164846441"/>
      <w:r w:rsidRPr="008F73F0">
        <w:rPr>
          <w:rFonts w:eastAsiaTheme="majorEastAsia" w:cstheme="majorBidi"/>
          <w:b/>
          <w:caps/>
          <w:szCs w:val="24"/>
        </w:rPr>
        <w:t xml:space="preserve">CHAPTER 1 SCOPE AND ADMINISTRATION, DIVISION I </w:t>
      </w:r>
      <w:bookmarkEnd w:id="4"/>
      <w:r w:rsidRPr="008F73F0">
        <w:rPr>
          <w:rFonts w:eastAsiaTheme="majorEastAsia" w:cstheme="majorBidi"/>
          <w:b/>
          <w:caps/>
          <w:szCs w:val="24"/>
        </w:rPr>
        <w:t>CALIFORNIA ADMINISTRATION</w:t>
      </w:r>
    </w:p>
    <w:p w14:paraId="4BDD3B94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existing amendments from the 2022 CBC into the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5675F939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1436D1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2BCDA6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13937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CE66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DEEE4A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0C6337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EB1CF9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7A9255D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6E6D4FB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bookmarkStart w:id="5" w:name="_Hlk180656912"/>
            <w:r w:rsidRPr="008F73F0">
              <w:rPr>
                <w:b/>
                <w:bCs/>
                <w:szCs w:val="24"/>
              </w:rPr>
              <w:t>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085496B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  <w:szCs w:val="24"/>
              </w:rPr>
              <w:t>1.1.1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5E7C76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D9BEF7" w14:textId="087D6DD3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77FEC90" w14:textId="2BBFE022" w:rsidR="008F73F0" w:rsidRPr="008F73F0" w:rsidRDefault="00C1732D" w:rsidP="008F73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</w:t>
            </w:r>
            <w:r w:rsidR="00020D49">
              <w:rPr>
                <w:rFonts w:cs="Arial"/>
              </w:rPr>
              <w:t>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1A31A30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t>Update the year of the model code being adopted in this cycle from 2021 IBC to 2024 IBC.</w:t>
            </w:r>
          </w:p>
        </w:tc>
        <w:tc>
          <w:tcPr>
            <w:tcW w:w="1152" w:type="dxa"/>
            <w:shd w:val="clear" w:color="auto" w:fill="FFFFFF" w:themeFill="background1"/>
          </w:tcPr>
          <w:p w14:paraId="1930A764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5"/>
    </w:tbl>
    <w:p w14:paraId="5AF4AB0B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7752A1D4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2</w:t>
      </w:r>
      <w:r w:rsidRPr="008F73F0">
        <w:rPr>
          <w:rFonts w:eastAsiaTheme="majorEastAsia" w:cstheme="majorBidi"/>
          <w:b/>
          <w:caps/>
          <w:szCs w:val="24"/>
        </w:rPr>
        <w:br/>
        <w:t>CHAPTER 1, DIVISION II SCOPE AND ADMINISTRATION</w:t>
      </w:r>
    </w:p>
    <w:p w14:paraId="3817443E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 xml:space="preserve">Adopt specific </w:t>
      </w:r>
      <w:r w:rsidRPr="008F73F0">
        <w:rPr>
          <w:rFonts w:cs="Arial"/>
        </w:rPr>
        <w:t>sections as listed in Express Terms</w:t>
      </w:r>
      <w:r w:rsidRPr="008F73F0">
        <w:rPr>
          <w:rFonts w:cs="Arial"/>
          <w:szCs w:val="20"/>
        </w:rPr>
        <w:t xml:space="preserve"> from the 2024 IBC into the 2025 CBC and bring forward existing amendments from the 2022 CBC into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5ABAC5D8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6FA1CCA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D35CDA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1E901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8AFD8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62CF3D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5936A1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5A4FF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021F1A8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A44C6C3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B89F1C5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b/>
                <w:bCs/>
              </w:rPr>
              <w:t>Chapter 1</w:t>
            </w:r>
            <w:r w:rsidRPr="008F73F0">
              <w:rPr>
                <w:b/>
                <w:bCs/>
                <w:i/>
                <w:iCs/>
              </w:rPr>
              <w:t>, Division II</w:t>
            </w:r>
          </w:p>
        </w:tc>
        <w:tc>
          <w:tcPr>
            <w:tcW w:w="1080" w:type="dxa"/>
            <w:shd w:val="clear" w:color="auto" w:fill="FFFFFF" w:themeFill="background1"/>
          </w:tcPr>
          <w:p w14:paraId="060CDE9F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53B40" w14:textId="1DA198D5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7ED6A6" w14:textId="301B5550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7FD7452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sections as listed in Express Terms and bring forward existing amendments without modification.</w:t>
            </w:r>
          </w:p>
        </w:tc>
        <w:tc>
          <w:tcPr>
            <w:tcW w:w="1152" w:type="dxa"/>
            <w:shd w:val="clear" w:color="auto" w:fill="FFFFFF" w:themeFill="background1"/>
          </w:tcPr>
          <w:p w14:paraId="01645BB7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E4881FB" w14:textId="77777777" w:rsidR="008F73F0" w:rsidRPr="008F73F0" w:rsidRDefault="008F73F0" w:rsidP="008F73F0">
      <w:pPr>
        <w:spacing w:after="0"/>
        <w:rPr>
          <w:rFonts w:cs="Arial"/>
          <w:b/>
          <w:szCs w:val="20"/>
        </w:rPr>
      </w:pPr>
    </w:p>
    <w:p w14:paraId="3EAF6B96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3</w:t>
      </w:r>
      <w:r w:rsidRPr="008F73F0">
        <w:rPr>
          <w:rFonts w:eastAsiaTheme="majorEastAsia" w:cstheme="majorBidi"/>
          <w:b/>
          <w:caps/>
          <w:szCs w:val="24"/>
        </w:rPr>
        <w:br/>
        <w:t>CHAPTER 2 DEFINITIONS</w:t>
      </w:r>
    </w:p>
    <w:p w14:paraId="6ABF2C49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 xml:space="preserve">Adopt 2024 IBC Chapter 2 and bring forward existing amendments from 2022 CBC to 2025 CBC without change.  </w:t>
      </w:r>
      <w:r w:rsidRPr="008F73F0">
        <w:rPr>
          <w:rFonts w:cs="Arial"/>
          <w:szCs w:val="20"/>
        </w:rPr>
        <w:br/>
        <w:t xml:space="preserve">Do NOT adopt specific </w:t>
      </w:r>
      <w:r w:rsidRPr="008F73F0">
        <w:rPr>
          <w:rFonts w:cs="Arial"/>
        </w:rPr>
        <w:t xml:space="preserve">2024 </w:t>
      </w:r>
      <w:r w:rsidRPr="008F73F0">
        <w:rPr>
          <w:rFonts w:cs="Arial"/>
          <w:szCs w:val="20"/>
        </w:rPr>
        <w:t>IBC definitions as listed in the Express Terms.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150D43C2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312E1B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669B9E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0D313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25556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D4A557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BE8D0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4351FA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2176E0C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8ED3262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EB2A952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6B92F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B066F" w14:textId="6EE33E55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C2994D" w14:textId="361A36F5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4801C08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2 and bring forward existing amendments without change. Do NOT adopt specific 2024 IBC definitions as listed in the Express Terms.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C01873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89AD6F6" w14:textId="77777777" w:rsidR="008F73F0" w:rsidRPr="008F73F0" w:rsidRDefault="008F73F0" w:rsidP="008F73F0">
      <w:pPr>
        <w:spacing w:after="0"/>
        <w:ind w:right="6390"/>
        <w:rPr>
          <w:rFonts w:cs="Arial"/>
          <w:szCs w:val="20"/>
        </w:rPr>
      </w:pPr>
    </w:p>
    <w:p w14:paraId="173587F1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4</w:t>
      </w:r>
      <w:r w:rsidRPr="008F73F0">
        <w:rPr>
          <w:rFonts w:eastAsiaTheme="majorEastAsia" w:cstheme="majorBidi"/>
          <w:b/>
          <w:caps/>
          <w:szCs w:val="24"/>
        </w:rPr>
        <w:br/>
        <w:t>CHAPTER 3 OCCUPANCY CLASSIFICATION AND USE</w:t>
      </w:r>
    </w:p>
    <w:p w14:paraId="7BACE397" w14:textId="77777777" w:rsidR="008F73F0" w:rsidRPr="008F73F0" w:rsidRDefault="008F73F0" w:rsidP="008F73F0">
      <w:pPr>
        <w:ind w:right="1350"/>
        <w:rPr>
          <w:rFonts w:cs="Arial"/>
          <w:bCs/>
          <w:szCs w:val="20"/>
        </w:rPr>
      </w:pPr>
      <w:bookmarkStart w:id="6" w:name="_Hlk164924797"/>
      <w:r w:rsidRPr="008F73F0">
        <w:rPr>
          <w:rFonts w:cs="Arial"/>
          <w:szCs w:val="20"/>
        </w:rPr>
        <w:t>Adopt 2024 IBC Chapter 3 (except Section 308.3) and bring forward existing amendments from 2022 CBC to 2025 CBC</w:t>
      </w:r>
      <w:bookmarkEnd w:id="6"/>
      <w:r w:rsidRPr="008F73F0">
        <w:t xml:space="preserve"> </w:t>
      </w:r>
      <w:r w:rsidRPr="008F73F0">
        <w:rPr>
          <w:rFonts w:cs="Arial"/>
          <w:szCs w:val="20"/>
        </w:rPr>
        <w:t>with modifications in sections listed below</w:t>
      </w:r>
      <w:r w:rsidRPr="008F73F0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7E91768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2A41D2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CFF406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6841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16239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55F813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BEDDBE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F19DF1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09C79A1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D7E4509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02B3220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310.2 Residential Group R-1.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ED6E1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F66D19" w14:textId="281150DF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C43F8E" w14:textId="7A7D0462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6C724DF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Delete lodging houses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 more than five guestrooms.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DE4346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tr w:rsidR="00020D49" w:rsidRPr="008F73F0" w14:paraId="70FC059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9702187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4-2</w:t>
            </w:r>
          </w:p>
        </w:tc>
        <w:tc>
          <w:tcPr>
            <w:tcW w:w="2736" w:type="dxa"/>
            <w:shd w:val="clear" w:color="auto" w:fill="FFFFFF" w:themeFill="background1"/>
          </w:tcPr>
          <w:p w14:paraId="6DC30D75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310.3 Residential Group R-2.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84467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9509D8" w14:textId="1CA6E26E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B96F19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3A788FE" w14:textId="291E2F58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D3F7D31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Amend the list regarding hotels and motels.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B2CA00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tr w:rsidR="00020D49" w:rsidRPr="008F73F0" w14:paraId="3558695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F6F566A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4-3</w:t>
            </w:r>
          </w:p>
        </w:tc>
        <w:tc>
          <w:tcPr>
            <w:tcW w:w="2736" w:type="dxa"/>
            <w:shd w:val="clear" w:color="auto" w:fill="FFFFFF" w:themeFill="background1"/>
          </w:tcPr>
          <w:p w14:paraId="3D52CAFE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310.4 Residential Group R-3.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424BBD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6066DC" w14:textId="49495B32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B96F19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B56A731" w14:textId="060B13AC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658CF28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Amend the list regarding hotels and motels.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80FE888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tr w:rsidR="00020D49" w:rsidRPr="008F73F0" w14:paraId="7DCAE0F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BCD464F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4-4</w:t>
            </w:r>
          </w:p>
        </w:tc>
        <w:tc>
          <w:tcPr>
            <w:tcW w:w="2736" w:type="dxa"/>
            <w:shd w:val="clear" w:color="auto" w:fill="FFFFFF" w:themeFill="background1"/>
          </w:tcPr>
          <w:p w14:paraId="2D0EFE2C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310.4.2 Lodging houses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3399DAD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62B875" w14:textId="1E3C60B6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B96F19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A4B4CB4" w14:textId="71FE52A5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5CA53F4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Amend to add reference to CBC Section 903.3.1.3 and change referenced section in CRC.</w:t>
            </w:r>
          </w:p>
        </w:tc>
        <w:tc>
          <w:tcPr>
            <w:tcW w:w="1152" w:type="dxa"/>
            <w:shd w:val="clear" w:color="auto" w:fill="FFFFFF" w:themeFill="background1"/>
          </w:tcPr>
          <w:p w14:paraId="4E03AB2E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B2675F1" w14:textId="77777777" w:rsidR="008F73F0" w:rsidRPr="008F73F0" w:rsidRDefault="008F73F0" w:rsidP="008F73F0">
      <w:pPr>
        <w:spacing w:after="0" w:line="259" w:lineRule="auto"/>
      </w:pPr>
    </w:p>
    <w:p w14:paraId="3D87A08D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5</w:t>
      </w:r>
      <w:r w:rsidRPr="008F73F0">
        <w:rPr>
          <w:rFonts w:eastAsiaTheme="majorEastAsia" w:cstheme="majorBidi"/>
          <w:b/>
          <w:caps/>
          <w:szCs w:val="24"/>
        </w:rPr>
        <w:br/>
        <w:t>CHAPTER 4 SPECIAL DETAILED REQUIREMENTS BASED ON OCCUPANCY AND USE</w:t>
      </w:r>
    </w:p>
    <w:p w14:paraId="172720C2" w14:textId="77777777" w:rsidR="008F73F0" w:rsidRPr="008F73F0" w:rsidRDefault="008F73F0" w:rsidP="008F73F0">
      <w:pPr>
        <w:rPr>
          <w:rFonts w:cs="Arial"/>
          <w:bCs/>
          <w:szCs w:val="20"/>
        </w:rPr>
      </w:pPr>
      <w:r w:rsidRPr="008F73F0">
        <w:rPr>
          <w:rFonts w:cs="Arial"/>
          <w:szCs w:val="20"/>
        </w:rPr>
        <w:t>Adopt 2024 IBC Chapter 4 and bring forward existing amendments from 2022 CBC to 2025 CBC</w:t>
      </w:r>
      <w:r w:rsidRPr="008F73F0">
        <w:t xml:space="preserve"> </w:t>
      </w:r>
      <w:r w:rsidRPr="008F73F0">
        <w:rPr>
          <w:rFonts w:cs="Arial"/>
          <w:szCs w:val="20"/>
        </w:rPr>
        <w:t>without modifications</w:t>
      </w:r>
      <w:r w:rsidRPr="008F73F0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109F61F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3207CA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05B0C2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ED125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E4C6C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7AB9FB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E1AB88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226ABF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07E5F36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D7F2982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2685112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16FAE826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8ADA8" w14:textId="372BD738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C1AD42F" w14:textId="76A08A9C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C4AD3DB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4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DAE6F05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BB76F11" w14:textId="77777777" w:rsidR="008F73F0" w:rsidRPr="008F73F0" w:rsidRDefault="008F73F0" w:rsidP="008F73F0">
      <w:pPr>
        <w:spacing w:after="0" w:line="259" w:lineRule="auto"/>
        <w:rPr>
          <w:rFonts w:cs="Arial"/>
          <w:b/>
          <w:caps/>
          <w:szCs w:val="20"/>
        </w:rPr>
      </w:pPr>
    </w:p>
    <w:p w14:paraId="672C9EF0" w14:textId="77777777" w:rsidR="008F73F0" w:rsidRPr="008F73F0" w:rsidRDefault="008F73F0" w:rsidP="008F73F0">
      <w:pPr>
        <w:spacing w:after="160" w:line="259" w:lineRule="auto"/>
        <w:rPr>
          <w:rFonts w:cs="Arial"/>
          <w:b/>
          <w:caps/>
          <w:szCs w:val="20"/>
        </w:rPr>
      </w:pPr>
      <w:r w:rsidRPr="008F73F0">
        <w:rPr>
          <w:rFonts w:cs="Arial"/>
          <w:b/>
          <w:caps/>
          <w:szCs w:val="20"/>
        </w:rPr>
        <w:br w:type="page"/>
      </w:r>
    </w:p>
    <w:p w14:paraId="35DA4D22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6</w:t>
      </w:r>
      <w:r w:rsidRPr="008F73F0">
        <w:rPr>
          <w:rFonts w:eastAsiaTheme="majorEastAsia" w:cstheme="majorBidi"/>
          <w:b/>
          <w:caps/>
          <w:szCs w:val="24"/>
        </w:rPr>
        <w:br/>
        <w:t>CHAPTER 5 GENERAL BUILDING HEIGHTS AND AREAS</w:t>
      </w:r>
    </w:p>
    <w:p w14:paraId="12CDD311" w14:textId="77777777" w:rsidR="008F73F0" w:rsidRPr="008F73F0" w:rsidRDefault="008F73F0" w:rsidP="008F73F0">
      <w:pPr>
        <w:ind w:right="1260"/>
        <w:rPr>
          <w:rFonts w:cs="Arial"/>
          <w:szCs w:val="20"/>
        </w:rPr>
      </w:pPr>
      <w:bookmarkStart w:id="7" w:name="_Hlk164846867"/>
      <w:r w:rsidRPr="008F73F0">
        <w:rPr>
          <w:rFonts w:cs="Arial"/>
          <w:szCs w:val="20"/>
        </w:rPr>
        <w:t>Adopt 2024 IBC Chapter 5 (except Section 508.5, item 2)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56933E3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D26F21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A23328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573A5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6603C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8AAEF6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0AE6E8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ED1ED8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0D7A5C4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9C7D2D2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1EFBD9F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A55DA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C64EA" w14:textId="3E631D9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481AE1" w14:textId="0FC1203B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C3C1A95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5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8D48EE2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A31EFAC" w14:textId="77777777" w:rsidR="008F73F0" w:rsidRPr="008F73F0" w:rsidRDefault="008F73F0" w:rsidP="008F73F0">
      <w:pPr>
        <w:spacing w:after="0"/>
        <w:rPr>
          <w:rFonts w:cs="Arial"/>
          <w:b/>
          <w:caps/>
          <w:szCs w:val="20"/>
        </w:rPr>
      </w:pPr>
    </w:p>
    <w:bookmarkEnd w:id="7"/>
    <w:p w14:paraId="23800BAE" w14:textId="77777777" w:rsidR="000D73A3" w:rsidRPr="008F73F0" w:rsidRDefault="000D73A3" w:rsidP="000D73A3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7</w:t>
      </w:r>
      <w:r w:rsidRPr="008F73F0">
        <w:rPr>
          <w:rFonts w:eastAsiaTheme="majorEastAsia" w:cstheme="majorBidi"/>
          <w:b/>
          <w:caps/>
          <w:szCs w:val="24"/>
        </w:rPr>
        <w:br/>
        <w:t>CHAPTER 6 TYPES OF CONSTRUCTION</w:t>
      </w:r>
    </w:p>
    <w:p w14:paraId="024CE2FD" w14:textId="77777777" w:rsidR="000D73A3" w:rsidRPr="008F73F0" w:rsidRDefault="000D73A3" w:rsidP="000D73A3">
      <w:pPr>
        <w:rPr>
          <w:rFonts w:cs="Arial"/>
          <w:szCs w:val="20"/>
        </w:rPr>
      </w:pPr>
      <w:bookmarkStart w:id="8" w:name="_Hlk164846982"/>
      <w:r w:rsidRPr="008F73F0">
        <w:rPr>
          <w:rFonts w:cs="Arial"/>
          <w:szCs w:val="20"/>
        </w:rPr>
        <w:t>Adopt 2024 IBC Chapter 6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183"/>
        <w:gridCol w:w="2777"/>
        <w:gridCol w:w="4176"/>
        <w:gridCol w:w="1152"/>
      </w:tblGrid>
      <w:tr w:rsidR="000D73A3" w:rsidRPr="008F73F0" w14:paraId="39D4CF57" w14:textId="77777777" w:rsidTr="00E55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AACB00B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DEA6F50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BD2E53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15A6ECF6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3FDD65CB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B970114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B11180F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D73A3" w:rsidRPr="008F73F0" w14:paraId="12AD7131" w14:textId="77777777" w:rsidTr="00E55062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42318EB" w14:textId="77777777" w:rsidR="000D73A3" w:rsidRPr="008F73F0" w:rsidRDefault="000D73A3" w:rsidP="00E55062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17FC0D2" w14:textId="77777777" w:rsidR="000D73A3" w:rsidRPr="008F73F0" w:rsidRDefault="000D73A3" w:rsidP="00E55062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5D14FCC6" w14:textId="77777777" w:rsidR="000D73A3" w:rsidRPr="008F73F0" w:rsidRDefault="000D73A3" w:rsidP="00E55062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183" w:type="dxa"/>
            <w:shd w:val="clear" w:color="auto" w:fill="FFFFFF" w:themeFill="background1"/>
          </w:tcPr>
          <w:p w14:paraId="09321286" w14:textId="77777777" w:rsidR="000D73A3" w:rsidRPr="008F73F0" w:rsidRDefault="000D73A3" w:rsidP="00E5506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77" w:type="dxa"/>
            <w:shd w:val="clear" w:color="auto" w:fill="auto"/>
          </w:tcPr>
          <w:p w14:paraId="6EFE1474" w14:textId="45E3B5B5" w:rsidR="000D73A3" w:rsidRPr="00732016" w:rsidRDefault="000D73A3" w:rsidP="00E5506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4639E7A" w14:textId="77777777" w:rsidR="000D73A3" w:rsidRPr="008F73F0" w:rsidRDefault="000D73A3" w:rsidP="00E55062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6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CC37D5F" w14:textId="77777777" w:rsidR="000D73A3" w:rsidRPr="008F73F0" w:rsidRDefault="000D73A3" w:rsidP="00E55062">
            <w:pPr>
              <w:spacing w:after="0"/>
              <w:jc w:val="center"/>
              <w:rPr>
                <w:rFonts w:cs="Arial"/>
              </w:rPr>
            </w:pPr>
          </w:p>
        </w:tc>
      </w:tr>
    </w:tbl>
    <w:bookmarkEnd w:id="8"/>
    <w:p w14:paraId="17444AA6" w14:textId="319AA6CC" w:rsidR="008F73F0" w:rsidRPr="008F73F0" w:rsidRDefault="008F73F0" w:rsidP="00591982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73064C">
        <w:rPr>
          <w:rFonts w:eastAsiaTheme="majorEastAsia" w:cstheme="majorBidi"/>
          <w:b/>
          <w:caps/>
          <w:szCs w:val="24"/>
        </w:rPr>
        <w:t>Item 8</w:t>
      </w:r>
      <w:r w:rsidRPr="008F73F0">
        <w:rPr>
          <w:rFonts w:eastAsiaTheme="majorEastAsia" w:cstheme="majorBidi"/>
          <w:b/>
          <w:caps/>
          <w:szCs w:val="24"/>
        </w:rPr>
        <w:br/>
        <w:t>CHAPTER 7 FIRE AND SMOKE PROTECTION FEATURES</w:t>
      </w:r>
    </w:p>
    <w:p w14:paraId="31F079D4" w14:textId="77777777" w:rsidR="008F73F0" w:rsidRPr="008F73F0" w:rsidRDefault="008F73F0" w:rsidP="008F73F0">
      <w:pPr>
        <w:rPr>
          <w:rFonts w:cs="Arial"/>
          <w:szCs w:val="20"/>
        </w:rPr>
      </w:pPr>
      <w:bookmarkStart w:id="9" w:name="_Hlk164924335"/>
      <w:r w:rsidRPr="008F73F0">
        <w:rPr>
          <w:rFonts w:cs="Arial"/>
          <w:szCs w:val="20"/>
        </w:rPr>
        <w:t>Adopt 2024 IBC Chapter 7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502C5345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17E845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DA8050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D4B38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F83CC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940660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95E15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F1E00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3B75817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F83591B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CFE2EE1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97848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683674" w14:textId="237B4500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FDC0E0" w14:textId="02FB3B1D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ADD4F2F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7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73370A6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9"/>
    </w:tbl>
    <w:p w14:paraId="25F3D6E5" w14:textId="77777777" w:rsidR="008F73F0" w:rsidRPr="008F73F0" w:rsidRDefault="008F73F0" w:rsidP="008F73F0">
      <w:pPr>
        <w:spacing w:after="0" w:line="259" w:lineRule="auto"/>
      </w:pPr>
    </w:p>
    <w:p w14:paraId="1687D8EC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9</w:t>
      </w:r>
      <w:r w:rsidRPr="008F73F0">
        <w:rPr>
          <w:rFonts w:eastAsiaTheme="majorEastAsia" w:cstheme="majorBidi"/>
          <w:b/>
          <w:caps/>
          <w:szCs w:val="24"/>
        </w:rPr>
        <w:br/>
        <w:t>CHAPTER 7A [SFM] Materials and Construction Methods for Exterior Wildfire Exposure</w:t>
      </w:r>
    </w:p>
    <w:p w14:paraId="7499A561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Chapter 7A (“Note” only) into the 2025 CBC.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4E331C0D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56A7DA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163AD5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FCA5A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B345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5C2893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317375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B2B0B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12912E03" w14:textId="77777777" w:rsidTr="00745A6A">
        <w:trPr>
          <w:trHeight w:val="576"/>
        </w:trPr>
        <w:tc>
          <w:tcPr>
            <w:tcW w:w="1296" w:type="dxa"/>
            <w:shd w:val="clear" w:color="auto" w:fill="FFFFFF" w:themeFill="background1"/>
          </w:tcPr>
          <w:p w14:paraId="19C7ECF3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5D9F208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</w:rPr>
              <w:t>CHAPTER 7A [SFM]</w:t>
            </w:r>
            <w:r w:rsidRPr="008F73F0">
              <w:rPr>
                <w:rFonts w:cs="Arial"/>
                <w:b/>
                <w:bCs/>
                <w:i/>
                <w:iCs/>
              </w:rPr>
              <w:br/>
            </w:r>
            <w:r w:rsidRPr="008F73F0">
              <w:rPr>
                <w:rFonts w:cs="Arial"/>
                <w:b/>
                <w:bCs/>
                <w:i/>
                <w:iCs/>
                <w:u w:val="single"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6E8E2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C106FC" w14:textId="1CE837C6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835C610" w14:textId="4CDAB67A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1FC4FD2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 xml:space="preserve">Adopt Chapter 7A (“Note” only, regarding reference pointer to Part 7 and </w:t>
            </w:r>
            <w:r w:rsidRPr="008F73F0">
              <w:rPr>
                <w:rFonts w:cs="Arial"/>
                <w:i/>
                <w:iCs/>
              </w:rPr>
              <w:t>Section 101.4.8).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8EF672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69EDE36" w14:textId="77777777" w:rsidR="008F73F0" w:rsidRPr="008F73F0" w:rsidRDefault="008F73F0" w:rsidP="008F73F0">
      <w:pPr>
        <w:spacing w:after="160" w:line="259" w:lineRule="auto"/>
        <w:rPr>
          <w:rFonts w:cs="Arial"/>
          <w:b/>
          <w:szCs w:val="20"/>
        </w:rPr>
      </w:pPr>
      <w:r w:rsidRPr="008F73F0">
        <w:rPr>
          <w:rFonts w:cs="Arial"/>
          <w:b/>
          <w:szCs w:val="20"/>
        </w:rPr>
        <w:br w:type="page"/>
      </w:r>
    </w:p>
    <w:p w14:paraId="77BFB580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10</w:t>
      </w:r>
      <w:r w:rsidRPr="008F73F0">
        <w:rPr>
          <w:rFonts w:eastAsiaTheme="majorEastAsia" w:cstheme="majorBidi"/>
          <w:b/>
          <w:caps/>
          <w:szCs w:val="24"/>
        </w:rPr>
        <w:br/>
        <w:t>CHAPTER 8 INTERIOR FINISHES</w:t>
      </w:r>
    </w:p>
    <w:p w14:paraId="10A2E152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8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7401224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3AAB6F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73A1A1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06CD1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F6360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82B7F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FD8D62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9C51F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64993B4A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A8C1A49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BD95A55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B335C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9E5160" w14:textId="3918CCDA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A49A94" w14:textId="01D303A8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8CAFD46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8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E635AA5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5846D6F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24671637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11</w:t>
      </w:r>
      <w:r w:rsidRPr="008F73F0">
        <w:rPr>
          <w:rFonts w:eastAsiaTheme="majorEastAsia" w:cstheme="majorBidi"/>
          <w:b/>
          <w:caps/>
          <w:szCs w:val="24"/>
        </w:rPr>
        <w:br/>
        <w:t>CHAPTER 9 FIRE PROTECTION AND LIFE SAFETY SYSTEMS</w:t>
      </w:r>
    </w:p>
    <w:p w14:paraId="21CBFC1F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9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4157C8D7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993F75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C83D84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0C432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790D9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D0ABB8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FC854C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369150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6772B57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FC0B526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EF252DC" w14:textId="77777777" w:rsidR="00020D49" w:rsidRPr="008F73F0" w:rsidRDefault="00020D49" w:rsidP="00020D49">
            <w:pPr>
              <w:spacing w:after="0"/>
              <w:rPr>
                <w:rFonts w:cs="Arial"/>
                <w:b/>
                <w:bCs/>
                <w:strike/>
              </w:rPr>
            </w:pPr>
            <w:r w:rsidRPr="008F73F0">
              <w:rPr>
                <w:rFonts w:cs="Arial"/>
                <w:b/>
                <w:bCs/>
                <w:strike/>
              </w:rPr>
              <w:t>915.4.4 Interconnection.</w:t>
            </w:r>
          </w:p>
          <w:p w14:paraId="3161BCE1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eastAsia="Calibri" w:cs="Arial"/>
                <w:b/>
                <w:bCs/>
                <w:i/>
                <w:iCs/>
                <w:strike/>
                <w:szCs w:val="24"/>
              </w:rPr>
              <w:t>915.4.5</w:t>
            </w:r>
            <w:r w:rsidRPr="008F73F0">
              <w:rPr>
                <w:rFonts w:eastAsia="Calibri" w:cs="Arial"/>
                <w:b/>
                <w:bCs/>
                <w:i/>
                <w:iCs/>
                <w:szCs w:val="24"/>
              </w:rPr>
              <w:t xml:space="preserve"> </w:t>
            </w:r>
            <w:r w:rsidRPr="008F73F0">
              <w:rPr>
                <w:rFonts w:eastAsia="Calibri" w:cs="Arial"/>
                <w:b/>
                <w:bCs/>
                <w:i/>
                <w:iCs/>
                <w:szCs w:val="24"/>
                <w:u w:val="single"/>
              </w:rPr>
              <w:t>915.4.4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7E06E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898387" w14:textId="3D69AC44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8781EC" w14:textId="4159E03D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D901732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Do not adopt the model code section and replace it with existing and renumbered California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D6B88D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6A87192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7719B19F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12</w:t>
      </w:r>
      <w:r w:rsidRPr="008F73F0">
        <w:rPr>
          <w:rFonts w:eastAsiaTheme="majorEastAsia" w:cstheme="majorBidi"/>
          <w:b/>
          <w:caps/>
          <w:szCs w:val="24"/>
        </w:rPr>
        <w:br/>
        <w:t>CHAPTER 10 MEANS OF EGRESS</w:t>
      </w:r>
    </w:p>
    <w:p w14:paraId="2FC01AD2" w14:textId="77777777" w:rsidR="008F73F0" w:rsidRPr="008F73F0" w:rsidRDefault="008F73F0" w:rsidP="008F73F0">
      <w:pPr>
        <w:ind w:right="1260"/>
        <w:rPr>
          <w:rFonts w:cs="Arial"/>
          <w:szCs w:val="20"/>
        </w:rPr>
      </w:pPr>
      <w:bookmarkStart w:id="10" w:name="_Hlk164927266"/>
      <w:r w:rsidRPr="008F73F0">
        <w:rPr>
          <w:rFonts w:cs="Arial"/>
          <w:szCs w:val="20"/>
        </w:rPr>
        <w:t>Adopt 2024 IBC Chapter 10 (except Section 1009.2.2)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747599A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7D1C01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4C2BEA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1891AF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99ED4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3146D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078665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5FB4AE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0AA45923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E952AD5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B991502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1010.1.1 Size of doors.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C7A938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B3ABBA" w14:textId="03E33C5A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CFC500" w14:textId="0506EE76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0C58750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 xml:space="preserve">Delete model code Exception 7 and amend model code Exceptions 8 and 9. </w:t>
            </w:r>
          </w:p>
        </w:tc>
        <w:tc>
          <w:tcPr>
            <w:tcW w:w="1152" w:type="dxa"/>
            <w:shd w:val="clear" w:color="auto" w:fill="FFFFFF" w:themeFill="background1"/>
          </w:tcPr>
          <w:p w14:paraId="74E4DAA1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tr w:rsidR="00020D49" w:rsidRPr="008F73F0" w14:paraId="5C3C672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DFC56ED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12-2</w:t>
            </w:r>
          </w:p>
        </w:tc>
        <w:tc>
          <w:tcPr>
            <w:tcW w:w="2736" w:type="dxa"/>
            <w:shd w:val="clear" w:color="auto" w:fill="FFFFFF" w:themeFill="background1"/>
          </w:tcPr>
          <w:p w14:paraId="349F9951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1010.2.3 Hardware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C97C62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B5B223" w14:textId="10D81F0B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176D3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27FD030" w14:textId="75F6D2B8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C62BBCB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Replace the model code reference to the Intentional Swimming Pool and Spa Code with reference to the</w:t>
            </w:r>
            <w:r w:rsidRPr="008F73F0">
              <w:rPr>
                <w:rFonts w:cs="Arial"/>
                <w:i/>
                <w:iCs/>
              </w:rPr>
              <w:t xml:space="preserve"> California Building Code.</w:t>
            </w:r>
          </w:p>
        </w:tc>
        <w:tc>
          <w:tcPr>
            <w:tcW w:w="1152" w:type="dxa"/>
            <w:shd w:val="clear" w:color="auto" w:fill="FFFFFF" w:themeFill="background1"/>
          </w:tcPr>
          <w:p w14:paraId="52CB4C56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tr w:rsidR="00020D49" w:rsidRPr="008F73F0" w14:paraId="42AE44A0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44EB3FE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12-3</w:t>
            </w:r>
          </w:p>
        </w:tc>
        <w:tc>
          <w:tcPr>
            <w:tcW w:w="2736" w:type="dxa"/>
            <w:shd w:val="clear" w:color="auto" w:fill="FFFFFF" w:themeFill="background1"/>
          </w:tcPr>
          <w:p w14:paraId="2A5BC2CF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1011.5.2 Riser height and tread depth.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4D4722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AEA537" w14:textId="4E2BA790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176D3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04FBDC" w14:textId="18FEE358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D3EE856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Amendment coordinated with DSA to add reference to Chapter 11B and to strike Type A units.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163F4AD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tr w:rsidR="00020D49" w:rsidRPr="008F73F0" w14:paraId="16985BD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28B754F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12-4</w:t>
            </w:r>
          </w:p>
        </w:tc>
        <w:tc>
          <w:tcPr>
            <w:tcW w:w="2736" w:type="dxa"/>
            <w:shd w:val="clear" w:color="auto" w:fill="FFFFFF" w:themeFill="background1"/>
          </w:tcPr>
          <w:p w14:paraId="2B20209B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1014.5 Continuity.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8FAA09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AD8F0" w14:textId="7BC80C7C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176D3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E13579" w14:textId="05645C3F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5CD24F8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Delete reference to Type A Units.</w:t>
            </w:r>
          </w:p>
        </w:tc>
        <w:tc>
          <w:tcPr>
            <w:tcW w:w="1152" w:type="dxa"/>
            <w:shd w:val="clear" w:color="auto" w:fill="FFFFFF" w:themeFill="background1"/>
          </w:tcPr>
          <w:p w14:paraId="3A1018E8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tr w:rsidR="00020D49" w:rsidRPr="008F73F0" w14:paraId="624A5134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E072B1A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12-5</w:t>
            </w:r>
          </w:p>
        </w:tc>
        <w:tc>
          <w:tcPr>
            <w:tcW w:w="2736" w:type="dxa"/>
            <w:shd w:val="clear" w:color="auto" w:fill="FFFFFF" w:themeFill="background1"/>
          </w:tcPr>
          <w:p w14:paraId="240D7DE8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1015.3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3F1B1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7BE6ED" w14:textId="4493F4B2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176D3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C56BA7B" w14:textId="763395FB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63CFD37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Delete model code Exceptions 1 and 2 and renumber the rest of the exceptions.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0CCAFCA1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0"/>
    </w:tbl>
    <w:p w14:paraId="581A11E1" w14:textId="77777777" w:rsidR="008F73F0" w:rsidRPr="008F73F0" w:rsidRDefault="008F73F0" w:rsidP="008F73F0">
      <w:pPr>
        <w:spacing w:after="0"/>
        <w:rPr>
          <w:rFonts w:cs="Arial"/>
          <w:b/>
          <w:szCs w:val="20"/>
        </w:rPr>
      </w:pPr>
      <w:r w:rsidRPr="008F73F0">
        <w:rPr>
          <w:rFonts w:cs="Arial"/>
          <w:b/>
          <w:szCs w:val="20"/>
        </w:rPr>
        <w:br w:type="page"/>
      </w:r>
    </w:p>
    <w:p w14:paraId="7B2CC458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13</w:t>
      </w:r>
      <w:r w:rsidRPr="008F73F0">
        <w:rPr>
          <w:rFonts w:eastAsiaTheme="majorEastAsia" w:cstheme="majorBidi"/>
          <w:b/>
          <w:caps/>
          <w:szCs w:val="24"/>
        </w:rPr>
        <w:br/>
        <w:t>CHAPTER 11 ACCESSIBILITY</w:t>
      </w:r>
    </w:p>
    <w:p w14:paraId="7F755B7A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Do not adopt 2024 IBC Chapter 11.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06BC30A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4434CB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4E3940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B382B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A9EDE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8D82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42998E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ADBA0F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1620810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CA249CE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8F66250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68848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46F751" w14:textId="2D52D364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8AAB00" w14:textId="2852F0EC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FCF1144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Do not adopt 2024 IBC Chapter 11.</w:t>
            </w:r>
          </w:p>
        </w:tc>
        <w:tc>
          <w:tcPr>
            <w:tcW w:w="1152" w:type="dxa"/>
            <w:shd w:val="clear" w:color="auto" w:fill="FFFFFF" w:themeFill="background1"/>
          </w:tcPr>
          <w:p w14:paraId="55D6379E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80331E6" w14:textId="77777777" w:rsidR="008F73F0" w:rsidRPr="008F73F0" w:rsidRDefault="008F73F0" w:rsidP="008F73F0">
      <w:pPr>
        <w:spacing w:after="0"/>
      </w:pPr>
    </w:p>
    <w:p w14:paraId="2D9E3985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i/>
          <w:iCs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14</w:t>
      </w:r>
      <w:r w:rsidRPr="008F73F0">
        <w:rPr>
          <w:rFonts w:eastAsiaTheme="majorEastAsia" w:cstheme="majorBidi"/>
          <w:b/>
          <w:caps/>
          <w:szCs w:val="24"/>
        </w:rPr>
        <w:br/>
        <w:t>CHAPTER 11A HOUSING ACCESSIBILITY</w:t>
      </w:r>
    </w:p>
    <w:p w14:paraId="2A116BA0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Continue to adopt Chapter 11A from the 2022 CBC into the 2025 CBC with modifications as specified in separate housing accessibility rulemaking rationale.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714EDAA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95A977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3718ED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829E0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F497E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7374D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556D4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94E70E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734ECDD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9285A51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C1DC140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</w:rPr>
              <w:t>Chapter 11A</w:t>
            </w:r>
          </w:p>
        </w:tc>
        <w:tc>
          <w:tcPr>
            <w:tcW w:w="1080" w:type="dxa"/>
            <w:shd w:val="clear" w:color="auto" w:fill="FFFFFF" w:themeFill="background1"/>
          </w:tcPr>
          <w:p w14:paraId="3C8B766A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4A82E5" w14:textId="511ED89B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E8C627C" w14:textId="23A0E083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AAAF9FA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Chapter 11A amendments are reviewed in ACCESS Code Advisory Committee.</w:t>
            </w:r>
          </w:p>
        </w:tc>
        <w:tc>
          <w:tcPr>
            <w:tcW w:w="1152" w:type="dxa"/>
            <w:shd w:val="clear" w:color="auto" w:fill="FFFFFF" w:themeFill="background1"/>
          </w:tcPr>
          <w:p w14:paraId="7C44B7DF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13C67D6" w14:textId="77777777" w:rsidR="008F73F0" w:rsidRPr="008F73F0" w:rsidRDefault="008F73F0" w:rsidP="008F73F0">
      <w:pPr>
        <w:spacing w:after="0"/>
        <w:rPr>
          <w:rFonts w:cs="Arial"/>
          <w:bCs/>
          <w:szCs w:val="20"/>
        </w:rPr>
      </w:pPr>
    </w:p>
    <w:p w14:paraId="75683A68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i/>
          <w:iCs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15</w:t>
      </w:r>
      <w:r w:rsidRPr="008F73F0">
        <w:rPr>
          <w:rFonts w:eastAsiaTheme="majorEastAsia" w:cstheme="majorBidi"/>
          <w:b/>
          <w:caps/>
          <w:szCs w:val="24"/>
        </w:rPr>
        <w:br/>
        <w:t>CHAPTER 11B ACCESSIBILITY TO PUBLIC BUILDINGS, PUBLIC ACCOMMODATIONS, COMMERCIAL BUILDINGS AND PUBLIC HOUSING</w:t>
      </w:r>
    </w:p>
    <w:p w14:paraId="3A95946E" w14:textId="77777777" w:rsidR="008F73F0" w:rsidRPr="008F73F0" w:rsidRDefault="008F73F0" w:rsidP="008F73F0">
      <w:pPr>
        <w:rPr>
          <w:rFonts w:cs="Arial"/>
          <w:i/>
          <w:iCs/>
          <w:szCs w:val="20"/>
        </w:rPr>
      </w:pPr>
      <w:r w:rsidRPr="008F73F0">
        <w:rPr>
          <w:rFonts w:cs="Arial"/>
          <w:szCs w:val="20"/>
        </w:rPr>
        <w:t>HCD does not adopt Chapter 11B.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35EB1A8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76C022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59A480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C9726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35E48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78D017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7DCD5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03BEC7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129F11D3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7654E3D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4773F8C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</w:rPr>
              <w:t>Chapter 11B</w:t>
            </w:r>
          </w:p>
        </w:tc>
        <w:tc>
          <w:tcPr>
            <w:tcW w:w="1080" w:type="dxa"/>
            <w:shd w:val="clear" w:color="auto" w:fill="FFFFFF" w:themeFill="background1"/>
          </w:tcPr>
          <w:p w14:paraId="0DCD98FB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294BA" w14:textId="1AC87B16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C0583E" w14:textId="1762F4B2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70636F6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HCD does not adopt Chapter 11B.</w:t>
            </w:r>
          </w:p>
        </w:tc>
        <w:tc>
          <w:tcPr>
            <w:tcW w:w="1152" w:type="dxa"/>
            <w:shd w:val="clear" w:color="auto" w:fill="FFFFFF" w:themeFill="background1"/>
          </w:tcPr>
          <w:p w14:paraId="24775FB3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B7B7D2D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4B7E2A06" w14:textId="2FE3A69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8F73F0">
        <w:rPr>
          <w:rFonts w:eastAsiaTheme="majorEastAsia" w:cstheme="majorBidi"/>
          <w:b/>
          <w:caps/>
          <w:szCs w:val="24"/>
        </w:rPr>
        <w:t xml:space="preserve"> 16</w:t>
      </w:r>
      <w:r w:rsidRPr="008F73F0">
        <w:rPr>
          <w:rFonts w:eastAsiaTheme="majorEastAsia" w:cstheme="majorBidi"/>
          <w:b/>
          <w:caps/>
          <w:szCs w:val="24"/>
        </w:rPr>
        <w:br/>
        <w:t>CHAPTER 12 INTERIOR ENVIRONMENT</w:t>
      </w:r>
    </w:p>
    <w:p w14:paraId="421EF9A0" w14:textId="77777777" w:rsidR="008F73F0" w:rsidRPr="008F73F0" w:rsidRDefault="008F73F0" w:rsidP="008F73F0">
      <w:pPr>
        <w:ind w:right="1260"/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12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3024"/>
        <w:gridCol w:w="1080"/>
        <w:gridCol w:w="1080"/>
        <w:gridCol w:w="2880"/>
        <w:gridCol w:w="3888"/>
        <w:gridCol w:w="1152"/>
      </w:tblGrid>
      <w:tr w:rsidR="008F73F0" w:rsidRPr="008F73F0" w14:paraId="4BF3A73C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95B59F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097800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1816F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6BE7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135459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3BB05A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8D484B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28048CD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D638B53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EE4E9E2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1202.3 Unvented attic and unvented enclosed rafter assemblies.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ED712C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1B784E" w14:textId="293371C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F1FD1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6E32193" w14:textId="68BBC18D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28BEB0D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Repeal amendment in #4.1 regarding vapor retarder installation in Climate Zones 14 and 16.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CC54C15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tr w:rsidR="00020D49" w:rsidRPr="008F73F0" w14:paraId="0BFFE7E4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19C957C" w14:textId="77777777" w:rsidR="00020D49" w:rsidRPr="008F73F0" w:rsidRDefault="00020D49" w:rsidP="00020D49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8F73F0">
              <w:rPr>
                <w:b/>
                <w:bCs/>
                <w:szCs w:val="24"/>
              </w:rPr>
              <w:t>16-2</w:t>
            </w:r>
          </w:p>
        </w:tc>
        <w:tc>
          <w:tcPr>
            <w:tcW w:w="3024" w:type="dxa"/>
            <w:shd w:val="clear" w:color="auto" w:fill="FFFFFF" w:themeFill="background1"/>
          </w:tcPr>
          <w:p w14:paraId="7F1F8D69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strike/>
              </w:rPr>
              <w:t>1211</w:t>
            </w:r>
            <w:r w:rsidRPr="008F73F0">
              <w:rPr>
                <w:rFonts w:cs="Arial"/>
                <w:b/>
                <w:bCs/>
                <w:i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u w:val="single"/>
              </w:rPr>
              <w:t>1212</w:t>
            </w:r>
            <w:r w:rsidRPr="008F73F0">
              <w:rPr>
                <w:rFonts w:cs="Arial"/>
                <w:b/>
                <w:bCs/>
                <w:i/>
              </w:rPr>
              <w:t xml:space="preserve"> [HCD 1 &amp; HCD 2]</w:t>
            </w:r>
            <w:r w:rsidRPr="008F73F0">
              <w:rPr>
                <w:rFonts w:cs="Arial"/>
                <w:b/>
                <w:bCs/>
                <w:i/>
              </w:rPr>
              <w:br/>
              <w:t>GARAGE DOOR SPRINGS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0ED67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2076CB" w14:textId="35A0AF18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F1FD1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979EC4A" w14:textId="05FD3D61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56AA29B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Renumber this section and subsections.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46ECF856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tr w:rsidR="00020D49" w:rsidRPr="008F73F0" w14:paraId="466517A6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36FD7D6" w14:textId="77777777" w:rsidR="00020D49" w:rsidRPr="008F73F0" w:rsidRDefault="00020D49" w:rsidP="00020D49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8F73F0">
              <w:rPr>
                <w:b/>
                <w:bCs/>
                <w:szCs w:val="24"/>
              </w:rPr>
              <w:t>16-3</w:t>
            </w:r>
          </w:p>
        </w:tc>
        <w:tc>
          <w:tcPr>
            <w:tcW w:w="3024" w:type="dxa"/>
            <w:shd w:val="clear" w:color="auto" w:fill="FFFFFF" w:themeFill="background1"/>
          </w:tcPr>
          <w:p w14:paraId="24B82DEC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strike/>
              </w:rPr>
              <w:t>1212</w:t>
            </w:r>
            <w:r w:rsidRPr="008F73F0">
              <w:rPr>
                <w:rFonts w:cs="Arial"/>
                <w:b/>
                <w:bCs/>
                <w:i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u w:val="single"/>
              </w:rPr>
              <w:t>1213</w:t>
            </w:r>
            <w:r w:rsidRPr="008F73F0">
              <w:rPr>
                <w:rFonts w:cs="Arial"/>
                <w:b/>
                <w:bCs/>
                <w:i/>
              </w:rPr>
              <w:t xml:space="preserve"> [HCD 1] POLLUTANT CONTROL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66FE8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FE175" w14:textId="7069F05A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F1FD1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393EF6" w14:textId="5F286F14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2314E24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Renumber this section and subsections.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488F8EC6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F490D5A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17</w:t>
      </w:r>
      <w:r w:rsidRPr="008F73F0">
        <w:rPr>
          <w:rFonts w:eastAsiaTheme="majorEastAsia" w:cstheme="majorBidi"/>
          <w:b/>
          <w:caps/>
          <w:szCs w:val="24"/>
        </w:rPr>
        <w:br/>
        <w:t>CHAPTER 13 ENERGY EFFICIENCY</w:t>
      </w:r>
    </w:p>
    <w:p w14:paraId="20920B91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HCD does not adopt 2024 IBC Chapter 13.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19678E4D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DD2734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D9DF83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48F68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2685F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EF18C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997147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3F7EDB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4BCA2420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4CAED60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80147B3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14289757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29B00" w14:textId="243D6583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A414A42" w14:textId="066E78AF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5CA982C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Do not adopt IBC Chapter 13.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83CB3C9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4D8AE14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279AEF90" w14:textId="77777777" w:rsidR="008F73F0" w:rsidRPr="008F73F0" w:rsidRDefault="008F73F0" w:rsidP="008F73F0">
      <w:pPr>
        <w:keepNext/>
        <w:keepLines/>
        <w:spacing w:after="0"/>
        <w:ind w:right="126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18</w:t>
      </w:r>
      <w:r w:rsidRPr="008F73F0">
        <w:rPr>
          <w:rFonts w:eastAsiaTheme="majorEastAsia" w:cstheme="majorBidi"/>
          <w:b/>
          <w:caps/>
          <w:szCs w:val="24"/>
        </w:rPr>
        <w:br/>
        <w:t>CHAPTER 14 EXTERIOR Walls</w:t>
      </w:r>
    </w:p>
    <w:p w14:paraId="7DE526EC" w14:textId="77777777" w:rsidR="008F73F0" w:rsidRPr="008F73F0" w:rsidRDefault="008F73F0" w:rsidP="008F73F0">
      <w:pPr>
        <w:ind w:right="1260"/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14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0C5412AE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B13341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AC2B9C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526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EBD6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A2470E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30D3EF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E346D5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00C200C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05D4FCA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6CAC329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0BADE060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858C9B" w14:textId="626C22D6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6FE5F6" w14:textId="6802779D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DD5C511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14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CF5E794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DA43D8A" w14:textId="77777777" w:rsidR="008F73F0" w:rsidRPr="008F73F0" w:rsidRDefault="008F73F0" w:rsidP="008F73F0">
      <w:pPr>
        <w:spacing w:after="0"/>
        <w:rPr>
          <w:rFonts w:cs="Arial"/>
          <w:b/>
          <w:szCs w:val="20"/>
        </w:rPr>
      </w:pPr>
    </w:p>
    <w:p w14:paraId="10D9A4EA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19</w:t>
      </w:r>
      <w:r w:rsidRPr="008F73F0">
        <w:rPr>
          <w:rFonts w:eastAsiaTheme="majorEastAsia" w:cstheme="majorBidi"/>
          <w:b/>
          <w:caps/>
          <w:szCs w:val="24"/>
        </w:rPr>
        <w:br/>
        <w:t>CHAPTER 15 ROOF ASSEMBLIES AND ROOFTOP STRUCTURES</w:t>
      </w:r>
    </w:p>
    <w:p w14:paraId="08985275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15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25E83957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69FF92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225460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FC9DB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3C26A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A41AD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A707E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2E6A8D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020D49" w:rsidRPr="008F73F0" w14:paraId="4E1562E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8EC9466" w14:textId="77777777" w:rsidR="00020D49" w:rsidRPr="008F73F0" w:rsidRDefault="00020D49" w:rsidP="00020D4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705E613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1511.9.6 Accessibility and egress.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8124A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C25AE1" w14:textId="2BAE6578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D47345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C2533D7" w14:textId="2DCC3DE9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A42B199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 xml:space="preserve">Amend Chapter 11 reference pointer to indicate CBC </w:t>
            </w:r>
            <w:r w:rsidRPr="008F73F0">
              <w:rPr>
                <w:rFonts w:cs="Arial"/>
                <w:i/>
                <w:iCs/>
              </w:rPr>
              <w:t>Chapters 11A and 11B,</w:t>
            </w:r>
            <w:r w:rsidRPr="008F73F0">
              <w:rPr>
                <w:rFonts w:cs="Arial"/>
              </w:rPr>
              <w:t xml:space="preserve"> as applicable.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A4030A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tr w:rsidR="00020D49" w:rsidRPr="008F73F0" w14:paraId="1615890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5805B0A" w14:textId="77777777" w:rsidR="00020D49" w:rsidRPr="008F73F0" w:rsidRDefault="00020D49" w:rsidP="00020D49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8F73F0">
              <w:rPr>
                <w:b/>
                <w:bCs/>
                <w:szCs w:val="24"/>
              </w:rPr>
              <w:t>19-2</w:t>
            </w:r>
          </w:p>
        </w:tc>
        <w:tc>
          <w:tcPr>
            <w:tcW w:w="2736" w:type="dxa"/>
            <w:shd w:val="clear" w:color="auto" w:fill="FFFFFF" w:themeFill="background1"/>
          </w:tcPr>
          <w:p w14:paraId="483152AB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  <w:strike/>
              </w:rPr>
              <w:t>1511.9</w:t>
            </w:r>
            <w:r w:rsidRPr="008F73F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iCs/>
                <w:u w:val="single"/>
              </w:rPr>
              <w:t>1511.10</w:t>
            </w:r>
            <w:r w:rsidRPr="008F73F0">
              <w:rPr>
                <w:rFonts w:cs="Arial"/>
                <w:b/>
                <w:bCs/>
                <w:i/>
                <w:iCs/>
              </w:rPr>
              <w:t xml:space="preserve"> 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3D4144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FD8AB1" w14:textId="5C77780C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D47345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BEA2F5" w14:textId="0F6FE146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C7E782F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t>Renumber this section and revise the language removing unnecessary duplications and clarifying requirements for manufacturer’s instructions.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AD55B1E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tr w:rsidR="00020D49" w:rsidRPr="008F73F0" w14:paraId="4900FED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335D5FC" w14:textId="77777777" w:rsidR="00020D49" w:rsidRPr="008F73F0" w:rsidRDefault="00020D49" w:rsidP="00020D49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8F73F0">
              <w:rPr>
                <w:b/>
                <w:bCs/>
                <w:szCs w:val="24"/>
              </w:rPr>
              <w:t>19-3</w:t>
            </w:r>
          </w:p>
        </w:tc>
        <w:tc>
          <w:tcPr>
            <w:tcW w:w="2736" w:type="dxa"/>
            <w:shd w:val="clear" w:color="auto" w:fill="FFFFFF" w:themeFill="background1"/>
          </w:tcPr>
          <w:p w14:paraId="535F1098" w14:textId="77777777" w:rsidR="00020D49" w:rsidRPr="008F73F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  <w:strike/>
              </w:rPr>
              <w:t>1511.9.1</w:t>
            </w:r>
            <w:r w:rsidRPr="008F73F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iCs/>
                <w:u w:val="single"/>
              </w:rPr>
              <w:t>1511.10.1</w:t>
            </w:r>
            <w:r w:rsidRPr="008F73F0">
              <w:rPr>
                <w:rFonts w:cs="Arial"/>
                <w:b/>
                <w:i/>
                <w:szCs w:val="24"/>
                <w:u w:val="single"/>
              </w:rPr>
              <w:t xml:space="preserve"> Design</w:t>
            </w:r>
            <w:r w:rsidRPr="008F73F0">
              <w:rPr>
                <w:rFonts w:cs="Arial"/>
                <w:b/>
                <w:i/>
                <w:szCs w:val="24"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Pr="008F73F0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0C6E37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CE309" w14:textId="6E453AD3" w:rsidR="00020D49" w:rsidRPr="008F73F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D47345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ECEACCF" w14:textId="5221F4CC" w:rsidR="00020D49" w:rsidRPr="008F73F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9C84CA6" w14:textId="77777777" w:rsidR="00020D49" w:rsidRPr="008F73F0" w:rsidRDefault="00020D49" w:rsidP="00020D49">
            <w:pPr>
              <w:spacing w:after="0"/>
              <w:rPr>
                <w:rFonts w:cs="Arial"/>
              </w:rPr>
            </w:pPr>
            <w:r w:rsidRPr="008F73F0">
              <w:t>Renumber this section and revise the language removing unnecessary duplications and clarifying requirements for manufacturer’s instructions.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4317923" w14:textId="77777777" w:rsidR="00020D49" w:rsidRPr="008F73F0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2"/>
    </w:tbl>
    <w:p w14:paraId="073EBE67" w14:textId="77777777" w:rsidR="006F1022" w:rsidRPr="00952587" w:rsidRDefault="006F1022" w:rsidP="006E0A5B">
      <w:pPr>
        <w:spacing w:after="0"/>
        <w:rPr>
          <w:rFonts w:cs="Arial"/>
          <w:b/>
          <w:szCs w:val="20"/>
        </w:rPr>
      </w:pPr>
    </w:p>
    <w:p w14:paraId="0258A667" w14:textId="77777777" w:rsidR="00591982" w:rsidRDefault="00591982" w:rsidP="006E0A5B">
      <w:pPr>
        <w:keepNext/>
        <w:keepLines/>
        <w:spacing w:after="0"/>
        <w:ind w:right="126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0D1B36E9" w14:textId="3C64CEA7" w:rsidR="006F1022" w:rsidRPr="00952587" w:rsidRDefault="006F1022" w:rsidP="006E0A5B">
      <w:pPr>
        <w:keepNext/>
        <w:keepLines/>
        <w:spacing w:after="0"/>
        <w:ind w:right="126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 w:rsidR="00526D47">
        <w:rPr>
          <w:rFonts w:eastAsiaTheme="majorEastAsia" w:cstheme="majorBidi"/>
          <w:b/>
          <w:caps/>
          <w:szCs w:val="24"/>
        </w:rPr>
        <w:t>20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 xml:space="preserve">CHAPTER </w:t>
      </w:r>
      <w:r w:rsidR="00A9465C">
        <w:rPr>
          <w:rFonts w:eastAsiaTheme="majorEastAsia" w:cstheme="majorBidi"/>
          <w:b/>
          <w:caps/>
          <w:szCs w:val="24"/>
        </w:rPr>
        <w:t>16</w:t>
      </w:r>
      <w:r>
        <w:rPr>
          <w:rFonts w:eastAsiaTheme="majorEastAsia" w:cstheme="majorBidi"/>
          <w:b/>
          <w:caps/>
          <w:szCs w:val="24"/>
        </w:rPr>
        <w:t xml:space="preserve"> </w:t>
      </w:r>
      <w:r w:rsidR="006272F2">
        <w:rPr>
          <w:rFonts w:eastAsiaTheme="majorEastAsia" w:cstheme="majorBidi"/>
          <w:b/>
          <w:caps/>
          <w:szCs w:val="24"/>
        </w:rPr>
        <w:t>STRUCTURAL</w:t>
      </w:r>
      <w:r w:rsidR="00825319">
        <w:rPr>
          <w:rFonts w:eastAsiaTheme="majorEastAsia" w:cstheme="majorBidi"/>
          <w:b/>
          <w:caps/>
          <w:szCs w:val="24"/>
        </w:rPr>
        <w:t xml:space="preserve"> DESIGN</w:t>
      </w:r>
    </w:p>
    <w:p w14:paraId="681632AD" w14:textId="0C558D51" w:rsidR="006F1022" w:rsidRDefault="009258F0" w:rsidP="00D579B2">
      <w:pPr>
        <w:ind w:right="1260"/>
        <w:rPr>
          <w:rFonts w:cs="Arial"/>
          <w:szCs w:val="20"/>
        </w:rPr>
      </w:pPr>
      <w:r w:rsidRPr="007A0A37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>1</w:t>
      </w:r>
      <w:r w:rsidR="00CD155D">
        <w:rPr>
          <w:rFonts w:cs="Arial"/>
          <w:szCs w:val="20"/>
        </w:rPr>
        <w:t>6</w:t>
      </w:r>
      <w:r w:rsidR="006F1022" w:rsidRPr="00E8780D">
        <w:rPr>
          <w:rFonts w:cs="Arial"/>
          <w:szCs w:val="20"/>
        </w:rPr>
        <w:t xml:space="preserve"> into the 2025 CBC</w:t>
      </w:r>
      <w:r w:rsidR="006F1022">
        <w:rPr>
          <w:rFonts w:cs="Arial"/>
          <w:szCs w:val="20"/>
        </w:rPr>
        <w:t xml:space="preserve"> with</w:t>
      </w:r>
      <w:r w:rsidR="00A9465C">
        <w:rPr>
          <w:rFonts w:cs="Arial"/>
          <w:szCs w:val="20"/>
        </w:rPr>
        <w:t>out</w:t>
      </w:r>
      <w:r w:rsidR="006F1022">
        <w:rPr>
          <w:rFonts w:cs="Arial"/>
          <w:szCs w:val="20"/>
        </w:rPr>
        <w:t xml:space="preserve"> </w:t>
      </w:r>
      <w:r w:rsidR="00CD155D">
        <w:rPr>
          <w:rFonts w:cs="Arial"/>
          <w:szCs w:val="20"/>
        </w:rPr>
        <w:t>amendment</w:t>
      </w:r>
      <w:r w:rsidR="006F1022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58CBD7D2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E9B35B4" w14:textId="11F09EDE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368252A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668FF4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AD595C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F49F079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9B0177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F93EBDA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29AD34C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F237406" w14:textId="43F5C90F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E26D0C3" w14:textId="7508D5CB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2223A6BA" w14:textId="7C069CB0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BFF7E6" w14:textId="504E6218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B961395" w14:textId="41B40117" w:rsidR="00020D49" w:rsidRPr="002C6CD0" w:rsidRDefault="00A10512" w:rsidP="00020D49">
            <w:pPr>
              <w:spacing w:after="0"/>
              <w:rPr>
                <w:rFonts w:cs="Arial"/>
              </w:rPr>
            </w:pPr>
            <w:r w:rsidRPr="00A07483">
              <w:rPr>
                <w:b/>
                <w:bCs/>
              </w:rPr>
              <w:t xml:space="preserve">45-Day: </w:t>
            </w:r>
            <w:r w:rsidRPr="00A07483">
              <w:t>Public Comments received addressed specific sections that are not being proposed for amendment in this cycle. See FSOR</w:t>
            </w:r>
            <w:r w:rsidRPr="00A07483">
              <w:rPr>
                <w:b/>
                <w:bCs/>
              </w:rPr>
              <w:t>.</w:t>
            </w:r>
          </w:p>
        </w:tc>
        <w:tc>
          <w:tcPr>
            <w:tcW w:w="4176" w:type="dxa"/>
            <w:shd w:val="clear" w:color="auto" w:fill="FFFFFF" w:themeFill="background1"/>
          </w:tcPr>
          <w:p w14:paraId="477A43F3" w14:textId="3D8AAE82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Adopt </w:t>
            </w:r>
            <w:r w:rsidRPr="007A0A37">
              <w:rPr>
                <w:rFonts w:cs="Arial"/>
              </w:rPr>
              <w:t xml:space="preserve">2024 IBC </w:t>
            </w:r>
            <w:r>
              <w:rPr>
                <w:rFonts w:cs="Arial"/>
              </w:rPr>
              <w:t>Chapter 16 without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388D8ED4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5873A65" w14:textId="5D014EB7" w:rsidR="00FB6BAF" w:rsidRDefault="00FB6BAF" w:rsidP="006E0A5B">
      <w:pPr>
        <w:spacing w:after="0" w:line="259" w:lineRule="auto"/>
      </w:pPr>
    </w:p>
    <w:p w14:paraId="15CDA3D9" w14:textId="7FA66E66" w:rsidR="00B92D9D" w:rsidRPr="00B92D9D" w:rsidRDefault="00B92D9D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21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 17 Special INSPECTIONS and TEsts</w:t>
      </w:r>
    </w:p>
    <w:p w14:paraId="0D136891" w14:textId="5054209C" w:rsidR="00B92D9D" w:rsidRDefault="00B92D9D" w:rsidP="00D579B2">
      <w:r w:rsidRPr="00B92D9D">
        <w:t>Adopt 2024 IBC Chapter 17 and bring forward existing amendments from 2022 CBC to 2025 CBC with</w:t>
      </w:r>
      <w:r w:rsidR="00AB5A01">
        <w:t>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7F45BB20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5180F4EF" w14:textId="1DEC1422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579B2">
              <w:rPr>
                <w:b/>
                <w:bCs/>
              </w:rPr>
              <w:t>21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B415867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E9509D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C69823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EC74F5B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3C2B53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257041E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00B6FB3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128BEBA" w14:textId="1F9B09D3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329A20B" w14:textId="0BA27F92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F3A2382" w14:textId="4C0FEB23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71362E" w14:textId="6A161386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38482C" w14:textId="696361EA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8358212" w14:textId="4D3DA326" w:rsidR="00020D49" w:rsidRPr="002C6CD0" w:rsidRDefault="00020D49" w:rsidP="00020D49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17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7CBCE53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52F0712" w14:textId="77777777" w:rsidR="00071CC6" w:rsidRPr="00B92D9D" w:rsidRDefault="00071CC6" w:rsidP="006E0A5B">
      <w:pPr>
        <w:spacing w:after="0"/>
      </w:pPr>
    </w:p>
    <w:p w14:paraId="782EEA58" w14:textId="77588941" w:rsidR="00071CC6" w:rsidRPr="00B92D9D" w:rsidRDefault="00071CC6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22</w:t>
      </w:r>
      <w:r w:rsidR="00E2173F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 1</w:t>
      </w:r>
      <w:r>
        <w:rPr>
          <w:rFonts w:eastAsiaTheme="majorEastAsia" w:cstheme="majorBidi"/>
          <w:b/>
          <w:caps/>
          <w:szCs w:val="24"/>
        </w:rPr>
        <w:t>8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Pr="002A5C44">
        <w:rPr>
          <w:rFonts w:eastAsiaTheme="majorEastAsia" w:cstheme="majorBidi"/>
          <w:b/>
          <w:caps/>
          <w:szCs w:val="24"/>
        </w:rPr>
        <w:t xml:space="preserve">SOILS AND FOUNDATIONS </w:t>
      </w:r>
    </w:p>
    <w:p w14:paraId="3AE123A3" w14:textId="5DA10605" w:rsidR="00071CC6" w:rsidRDefault="00D579B2" w:rsidP="00D579B2">
      <w:r w:rsidRPr="00B92D9D">
        <w:t>Adopt 2024 IBC Chapter 1</w:t>
      </w:r>
      <w:r>
        <w:t>8</w:t>
      </w:r>
      <w:r w:rsidRPr="00B92D9D">
        <w:t xml:space="preserve"> and bring forward existing amendments from 2022 CBC to 2025 CBC with</w:t>
      </w:r>
      <w:r>
        <w:t>out modifications</w:t>
      </w:r>
      <w:r w:rsidR="00977CE9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6A74F57F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221961E" w14:textId="08D73ABE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579B2">
              <w:rPr>
                <w:b/>
                <w:bCs/>
              </w:rPr>
              <w:t>22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D88B22C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282172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97ECA0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55DAAA4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5681A71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CB11C1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5B01AF4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3FB07EB" w14:textId="332A9AC6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06B82BB" w14:textId="4D3DCC3B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18</w:t>
            </w:r>
          </w:p>
        </w:tc>
        <w:tc>
          <w:tcPr>
            <w:tcW w:w="1080" w:type="dxa"/>
            <w:shd w:val="clear" w:color="auto" w:fill="FFFFFF" w:themeFill="background1"/>
          </w:tcPr>
          <w:p w14:paraId="67834142" w14:textId="46CD7971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6B6E99" w14:textId="54F657E0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17EB376" w14:textId="4D91F725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4B75B1B" w14:textId="56993C4F" w:rsidR="00020D49" w:rsidRPr="002C6CD0" w:rsidRDefault="00020D49" w:rsidP="00020D49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18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92EFF37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57539A9" w14:textId="77777777" w:rsidR="002A5C44" w:rsidRPr="00B92D9D" w:rsidRDefault="002A5C44" w:rsidP="006E0A5B">
      <w:pPr>
        <w:spacing w:after="0"/>
      </w:pPr>
    </w:p>
    <w:p w14:paraId="1D31DC2B" w14:textId="17DA46A4" w:rsidR="002A5C44" w:rsidRPr="00B92D9D" w:rsidRDefault="002A5C44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2</w:t>
      </w:r>
      <w:r w:rsidR="00546383">
        <w:rPr>
          <w:rFonts w:eastAsiaTheme="majorEastAsia" w:cstheme="majorBidi"/>
          <w:b/>
          <w:caps/>
          <w:szCs w:val="24"/>
        </w:rPr>
        <w:t>3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</w:t>
      </w:r>
      <w:r w:rsidRPr="004364AD">
        <w:rPr>
          <w:rFonts w:eastAsiaTheme="majorEastAsia" w:cstheme="majorBidi"/>
          <w:b/>
          <w:caps/>
          <w:szCs w:val="24"/>
        </w:rPr>
        <w:t>R 18</w:t>
      </w:r>
      <w:r w:rsidR="00814AA4" w:rsidRPr="004364AD">
        <w:rPr>
          <w:rFonts w:eastAsiaTheme="majorEastAsia" w:cstheme="majorBidi"/>
          <w:b/>
          <w:caps/>
          <w:szCs w:val="24"/>
        </w:rPr>
        <w:t>A</w:t>
      </w:r>
      <w:r w:rsidRPr="004364AD">
        <w:rPr>
          <w:rFonts w:eastAsiaTheme="majorEastAsia" w:cstheme="majorBidi"/>
          <w:b/>
          <w:caps/>
          <w:szCs w:val="24"/>
        </w:rPr>
        <w:t xml:space="preserve"> SOILS AND FOUNDATIONS </w:t>
      </w:r>
    </w:p>
    <w:p w14:paraId="1CD813F2" w14:textId="26D0BAFD" w:rsidR="002A5C44" w:rsidRDefault="00B77F2C" w:rsidP="00D579B2">
      <w:r>
        <w:t>HCD does not adopt CB</w:t>
      </w:r>
      <w:r w:rsidRPr="00C931CA">
        <w:t xml:space="preserve">C </w:t>
      </w:r>
      <w:r w:rsidR="002A5C44" w:rsidRPr="00C931CA">
        <w:t>Chapter 1</w:t>
      </w:r>
      <w:r w:rsidR="00BF3FC7" w:rsidRPr="00C931CA">
        <w:t>8</w:t>
      </w:r>
      <w:r w:rsidRPr="00C931CA"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5665B5EF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25FE1D4" w14:textId="25D51AD4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C931CA">
              <w:rPr>
                <w:b/>
                <w:bCs/>
              </w:rPr>
              <w:t>23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3674EF7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4D487A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E235A1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303C00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A7AB606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0A5DEEB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34334AD3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701867E" w14:textId="371836E6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0913C22" w14:textId="73FE0CB2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18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CAC35" w14:textId="3354DC4B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74E83" w14:textId="1B55A4D3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FBC896" w14:textId="578547AD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B4B09E5" w14:textId="743A093D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t xml:space="preserve">HCD does not adopt CBC </w:t>
            </w:r>
            <w:r w:rsidRPr="00CD155D">
              <w:t xml:space="preserve">Chapter 18A. </w:t>
            </w:r>
          </w:p>
        </w:tc>
        <w:tc>
          <w:tcPr>
            <w:tcW w:w="1152" w:type="dxa"/>
            <w:shd w:val="clear" w:color="auto" w:fill="FFFFFF" w:themeFill="background1"/>
          </w:tcPr>
          <w:p w14:paraId="18C76325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89E5A3A" w14:textId="10D71C05" w:rsidR="00731A10" w:rsidRDefault="00731A10" w:rsidP="006E0A5B">
      <w:pPr>
        <w:spacing w:after="0"/>
      </w:pPr>
    </w:p>
    <w:p w14:paraId="4135342B" w14:textId="77777777" w:rsidR="00591982" w:rsidRDefault="00591982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1DF85723" w14:textId="055A5F35" w:rsidR="00BF3FC7" w:rsidRPr="00B92D9D" w:rsidRDefault="00BF3FC7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lastRenderedPageBreak/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2</w:t>
      </w:r>
      <w:r w:rsidR="00546383">
        <w:rPr>
          <w:rFonts w:eastAsiaTheme="majorEastAsia" w:cstheme="majorBidi"/>
          <w:b/>
          <w:caps/>
          <w:szCs w:val="24"/>
        </w:rPr>
        <w:t>4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 1</w:t>
      </w:r>
      <w:r>
        <w:rPr>
          <w:rFonts w:eastAsiaTheme="majorEastAsia" w:cstheme="majorBidi"/>
          <w:b/>
          <w:caps/>
          <w:szCs w:val="24"/>
        </w:rPr>
        <w:t xml:space="preserve">9 </w:t>
      </w:r>
      <w:r w:rsidR="003C3F70">
        <w:rPr>
          <w:rFonts w:eastAsiaTheme="majorEastAsia" w:cstheme="majorBidi"/>
          <w:b/>
          <w:caps/>
          <w:szCs w:val="24"/>
        </w:rPr>
        <w:t>CONCRETE</w:t>
      </w:r>
    </w:p>
    <w:p w14:paraId="5B339B0D" w14:textId="47745C8C" w:rsidR="00BF3FC7" w:rsidRDefault="00BF3FC7" w:rsidP="00C931CA">
      <w:r w:rsidRPr="00B92D9D">
        <w:t>Adopt 2024 IBC Chapter 1</w:t>
      </w:r>
      <w:r w:rsidR="002069C6">
        <w:t>9</w:t>
      </w:r>
      <w:r w:rsidRPr="00B92D9D">
        <w:t xml:space="preserve"> and bring forward existing amendments from 2022 CBC to 2025 CBC </w:t>
      </w:r>
      <w:r w:rsidR="00C931CA" w:rsidRPr="007A0A37">
        <w:rPr>
          <w:rFonts w:cs="Arial"/>
          <w:szCs w:val="20"/>
        </w:rPr>
        <w:t>with modifications in 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5C3FD8A1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48A5E77" w14:textId="0D64FDAB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C931CA">
              <w:rPr>
                <w:b/>
                <w:bCs/>
              </w:rPr>
              <w:t>24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B56A74A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5C943A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AF66D0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C080910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5079F0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62BED5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532CDA4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8667E05" w14:textId="72E1F658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EFD3E04" w14:textId="3304DF58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0E58E7">
              <w:rPr>
                <w:rFonts w:eastAsia="Calibri"/>
                <w:b/>
                <w:i/>
                <w:strike/>
              </w:rPr>
              <w:t>1907.1.1</w:t>
            </w:r>
            <w:r w:rsidRPr="00C22CE6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0E58E7">
              <w:rPr>
                <w:rFonts w:eastAsia="Calibri"/>
                <w:b/>
                <w:i/>
                <w:u w:val="single"/>
              </w:rPr>
              <w:t>1907.4.1</w:t>
            </w:r>
            <w:r w:rsidRPr="000D2319">
              <w:rPr>
                <w:rFonts w:cs="Arial"/>
                <w:b/>
                <w:bCs/>
                <w:i/>
                <w:iCs/>
              </w:rPr>
              <w:t xml:space="preserve"> Capillary break.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40DBC5" w14:textId="7A1F95AD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3BF6E0" w14:textId="39DC6924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27AAED7" w14:textId="410840E5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792422D" w14:textId="6A991C4D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t>Renumber section to align with model code revisions.</w:t>
            </w:r>
            <w:r w:rsidRPr="0001095B"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21018A8C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D96E195" w14:textId="20F357CA" w:rsidR="00B77F2C" w:rsidRPr="00B92D9D" w:rsidRDefault="00B77F2C" w:rsidP="00591982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bookmarkStart w:id="11" w:name="_Hlk168925894"/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2</w:t>
      </w:r>
      <w:r w:rsidR="00E6319C">
        <w:rPr>
          <w:rFonts w:eastAsiaTheme="majorEastAsia" w:cstheme="majorBidi"/>
          <w:b/>
          <w:caps/>
          <w:szCs w:val="24"/>
        </w:rPr>
        <w:t>5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</w:t>
      </w:r>
      <w:r w:rsidRPr="004364AD">
        <w:rPr>
          <w:rFonts w:eastAsiaTheme="majorEastAsia" w:cstheme="majorBidi"/>
          <w:b/>
          <w:caps/>
          <w:szCs w:val="24"/>
        </w:rPr>
        <w:t xml:space="preserve"> 19A </w:t>
      </w:r>
      <w:r w:rsidR="003C3F70">
        <w:rPr>
          <w:rFonts w:eastAsiaTheme="majorEastAsia" w:cstheme="majorBidi"/>
          <w:b/>
          <w:caps/>
          <w:szCs w:val="24"/>
        </w:rPr>
        <w:t>CONCRETE</w:t>
      </w:r>
    </w:p>
    <w:p w14:paraId="6BC9C01A" w14:textId="72F54142" w:rsidR="00E6319C" w:rsidRDefault="00E6319C" w:rsidP="004364AD">
      <w:r>
        <w:t xml:space="preserve">HCD does not adopt CBC </w:t>
      </w:r>
      <w:r w:rsidRPr="00B92D9D">
        <w:t>Chapter 1</w:t>
      </w:r>
      <w:r>
        <w:t>9</w:t>
      </w:r>
      <w:r w:rsidRPr="00B77F2C">
        <w:rPr>
          <w:i/>
          <w:iCs/>
        </w:rPr>
        <w:t>A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42C8CFB2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0F9931C" w14:textId="7A669AF3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364AD">
              <w:rPr>
                <w:b/>
                <w:bCs/>
              </w:rPr>
              <w:t>25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18D7555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DB27C0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90E3EB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58468D0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3B5E77B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47E0D16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5DF0CFB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CD4BD2D" w14:textId="7E189E1A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86A3532" w14:textId="1B35B735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19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7B4CE" w14:textId="02728755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FFD34" w14:textId="44AD86CF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E11A0D7" w14:textId="51634180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5540FC7" w14:textId="76C22B7E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t>HCD does not adopt C</w:t>
            </w:r>
            <w:r w:rsidRPr="00731A10">
              <w:t xml:space="preserve">BC Chapter 19A. </w:t>
            </w:r>
          </w:p>
        </w:tc>
        <w:tc>
          <w:tcPr>
            <w:tcW w:w="1152" w:type="dxa"/>
            <w:shd w:val="clear" w:color="auto" w:fill="FFFFFF" w:themeFill="background1"/>
          </w:tcPr>
          <w:p w14:paraId="24EE1D8F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3681559" w14:textId="2457F66F" w:rsidR="000D63B4" w:rsidRDefault="000D63B4" w:rsidP="00AE7CAE">
      <w:pPr>
        <w:spacing w:after="0" w:line="259" w:lineRule="auto"/>
        <w:rPr>
          <w:rFonts w:cs="Arial"/>
          <w:bCs/>
          <w:szCs w:val="20"/>
        </w:rPr>
      </w:pPr>
    </w:p>
    <w:bookmarkEnd w:id="11"/>
    <w:p w14:paraId="742CCA31" w14:textId="39822D65" w:rsidR="00805D2B" w:rsidRPr="00B92D9D" w:rsidRDefault="00805D2B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8B40EC">
        <w:rPr>
          <w:rFonts w:eastAsiaTheme="majorEastAsia" w:cstheme="majorBidi"/>
          <w:b/>
          <w:caps/>
          <w:szCs w:val="24"/>
        </w:rPr>
        <w:t>26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 w:rsidR="00322FB2">
        <w:rPr>
          <w:rFonts w:eastAsiaTheme="majorEastAsia" w:cstheme="majorBidi"/>
          <w:b/>
          <w:caps/>
          <w:szCs w:val="24"/>
        </w:rPr>
        <w:t xml:space="preserve">20 </w:t>
      </w:r>
      <w:r w:rsidR="003C3F70">
        <w:rPr>
          <w:rFonts w:eastAsiaTheme="majorEastAsia" w:cstheme="majorBidi"/>
          <w:b/>
          <w:caps/>
          <w:szCs w:val="24"/>
        </w:rPr>
        <w:t>ALUMINUM</w:t>
      </w:r>
      <w:r w:rsidR="00322FB2">
        <w:rPr>
          <w:rFonts w:eastAsiaTheme="majorEastAsia" w:cstheme="majorBidi"/>
          <w:b/>
          <w:caps/>
          <w:szCs w:val="24"/>
        </w:rPr>
        <w:t xml:space="preserve"> </w:t>
      </w:r>
    </w:p>
    <w:p w14:paraId="7555A180" w14:textId="50DA26E0" w:rsidR="00805D2B" w:rsidRDefault="00805D2B" w:rsidP="004364AD">
      <w:r w:rsidRPr="00B92D9D">
        <w:t xml:space="preserve">Adopt 2024 IBC Chapter </w:t>
      </w:r>
      <w:r w:rsidR="00322FB2">
        <w:t>20</w:t>
      </w:r>
      <w:r w:rsidR="001234DD">
        <w:t xml:space="preserve"> into the</w:t>
      </w:r>
      <w:r w:rsidRPr="00B92D9D">
        <w:t xml:space="preserve"> 2025 CBC with</w:t>
      </w:r>
      <w:r w:rsidR="001234DD"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4364AD" w:rsidRPr="001E3316" w14:paraId="5116E58C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82B0FA4" w14:textId="2E2DDD82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703FF70" w14:textId="77777777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6B4513" w14:textId="77777777" w:rsidR="004364AD" w:rsidRPr="00FA3EAE" w:rsidRDefault="004364AD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45DE7E" w14:textId="77777777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0755386" w14:textId="77777777" w:rsidR="004364AD" w:rsidRPr="006E593B" w:rsidRDefault="004364AD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0122E06" w14:textId="77777777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7C56B3" w14:textId="77777777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1BD69436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6710180" w14:textId="28C4C213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8537CF0" w14:textId="56DF274C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20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D03B0" w14:textId="2EDF7939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B3647B" w14:textId="6B871B2B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D22B1F5" w14:textId="1E89F65E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711AD5E" w14:textId="6A4D0CCD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 xml:space="preserve">20 </w:t>
            </w:r>
            <w:r w:rsidRPr="0001095B">
              <w:t xml:space="preserve">without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4C34ACD0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08C24FC" w14:textId="77777777" w:rsidR="00805D2B" w:rsidRDefault="00805D2B" w:rsidP="006E0A5B">
      <w:pPr>
        <w:spacing w:after="0"/>
        <w:rPr>
          <w:rFonts w:cs="Arial"/>
          <w:bCs/>
          <w:szCs w:val="20"/>
        </w:rPr>
      </w:pPr>
    </w:p>
    <w:p w14:paraId="1A4458B6" w14:textId="2FCBAC45" w:rsidR="00447D8B" w:rsidRPr="00B92D9D" w:rsidRDefault="00447D8B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87200E">
        <w:rPr>
          <w:rFonts w:eastAsiaTheme="majorEastAsia" w:cstheme="majorBidi"/>
          <w:b/>
          <w:caps/>
          <w:szCs w:val="24"/>
        </w:rPr>
        <w:t>27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21 MASONRY</w:t>
      </w:r>
    </w:p>
    <w:p w14:paraId="4B0C018D" w14:textId="60097DB3" w:rsidR="00447D8B" w:rsidRDefault="00447D8B" w:rsidP="004364AD">
      <w:r w:rsidRPr="00B92D9D">
        <w:t xml:space="preserve">Adopt 2024 IBC Chapter </w:t>
      </w:r>
      <w:r>
        <w:t>21 into the</w:t>
      </w:r>
      <w:r w:rsidRPr="00B92D9D">
        <w:t xml:space="preserve"> 2025 CBC with</w:t>
      </w:r>
      <w:r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2D48E210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A9C5936" w14:textId="2C7CB2AA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364AD">
              <w:rPr>
                <w:b/>
                <w:bCs/>
              </w:rPr>
              <w:t>27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B175A03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E5066D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343534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7E9C8CF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C97A86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6E51E8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024801B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0153CCD" w14:textId="334CCECA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9CA7F22" w14:textId="0F985590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21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BFC17" w14:textId="66ED97A6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82D5CC" w14:textId="392A2BB2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150CBF9" w14:textId="563505A4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3ADF9A1" w14:textId="007BA73B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 xml:space="preserve">21 </w:t>
            </w:r>
            <w:r w:rsidRPr="0001095B">
              <w:t xml:space="preserve">without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744E7E16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1187A0B" w14:textId="77777777" w:rsidR="000E2A64" w:rsidRDefault="000E2A64" w:rsidP="006E0A5B">
      <w:pPr>
        <w:spacing w:after="0"/>
      </w:pPr>
      <w:bookmarkStart w:id="12" w:name="_Hlk168926096"/>
    </w:p>
    <w:p w14:paraId="430ECB52" w14:textId="34149FA1" w:rsidR="000E2A64" w:rsidRPr="00B92D9D" w:rsidRDefault="000E2A64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2</w:t>
      </w:r>
      <w:r w:rsidR="00A3665A">
        <w:rPr>
          <w:rFonts w:eastAsiaTheme="majorEastAsia" w:cstheme="majorBidi"/>
          <w:b/>
          <w:caps/>
          <w:szCs w:val="24"/>
        </w:rPr>
        <w:t>8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</w:t>
      </w:r>
      <w:r w:rsidRPr="004364AD">
        <w:rPr>
          <w:rFonts w:eastAsiaTheme="majorEastAsia" w:cstheme="majorBidi"/>
          <w:b/>
          <w:caps/>
          <w:szCs w:val="24"/>
        </w:rPr>
        <w:t>ER</w:t>
      </w:r>
      <w:r w:rsidR="0087200E" w:rsidRPr="004364AD">
        <w:rPr>
          <w:rFonts w:eastAsiaTheme="majorEastAsia" w:cstheme="majorBidi"/>
          <w:b/>
          <w:caps/>
          <w:szCs w:val="24"/>
        </w:rPr>
        <w:t xml:space="preserve"> 21</w:t>
      </w:r>
      <w:r w:rsidRPr="004364AD">
        <w:rPr>
          <w:rFonts w:eastAsiaTheme="majorEastAsia" w:cstheme="majorBidi"/>
          <w:b/>
          <w:caps/>
          <w:szCs w:val="24"/>
        </w:rPr>
        <w:t xml:space="preserve">A </w:t>
      </w:r>
      <w:r w:rsidR="003C3F70">
        <w:rPr>
          <w:rFonts w:eastAsiaTheme="majorEastAsia" w:cstheme="majorBidi"/>
          <w:b/>
          <w:caps/>
          <w:szCs w:val="24"/>
        </w:rPr>
        <w:t>MASONRY</w:t>
      </w:r>
    </w:p>
    <w:p w14:paraId="299AD2AC" w14:textId="539F3A7C" w:rsidR="000E2A64" w:rsidRDefault="000E2A64" w:rsidP="004364AD">
      <w:r>
        <w:t xml:space="preserve">HCD does not adopt CBC </w:t>
      </w:r>
      <w:r w:rsidRPr="00B92D9D">
        <w:t>Chapter</w:t>
      </w:r>
      <w:r w:rsidR="0087200E" w:rsidRPr="004364AD">
        <w:t xml:space="preserve"> 2</w:t>
      </w:r>
      <w:r w:rsidR="00A3665A" w:rsidRPr="004364AD">
        <w:t>1</w:t>
      </w:r>
      <w:r w:rsidRPr="004364AD"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20D3E4B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EF584DC" w14:textId="5C932F2B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364AD">
              <w:rPr>
                <w:b/>
                <w:bCs/>
              </w:rPr>
              <w:t>28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BF6D38C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1E83B8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AFE5DD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F1215B8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3D803CC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1165552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56B0C2D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BF9DD40" w14:textId="41392DF6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BA9D6DD" w14:textId="3D529B2C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21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7DA4A470" w14:textId="56F6B28E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559D2" w14:textId="21DB14DF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938DF3" w14:textId="683851EC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AB99A1E" w14:textId="2517B1D7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t xml:space="preserve">HCD does not adopt CBC </w:t>
            </w:r>
            <w:r w:rsidRPr="0001095B">
              <w:t>Chapter</w:t>
            </w:r>
            <w:r>
              <w:t xml:space="preserve"> 21</w:t>
            </w:r>
            <w:r w:rsidRPr="00814AA4">
              <w:rPr>
                <w:i/>
                <w:iCs/>
              </w:rPr>
              <w:t>A</w:t>
            </w:r>
            <w:r>
              <w:rPr>
                <w:i/>
                <w:iCs/>
              </w:rPr>
              <w:t>.</w:t>
            </w:r>
            <w:r w:rsidRPr="0001095B"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0D5A27AD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bookmarkEnd w:id="12"/>
    <w:p w14:paraId="32BDCF9C" w14:textId="49E8BD16" w:rsidR="00662F8A" w:rsidRPr="00B92D9D" w:rsidRDefault="00662F8A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lastRenderedPageBreak/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3070A0">
        <w:rPr>
          <w:rFonts w:eastAsiaTheme="majorEastAsia" w:cstheme="majorBidi"/>
          <w:b/>
          <w:caps/>
          <w:szCs w:val="24"/>
        </w:rPr>
        <w:t>29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 xml:space="preserve">22 </w:t>
      </w:r>
      <w:r w:rsidR="003C3F70">
        <w:rPr>
          <w:rFonts w:eastAsiaTheme="majorEastAsia" w:cstheme="majorBidi"/>
          <w:b/>
          <w:caps/>
          <w:szCs w:val="24"/>
        </w:rPr>
        <w:t>STEEL</w:t>
      </w:r>
    </w:p>
    <w:p w14:paraId="36D255E9" w14:textId="4E3A9F2D" w:rsidR="00662F8A" w:rsidRDefault="00662F8A" w:rsidP="00933AC8">
      <w:r w:rsidRPr="00B92D9D">
        <w:t xml:space="preserve">Adopt 2024 IBC Chapter </w:t>
      </w:r>
      <w:r>
        <w:t>2</w:t>
      </w:r>
      <w:r w:rsidR="00C4011A">
        <w:t>2</w:t>
      </w:r>
      <w:r>
        <w:t xml:space="preserve"> into the</w:t>
      </w:r>
      <w:r w:rsidRPr="00B92D9D">
        <w:t xml:space="preserve"> 2025 CBC with</w:t>
      </w:r>
      <w:r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40DB3DC3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49F9C6B" w14:textId="1C43A73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933AC8">
              <w:rPr>
                <w:b/>
                <w:bCs/>
              </w:rPr>
              <w:t>29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A4081F9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C703C6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E8A65D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042F2AF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365068F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B94D67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7D87724F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5DD3769" w14:textId="645DD164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2A37B42" w14:textId="54EC6DF2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4BC4AB9" w14:textId="15DC9B32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B7A71" w14:textId="45A7F5F0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FE52CB9" w14:textId="53B41B01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5F18FB8" w14:textId="538D0241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 xml:space="preserve">22 </w:t>
            </w:r>
            <w:r w:rsidRPr="0001095B">
              <w:t xml:space="preserve">without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F236FDE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FB9183F" w14:textId="77777777" w:rsidR="003070A0" w:rsidRDefault="003070A0" w:rsidP="006E0A5B">
      <w:pPr>
        <w:spacing w:after="0"/>
      </w:pPr>
    </w:p>
    <w:p w14:paraId="1AE3F71D" w14:textId="7655727F" w:rsidR="003070A0" w:rsidRPr="00933AC8" w:rsidRDefault="003070A0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C4011A">
        <w:rPr>
          <w:rFonts w:eastAsiaTheme="majorEastAsia" w:cstheme="majorBidi"/>
          <w:b/>
          <w:caps/>
          <w:szCs w:val="24"/>
        </w:rPr>
        <w:t>30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</w:t>
      </w:r>
      <w:r w:rsidRPr="00933AC8">
        <w:rPr>
          <w:rFonts w:eastAsiaTheme="majorEastAsia" w:cstheme="majorBidi"/>
          <w:b/>
          <w:caps/>
          <w:szCs w:val="24"/>
        </w:rPr>
        <w:t xml:space="preserve"> 22A </w:t>
      </w:r>
      <w:r w:rsidR="003C3F70">
        <w:rPr>
          <w:rFonts w:eastAsiaTheme="majorEastAsia" w:cstheme="majorBidi"/>
          <w:b/>
          <w:caps/>
          <w:szCs w:val="24"/>
        </w:rPr>
        <w:t>STEEL</w:t>
      </w:r>
    </w:p>
    <w:p w14:paraId="368BDF4A" w14:textId="4688386E" w:rsidR="003070A0" w:rsidRPr="00933AC8" w:rsidRDefault="003070A0" w:rsidP="00933AC8">
      <w:r w:rsidRPr="00933AC8">
        <w:t>HCD does not adopt CBC Chapter 2</w:t>
      </w:r>
      <w:r w:rsidR="00D043C7" w:rsidRPr="00933AC8">
        <w:t>2</w:t>
      </w:r>
      <w:r w:rsidRPr="00933AC8"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244A524E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ABF01E8" w14:textId="1C68149E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933AC8">
              <w:rPr>
                <w:b/>
                <w:bCs/>
              </w:rPr>
              <w:t>30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CB8C6AB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AA8076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0F0FC0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DC0D46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BF5E5B5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7A4233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78C5C63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2444184" w14:textId="4DC2662E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F925439" w14:textId="67E0DB9F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22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4BB5DE6E" w14:textId="4873357B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2305FE" w14:textId="75CA162F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9A9A78F" w14:textId="3E492964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C8DDAF5" w14:textId="2375677E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t xml:space="preserve">HCD does not adopt CBC </w:t>
            </w:r>
            <w:r w:rsidRPr="0001095B">
              <w:t>Ch</w:t>
            </w:r>
            <w:r w:rsidRPr="00933AC8">
              <w:t>apter 22A.</w:t>
            </w:r>
          </w:p>
        </w:tc>
        <w:tc>
          <w:tcPr>
            <w:tcW w:w="1152" w:type="dxa"/>
            <w:shd w:val="clear" w:color="auto" w:fill="FFFFFF" w:themeFill="background1"/>
          </w:tcPr>
          <w:p w14:paraId="1915EA2F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E6872B5" w14:textId="77777777" w:rsidR="003070A0" w:rsidRDefault="003070A0" w:rsidP="006E0A5B">
      <w:pPr>
        <w:spacing w:after="0"/>
        <w:rPr>
          <w:rFonts w:cs="Arial"/>
          <w:bCs/>
          <w:szCs w:val="20"/>
        </w:rPr>
      </w:pPr>
    </w:p>
    <w:p w14:paraId="1BE5F6DE" w14:textId="45C5941A" w:rsidR="00662F8A" w:rsidRPr="00B92D9D" w:rsidRDefault="00662F8A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C4011A">
        <w:rPr>
          <w:rFonts w:eastAsiaTheme="majorEastAsia" w:cstheme="majorBidi"/>
          <w:b/>
          <w:caps/>
          <w:szCs w:val="24"/>
        </w:rPr>
        <w:t>31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23 WOOD</w:t>
      </w:r>
    </w:p>
    <w:p w14:paraId="603C5A2B" w14:textId="62A14C1C" w:rsidR="00662F8A" w:rsidRDefault="002E0E8C" w:rsidP="00933AC8">
      <w:r w:rsidRPr="002E0E8C">
        <w:t xml:space="preserve">Adopt 2024 IBC Chapter </w:t>
      </w:r>
      <w:r>
        <w:t>23</w:t>
      </w:r>
      <w:r w:rsidRPr="002E0E8C">
        <w:t xml:space="preserve"> and bring forward existing amendments from 2022 CBC to 2025 CBC with</w:t>
      </w:r>
      <w:r>
        <w:t>out</w:t>
      </w:r>
      <w:r w:rsidR="000F5814">
        <w:t xml:space="preserve"> </w:t>
      </w:r>
      <w:r>
        <w:t>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3DF1FA28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7A140EA" w14:textId="2391B76F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933AC8">
              <w:rPr>
                <w:b/>
                <w:bCs/>
              </w:rPr>
              <w:t>31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044005D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CEC1D4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EEDE3E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7D0F705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A15674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67E7F9A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10BAD3E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716A7C0" w14:textId="14788FBE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B2E34B7" w14:textId="4D2327C8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23</w:t>
            </w:r>
          </w:p>
        </w:tc>
        <w:tc>
          <w:tcPr>
            <w:tcW w:w="1080" w:type="dxa"/>
            <w:shd w:val="clear" w:color="auto" w:fill="FFFFFF" w:themeFill="background1"/>
          </w:tcPr>
          <w:p w14:paraId="06A8FA4B" w14:textId="19C0AFC3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96D05D" w14:textId="64C1FD70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C42D58" w14:textId="0B8277B1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80C4D3B" w14:textId="1DE51894" w:rsidR="00020D49" w:rsidRPr="002C6CD0" w:rsidRDefault="00020D49" w:rsidP="00020D49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23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AFB961E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8F6303E" w14:textId="77777777" w:rsidR="000F5814" w:rsidRDefault="000F5814" w:rsidP="006E0A5B">
      <w:pPr>
        <w:spacing w:after="0"/>
        <w:rPr>
          <w:rFonts w:cs="Arial"/>
          <w:bCs/>
          <w:szCs w:val="20"/>
        </w:rPr>
      </w:pPr>
    </w:p>
    <w:p w14:paraId="37A5847A" w14:textId="511A18AF" w:rsidR="000F5814" w:rsidRPr="00B92D9D" w:rsidRDefault="000F5814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9B41E6">
        <w:rPr>
          <w:rFonts w:eastAsiaTheme="majorEastAsia" w:cstheme="majorBidi"/>
          <w:b/>
          <w:caps/>
          <w:szCs w:val="24"/>
        </w:rPr>
        <w:t>32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24 Glass and Glazing</w:t>
      </w:r>
    </w:p>
    <w:p w14:paraId="63D820DF" w14:textId="46698C69" w:rsidR="000F5814" w:rsidRDefault="000F5814" w:rsidP="006919D6">
      <w:r w:rsidRPr="002E0E8C">
        <w:t xml:space="preserve">Adopt 2024 IBC Chapter </w:t>
      </w:r>
      <w:r>
        <w:t>2</w:t>
      </w:r>
      <w:r w:rsidR="00253AB8">
        <w:t>4</w:t>
      </w:r>
      <w:r w:rsidRPr="002E0E8C">
        <w:t xml:space="preserve"> </w:t>
      </w:r>
      <w:r w:rsidR="006919D6">
        <w:t>into the</w:t>
      </w:r>
      <w:r w:rsidR="006919D6" w:rsidRPr="00B92D9D">
        <w:t xml:space="preserve"> 2025 CBC with</w:t>
      </w:r>
      <w:r w:rsidR="006919D6">
        <w:t>out amendment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6919D6" w:rsidRPr="001E3316" w14:paraId="6CC34576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DDD7602" w14:textId="0C934BA6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405022B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31047D" w14:textId="77777777" w:rsidR="006919D6" w:rsidRPr="00FA3EAE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85F338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BD093F2" w14:textId="77777777" w:rsidR="006919D6" w:rsidRPr="006E593B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BC87445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4214E3C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615C73A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A4CAEC4" w14:textId="1F68ABAA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AD94217" w14:textId="2B9B9718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24</w:t>
            </w:r>
          </w:p>
        </w:tc>
        <w:tc>
          <w:tcPr>
            <w:tcW w:w="1080" w:type="dxa"/>
            <w:shd w:val="clear" w:color="auto" w:fill="FFFFFF" w:themeFill="background1"/>
          </w:tcPr>
          <w:p w14:paraId="4BC91843" w14:textId="6404849D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B4AD1C" w14:textId="09C06B4D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A620528" w14:textId="4FBF8373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D6C9E48" w14:textId="68C46656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>24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010653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7B7FB2E" w14:textId="77777777" w:rsidR="00253AB8" w:rsidRDefault="00253AB8" w:rsidP="006E0A5B">
      <w:pPr>
        <w:spacing w:after="0"/>
        <w:rPr>
          <w:rFonts w:cs="Arial"/>
          <w:bCs/>
          <w:szCs w:val="20"/>
        </w:rPr>
      </w:pPr>
    </w:p>
    <w:p w14:paraId="782BF6FD" w14:textId="08380C5A" w:rsidR="00253AB8" w:rsidRPr="00B92D9D" w:rsidRDefault="00253AB8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9B41E6">
        <w:rPr>
          <w:rFonts w:eastAsiaTheme="majorEastAsia" w:cstheme="majorBidi"/>
          <w:b/>
          <w:caps/>
          <w:szCs w:val="24"/>
        </w:rPr>
        <w:t>33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</w:t>
      </w:r>
      <w:r w:rsidR="00F11F39">
        <w:rPr>
          <w:rFonts w:eastAsiaTheme="majorEastAsia" w:cstheme="majorBidi"/>
          <w:b/>
          <w:caps/>
          <w:szCs w:val="24"/>
        </w:rPr>
        <w:t>5</w:t>
      </w:r>
      <w:r>
        <w:rPr>
          <w:rFonts w:eastAsiaTheme="majorEastAsia" w:cstheme="majorBidi"/>
          <w:b/>
          <w:caps/>
          <w:szCs w:val="24"/>
        </w:rPr>
        <w:t xml:space="preserve"> </w:t>
      </w:r>
      <w:r w:rsidR="00F11F39" w:rsidRPr="00F11F39">
        <w:rPr>
          <w:rFonts w:eastAsiaTheme="majorEastAsia" w:cstheme="majorBidi"/>
          <w:b/>
          <w:caps/>
          <w:szCs w:val="24"/>
        </w:rPr>
        <w:t>GYPSUM BOARD, GYPSUM PANEL PRODUCTS AND PLASTER</w:t>
      </w:r>
      <w:r w:rsidR="00F11F39">
        <w:rPr>
          <w:rFonts w:eastAsiaTheme="majorEastAsia" w:cstheme="majorBidi"/>
          <w:b/>
          <w:caps/>
          <w:szCs w:val="24"/>
        </w:rPr>
        <w:t xml:space="preserve"> </w:t>
      </w:r>
    </w:p>
    <w:p w14:paraId="49AF3B99" w14:textId="160E45EA" w:rsidR="00253AB8" w:rsidRDefault="00253AB8" w:rsidP="006919D6">
      <w:r w:rsidRPr="002E0E8C">
        <w:t xml:space="preserve">Adopt 2024 IBC Chapter </w:t>
      </w:r>
      <w:r>
        <w:t>2</w:t>
      </w:r>
      <w:r w:rsidR="00F11F39">
        <w:t>5</w:t>
      </w:r>
      <w:r w:rsidRPr="002E0E8C">
        <w:t xml:space="preserve"> </w:t>
      </w:r>
      <w:r w:rsidR="006919D6">
        <w:t>into the</w:t>
      </w:r>
      <w:r w:rsidR="006919D6" w:rsidRPr="00B92D9D">
        <w:t xml:space="preserve"> 2025 CBC with</w:t>
      </w:r>
      <w:r w:rsidR="006919D6">
        <w:t>out amendment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6919D6" w:rsidRPr="001E3316" w14:paraId="1B77B889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0D28039" w14:textId="23588D1A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68DDF13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B3C9F8" w14:textId="77777777" w:rsidR="006919D6" w:rsidRPr="00FA3EAE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828C6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0213389" w14:textId="77777777" w:rsidR="006919D6" w:rsidRPr="006E593B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C2CF23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0912651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671AE0EF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AEF21B5" w14:textId="3B2A939D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2ECF09A" w14:textId="6BC802FF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25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7013C" w14:textId="47AA4F37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74AF7" w14:textId="39A66199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CE3BC6B" w14:textId="2543949C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7C05B24" w14:textId="5196E1A2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>25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39756119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3F71DFE" w14:textId="5439B698" w:rsidR="006D3366" w:rsidRPr="00B92D9D" w:rsidRDefault="006D3366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lastRenderedPageBreak/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780B4A">
        <w:rPr>
          <w:rFonts w:eastAsiaTheme="majorEastAsia" w:cstheme="majorBidi"/>
          <w:b/>
          <w:caps/>
          <w:szCs w:val="24"/>
        </w:rPr>
        <w:t>34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 xml:space="preserve">26 </w:t>
      </w:r>
      <w:r w:rsidR="003C3F70">
        <w:rPr>
          <w:rFonts w:eastAsiaTheme="majorEastAsia" w:cstheme="majorBidi"/>
          <w:b/>
          <w:caps/>
          <w:szCs w:val="24"/>
        </w:rPr>
        <w:t>PLASTIC</w:t>
      </w:r>
    </w:p>
    <w:p w14:paraId="1A4688FF" w14:textId="28A6F40D" w:rsidR="006D3366" w:rsidRDefault="006D3366" w:rsidP="00A01FD7">
      <w:r w:rsidRPr="002E0E8C">
        <w:t xml:space="preserve">Adopt 2024 IBC Chapter </w:t>
      </w:r>
      <w:r>
        <w:t>26</w:t>
      </w:r>
      <w:r w:rsidR="00A01FD7" w:rsidRPr="002E0E8C">
        <w:t xml:space="preserve"> </w:t>
      </w:r>
      <w:r w:rsidR="00A01FD7">
        <w:t>into the</w:t>
      </w:r>
      <w:r w:rsidR="00A01FD7" w:rsidRPr="00B92D9D">
        <w:t xml:space="preserve"> 2025 CBC with</w:t>
      </w:r>
      <w:r w:rsidR="00A01FD7">
        <w:t>out amendment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A01FD7" w:rsidRPr="001E3316" w14:paraId="68F3C4EC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D94F8B7" w14:textId="268EED2E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7165207" w14:textId="77777777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55D6AB" w14:textId="77777777" w:rsidR="00A01FD7" w:rsidRPr="00FA3EAE" w:rsidRDefault="00A01FD7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194F31" w14:textId="77777777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BFFC1F3" w14:textId="77777777" w:rsidR="00A01FD7" w:rsidRPr="006E593B" w:rsidRDefault="00A01FD7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C05521" w14:textId="77777777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68EA243" w14:textId="77777777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D49" w:rsidRPr="001E3316" w14:paraId="20D93C1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AD670BE" w14:textId="7D850FF6" w:rsidR="00020D49" w:rsidRPr="009D2F3A" w:rsidRDefault="00020D49" w:rsidP="00020D4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FB00F27" w14:textId="5BEA962F" w:rsidR="00020D49" w:rsidRPr="002C6CD0" w:rsidRDefault="00020D49" w:rsidP="00020D4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26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214D2" w14:textId="6A9C85DC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25AB55" w14:textId="1610DBD6" w:rsidR="00020D49" w:rsidRPr="002C6CD0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A2ABD0F" w14:textId="0E15CEC6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4A3D8D8" w14:textId="245AEF60" w:rsidR="00020D49" w:rsidRPr="002C6CD0" w:rsidRDefault="00020D49" w:rsidP="00020D49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>26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0CC29BA2" w14:textId="77777777" w:rsidR="00020D49" w:rsidRPr="001E3316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2C77D92" w14:textId="77777777" w:rsidR="00CE35A7" w:rsidRDefault="00CE35A7" w:rsidP="00C60D68">
      <w:pPr>
        <w:spacing w:after="0"/>
        <w:rPr>
          <w:rFonts w:cs="Arial"/>
          <w:bCs/>
          <w:szCs w:val="20"/>
        </w:rPr>
      </w:pPr>
    </w:p>
    <w:p w14:paraId="285D7F87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35</w:t>
      </w:r>
      <w:r w:rsidRPr="00745A6A">
        <w:rPr>
          <w:rFonts w:eastAsiaTheme="majorEastAsia" w:cstheme="majorBidi"/>
          <w:b/>
          <w:caps/>
          <w:szCs w:val="24"/>
        </w:rPr>
        <w:br/>
        <w:t>CHAPTER 27 ELECTRICAL</w:t>
      </w:r>
    </w:p>
    <w:p w14:paraId="25F218A4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2024 IBC Chapter 27.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D671F3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3A800B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F2FCAE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883E7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D10B6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EAF8D1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FC586C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7D1243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55F1B57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825FEB1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4A88120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27</w:t>
            </w:r>
          </w:p>
        </w:tc>
        <w:tc>
          <w:tcPr>
            <w:tcW w:w="1080" w:type="dxa"/>
            <w:shd w:val="clear" w:color="auto" w:fill="FFFFFF" w:themeFill="background1"/>
          </w:tcPr>
          <w:p w14:paraId="3F6E84A3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33D28" w14:textId="0CC903E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1ADD623" w14:textId="3B9B3CD5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4FCD5CD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27.</w:t>
            </w:r>
          </w:p>
        </w:tc>
        <w:tc>
          <w:tcPr>
            <w:tcW w:w="1152" w:type="dxa"/>
            <w:shd w:val="clear" w:color="auto" w:fill="FFFFFF" w:themeFill="background1"/>
          </w:tcPr>
          <w:p w14:paraId="52A3188D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4CB3A59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738A30EF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36</w:t>
      </w:r>
      <w:r w:rsidRPr="00745A6A">
        <w:rPr>
          <w:rFonts w:eastAsiaTheme="majorEastAsia" w:cstheme="majorBidi"/>
          <w:b/>
          <w:caps/>
          <w:szCs w:val="24"/>
        </w:rPr>
        <w:br/>
        <w:t>CHAPTER 28 MECHANICAL SYSTEMS</w:t>
      </w:r>
    </w:p>
    <w:p w14:paraId="17844167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2024 IBC Chapter 28.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2B9B78B5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7CDDA9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F46D7D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D289C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FB6B4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64E9B0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09DD2C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1ABEC7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43AF58B0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6728BAD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365301B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28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367DC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413B4" w14:textId="0E66427D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FD49D62" w14:textId="179D259B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AA68CE6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28.</w:t>
            </w:r>
          </w:p>
        </w:tc>
        <w:tc>
          <w:tcPr>
            <w:tcW w:w="1152" w:type="dxa"/>
            <w:shd w:val="clear" w:color="auto" w:fill="FFFFFF" w:themeFill="background1"/>
          </w:tcPr>
          <w:p w14:paraId="3278144B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8EA30CE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0B5F12A6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37</w:t>
      </w:r>
      <w:r w:rsidRPr="00745A6A">
        <w:rPr>
          <w:rFonts w:eastAsiaTheme="majorEastAsia" w:cstheme="majorBidi"/>
          <w:b/>
          <w:caps/>
          <w:szCs w:val="24"/>
        </w:rPr>
        <w:br/>
        <w:t>CHAPTER 29 PLUMBING SYSTEMS</w:t>
      </w:r>
    </w:p>
    <w:p w14:paraId="595B2C8A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2024 IBC Chapter 29.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537E157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9C899D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FC3135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CAC87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78D2A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D36E3B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CB4F3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BAA68A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7794C17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709D8EF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FD421D7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29</w:t>
            </w:r>
          </w:p>
        </w:tc>
        <w:tc>
          <w:tcPr>
            <w:tcW w:w="1080" w:type="dxa"/>
            <w:shd w:val="clear" w:color="auto" w:fill="FFFFFF" w:themeFill="background1"/>
          </w:tcPr>
          <w:p w14:paraId="482306DA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CAB98F" w14:textId="6EB83D79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3D46B1" w14:textId="1E70C02C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7CDC06E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29.</w:t>
            </w:r>
          </w:p>
        </w:tc>
        <w:tc>
          <w:tcPr>
            <w:tcW w:w="1152" w:type="dxa"/>
            <w:shd w:val="clear" w:color="auto" w:fill="FFFFFF" w:themeFill="background1"/>
          </w:tcPr>
          <w:p w14:paraId="5B5C1B6B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0CE09A2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7D6D1FB3" w14:textId="77777777" w:rsidR="00591982" w:rsidRDefault="00591982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1B544FD0" w14:textId="600D6874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38</w:t>
      </w:r>
      <w:r w:rsidRPr="00745A6A">
        <w:rPr>
          <w:rFonts w:eastAsiaTheme="majorEastAsia" w:cstheme="majorBidi"/>
          <w:b/>
          <w:caps/>
          <w:szCs w:val="24"/>
        </w:rPr>
        <w:br/>
        <w:t>CHAPTER 30 ELEVATORS AND CONVEYING SYSTEMS</w:t>
      </w:r>
    </w:p>
    <w:p w14:paraId="0C86AEBD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t>Adopt Section 3001.4 from 2024 IBC Chapter 30 and bring forward existing amendments from 2022 CBC to 2025 CBC without modifications</w:t>
      </w:r>
      <w:r w:rsidRPr="00745A6A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EF379B0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5EA49C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81D04D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4FE37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D5C53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6FA999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6E2A61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00BC78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468A6C0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D902C60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F035E1A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DF5C5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0A56BE" w14:textId="51FAA88D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AE7824" w14:textId="56849A7E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A43AAA2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t>Adopt Section 3001.4 from 2024 IBC Chapter 30 and bring forward existing amendments without modifications</w:t>
            </w:r>
            <w:r w:rsidRPr="00745A6A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0F5F37B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92F1AEA" w14:textId="77777777" w:rsidR="00745A6A" w:rsidRPr="00745A6A" w:rsidRDefault="00745A6A" w:rsidP="00591982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39</w:t>
      </w:r>
      <w:r w:rsidRPr="00745A6A">
        <w:rPr>
          <w:rFonts w:eastAsiaTheme="majorEastAsia" w:cstheme="majorBidi"/>
          <w:b/>
          <w:caps/>
          <w:szCs w:val="24"/>
        </w:rPr>
        <w:br/>
        <w:t>CHAPTER 31 SPECIAL CONSTRUCTION</w:t>
      </w:r>
    </w:p>
    <w:p w14:paraId="6F28391A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2024 IBC Chapter 31 (except for Sections 3109 and 3113) and bring forward existing amendments from the 2022 CBC into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5838EDC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523A03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2C55A7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2D031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DB69B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972357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D7AF13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084F85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2399154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B0633D9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7FFD5C9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</w:p>
        </w:tc>
        <w:tc>
          <w:tcPr>
            <w:tcW w:w="1080" w:type="dxa"/>
            <w:shd w:val="clear" w:color="auto" w:fill="FFFFFF" w:themeFill="background1"/>
          </w:tcPr>
          <w:p w14:paraId="0CB96494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542C1A" w14:textId="5FA436E8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B2CACFA" w14:textId="02F81683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BF4A9E5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t xml:space="preserve">Adopt Chapter 31 </w:t>
            </w:r>
            <w:r w:rsidRPr="00745A6A">
              <w:rPr>
                <w:rFonts w:cs="Arial"/>
              </w:rPr>
              <w:t xml:space="preserve">(except for Sections 3109 and 3113) </w:t>
            </w:r>
            <w:r w:rsidRPr="00745A6A">
              <w:t>and bring forward existing amendments</w:t>
            </w:r>
            <w:r w:rsidRPr="00745A6A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4267D14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2D2E4D1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  <w:bookmarkStart w:id="13" w:name="_Hlk168926957"/>
    </w:p>
    <w:p w14:paraId="2FA10875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40</w:t>
      </w:r>
      <w:r w:rsidRPr="00745A6A">
        <w:rPr>
          <w:rFonts w:eastAsiaTheme="majorEastAsia" w:cstheme="majorBidi"/>
          <w:b/>
          <w:caps/>
          <w:szCs w:val="24"/>
        </w:rPr>
        <w:br/>
        <w:t>CHAPTER 31A Systems for EXTERIOR WINDOW CLEANING OR EXTERIOR BUILDING MAINTENANCE</w:t>
      </w:r>
    </w:p>
    <w:p w14:paraId="4FCE44D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CBC Chapter 31A.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3B9C3E87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7350D1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943B1F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0E908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CAFE9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896544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A2CFF9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B551F3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4C604FA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4179316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772AF39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5B8FDD8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EFCAA" w14:textId="39DB3A06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F60049D" w14:textId="60FBE14B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19DC270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31A.</w:t>
            </w:r>
          </w:p>
        </w:tc>
        <w:tc>
          <w:tcPr>
            <w:tcW w:w="1152" w:type="dxa"/>
            <w:shd w:val="clear" w:color="auto" w:fill="FFFFFF" w:themeFill="background1"/>
          </w:tcPr>
          <w:p w14:paraId="4C3946DC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5DC5219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  <w:bookmarkStart w:id="14" w:name="_Hlk164947630"/>
    </w:p>
    <w:p w14:paraId="104644CE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41</w:t>
      </w:r>
      <w:r w:rsidRPr="00745A6A">
        <w:rPr>
          <w:rFonts w:eastAsiaTheme="majorEastAsia" w:cstheme="majorBidi"/>
          <w:b/>
          <w:caps/>
          <w:szCs w:val="24"/>
        </w:rPr>
        <w:br/>
        <w:t>CHAPTER 31B PUBLIC POOLS</w:t>
      </w:r>
    </w:p>
    <w:p w14:paraId="72CA3D64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CBC Chapter 31B (Sections 3101B and 3102B only) from the 2022 CBC into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44A6AF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53A22C2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F8398C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88B2E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4432F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465036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2406B0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C57830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167B7CC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5F5CA17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15697B7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B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72CA3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824EE" w14:textId="2A4DC68E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2BDB5BF" w14:textId="3A131704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2F240D2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Sections 3101B and 3102B without modification.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AD895D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A6F4094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44975287" w14:textId="77777777" w:rsidR="00591982" w:rsidRDefault="00591982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390D3686" w14:textId="0D67077F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42</w:t>
      </w:r>
      <w:r w:rsidRPr="00745A6A">
        <w:rPr>
          <w:rFonts w:eastAsiaTheme="majorEastAsia" w:cstheme="majorBidi"/>
          <w:b/>
          <w:caps/>
          <w:szCs w:val="24"/>
        </w:rPr>
        <w:br/>
        <w:t>CHAPTER 31C [dph] radiation.</w:t>
      </w:r>
    </w:p>
    <w:p w14:paraId="4AF17477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CBC Chapter 31C.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3C24414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C0DE58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C2A4B6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9B511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837CD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58D35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7AF9F7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7859EA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7423F65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5E883F3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41AEE99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C</w:t>
            </w:r>
          </w:p>
        </w:tc>
        <w:tc>
          <w:tcPr>
            <w:tcW w:w="1080" w:type="dxa"/>
            <w:shd w:val="clear" w:color="auto" w:fill="FFFFFF" w:themeFill="background1"/>
          </w:tcPr>
          <w:p w14:paraId="28403DF3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954900" w14:textId="04C70F4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1E67E8" w14:textId="00319622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6850022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31C.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62CB75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2AE08E0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  <w:bookmarkStart w:id="15" w:name="_Hlk168927866"/>
    </w:p>
    <w:p w14:paraId="099745BB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43</w:t>
      </w:r>
      <w:r w:rsidRPr="00745A6A">
        <w:rPr>
          <w:rFonts w:eastAsiaTheme="majorEastAsia" w:cstheme="majorBidi"/>
          <w:b/>
          <w:caps/>
          <w:szCs w:val="24"/>
        </w:rPr>
        <w:br/>
        <w:t>CHAPTER 31D FOOD ESTABLISHMENTS.</w:t>
      </w:r>
    </w:p>
    <w:p w14:paraId="0B5ACDE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CBC Chapter 31D.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29C242DA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59B09B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7D16F2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A2F12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0B57C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32BCD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98263D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A3CCE4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07DAFA9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C8B5C7F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9682990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D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F4059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4514E" w14:textId="63A1DA8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4FCEF0" w14:textId="0BAF9E72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CC2B077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31D.</w:t>
            </w:r>
          </w:p>
        </w:tc>
        <w:tc>
          <w:tcPr>
            <w:tcW w:w="1152" w:type="dxa"/>
            <w:shd w:val="clear" w:color="auto" w:fill="FFFFFF" w:themeFill="background1"/>
          </w:tcPr>
          <w:p w14:paraId="53F8B8EB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6CC7048" w14:textId="57DDA539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bookmarkStart w:id="16" w:name="_Hlk168927970"/>
      <w:bookmarkEnd w:id="15"/>
      <w:r w:rsidRPr="00745A6A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745A6A">
        <w:rPr>
          <w:rFonts w:eastAsiaTheme="majorEastAsia" w:cstheme="majorBidi"/>
          <w:b/>
          <w:caps/>
          <w:szCs w:val="24"/>
        </w:rPr>
        <w:t xml:space="preserve"> 44</w:t>
      </w:r>
      <w:r w:rsidRPr="00745A6A">
        <w:rPr>
          <w:rFonts w:eastAsiaTheme="majorEastAsia" w:cstheme="majorBidi"/>
          <w:b/>
          <w:caps/>
          <w:szCs w:val="24"/>
        </w:rPr>
        <w:br/>
        <w:t>CHAPTER 31E RESERVED.</w:t>
      </w:r>
    </w:p>
    <w:p w14:paraId="1BFC7CE9" w14:textId="77777777" w:rsidR="00745A6A" w:rsidRPr="00745A6A" w:rsidRDefault="00745A6A" w:rsidP="00745A6A">
      <w:pPr>
        <w:rPr>
          <w:rFonts w:cs="Arial"/>
          <w:bCs/>
          <w:szCs w:val="20"/>
        </w:rPr>
      </w:pPr>
      <w:r w:rsidRPr="00745A6A">
        <w:rPr>
          <w:rFonts w:cs="Arial"/>
          <w:szCs w:val="20"/>
        </w:rPr>
        <w:t xml:space="preserve">HCD does not adopt </w:t>
      </w:r>
      <w:r w:rsidRPr="00745A6A">
        <w:rPr>
          <w:rFonts w:cs="Arial"/>
          <w:bCs/>
          <w:szCs w:val="20"/>
        </w:rPr>
        <w:t>CBC Chapter 31E.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B1461B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050A8C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1677B4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F0902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822A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AB5663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C1FED4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DEA2B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4245C14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F5048A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DBC0D48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65340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4C51E" w14:textId="53494EAC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BCB0E4E" w14:textId="55BF0C10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7F08A4B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31E.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F655C8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6"/>
    </w:tbl>
    <w:p w14:paraId="0914C904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7D705A78" w14:textId="0CE0B3EA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745A6A">
        <w:rPr>
          <w:rFonts w:eastAsiaTheme="majorEastAsia" w:cstheme="majorBidi"/>
          <w:b/>
          <w:caps/>
          <w:szCs w:val="24"/>
        </w:rPr>
        <w:t xml:space="preserve"> 45</w:t>
      </w:r>
      <w:r w:rsidRPr="00745A6A">
        <w:rPr>
          <w:rFonts w:eastAsiaTheme="majorEastAsia" w:cstheme="majorBidi"/>
          <w:b/>
          <w:caps/>
          <w:szCs w:val="24"/>
        </w:rPr>
        <w:br/>
        <w:t>CHAPTER 31F MARINE OIL TERMINALS</w:t>
      </w:r>
    </w:p>
    <w:p w14:paraId="5A4B9A63" w14:textId="77777777" w:rsidR="00745A6A" w:rsidRPr="00745A6A" w:rsidRDefault="00745A6A" w:rsidP="00745A6A">
      <w:pPr>
        <w:rPr>
          <w:rFonts w:cs="Arial"/>
          <w:bCs/>
          <w:szCs w:val="20"/>
        </w:rPr>
      </w:pPr>
      <w:r w:rsidRPr="00745A6A">
        <w:rPr>
          <w:rFonts w:cs="Arial"/>
          <w:szCs w:val="20"/>
        </w:rPr>
        <w:t xml:space="preserve">HCD does not adopt </w:t>
      </w:r>
      <w:r w:rsidRPr="00745A6A">
        <w:rPr>
          <w:rFonts w:cs="Arial"/>
          <w:bCs/>
          <w:szCs w:val="20"/>
        </w:rPr>
        <w:t>CBC Chapter 31F.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0C36B41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16EBE4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0867C5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DDC1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061A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63FFA1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F6A592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DEB700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586382E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9A77228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7D32AEC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F</w:t>
            </w:r>
          </w:p>
        </w:tc>
        <w:tc>
          <w:tcPr>
            <w:tcW w:w="1080" w:type="dxa"/>
            <w:shd w:val="clear" w:color="auto" w:fill="FFFFFF" w:themeFill="background1"/>
          </w:tcPr>
          <w:p w14:paraId="1B2250AA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7D54B1" w14:textId="742FCFC0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26AFFD" w14:textId="7BC48D40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C3A64C2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31F.</w:t>
            </w:r>
          </w:p>
        </w:tc>
        <w:tc>
          <w:tcPr>
            <w:tcW w:w="1152" w:type="dxa"/>
            <w:shd w:val="clear" w:color="auto" w:fill="FFFFFF" w:themeFill="background1"/>
          </w:tcPr>
          <w:p w14:paraId="47385D63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CA2570C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bookmarkEnd w:id="13"/>
    <w:p w14:paraId="7AF253DA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46</w:t>
      </w:r>
      <w:r w:rsidRPr="00745A6A">
        <w:rPr>
          <w:rFonts w:eastAsiaTheme="majorEastAsia" w:cstheme="majorBidi"/>
          <w:b/>
          <w:caps/>
          <w:szCs w:val="24"/>
        </w:rPr>
        <w:br/>
        <w:t>CHAPTER 32 ENCROACHMENTS INTO THE PUBLIC RIGHT OF WAY</w:t>
      </w:r>
    </w:p>
    <w:p w14:paraId="3D87D2F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Adopt 2024 IBC Chapter 32 into the 2025 CBC without amendment.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76901E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EB663C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61E3BF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EEF31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F1292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3C3940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113B85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C94115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34E3E42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279EA15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A15FD33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32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F51A2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BB854" w14:textId="44A6B0F4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3AB2763" w14:textId="37795BEC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812D5A3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Chapter 32 without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59A8B6F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5B4D3A2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  <w:bookmarkStart w:id="17" w:name="_Hlk163211031"/>
    </w:p>
    <w:bookmarkEnd w:id="14"/>
    <w:p w14:paraId="2527C66B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47</w:t>
      </w:r>
      <w:r w:rsidRPr="00745A6A">
        <w:rPr>
          <w:rFonts w:eastAsiaTheme="majorEastAsia" w:cstheme="majorBidi"/>
          <w:b/>
          <w:caps/>
          <w:szCs w:val="24"/>
        </w:rPr>
        <w:br/>
        <w:t>CHAPTER 33 SAFEGUARDS DURING CONSTRUCTION</w:t>
      </w:r>
    </w:p>
    <w:p w14:paraId="01F3C52D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2024 IBC Chapter 33 (Sections 3301 through 3308 and 3310 only) and bring forward existing amendments from the 2022 CBC into the 2025 CBC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2486560A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FDFFBB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EC8169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1856E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CBD6C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BFA925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CCE07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CCCB69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3FC8577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09F8F87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4521C57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33</w:t>
            </w:r>
          </w:p>
        </w:tc>
        <w:tc>
          <w:tcPr>
            <w:tcW w:w="1080" w:type="dxa"/>
            <w:shd w:val="clear" w:color="auto" w:fill="FFFFFF" w:themeFill="background1"/>
          </w:tcPr>
          <w:p w14:paraId="2D15F778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C38378" w14:textId="438FAAA1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D977A5E" w14:textId="7F5FAD46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73E57F0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Sections 3301-3308 and 3310 without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5DC092B0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3D0F8F5" w14:textId="77777777" w:rsidR="00745A6A" w:rsidRPr="00745A6A" w:rsidRDefault="00745A6A" w:rsidP="00745A6A">
      <w:pPr>
        <w:spacing w:after="0" w:line="259" w:lineRule="auto"/>
        <w:rPr>
          <w:rFonts w:cs="Arial"/>
          <w:b/>
          <w:szCs w:val="20"/>
        </w:rPr>
      </w:pPr>
    </w:p>
    <w:bookmarkEnd w:id="17"/>
    <w:p w14:paraId="02EB785E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48</w:t>
      </w:r>
      <w:r w:rsidRPr="00745A6A">
        <w:rPr>
          <w:rFonts w:eastAsiaTheme="majorEastAsia" w:cstheme="majorBidi"/>
          <w:b/>
          <w:caps/>
          <w:szCs w:val="24"/>
        </w:rPr>
        <w:br/>
        <w:t>CHAPTER 34 RESERVED</w:t>
      </w:r>
    </w:p>
    <w:p w14:paraId="1E756BD1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HCD does not adopt 2024 IBC Chapter 34.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04E16C8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9B5F73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4D9ABA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9A379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53C90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9536F8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0EA560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8F407F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490E619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70CB93A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E2AC588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34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8B59D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8C459E" w14:textId="5FB0CA75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357825B" w14:textId="2EE7F9DA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F30D399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34.</w:t>
            </w:r>
          </w:p>
        </w:tc>
        <w:tc>
          <w:tcPr>
            <w:tcW w:w="1152" w:type="dxa"/>
            <w:shd w:val="clear" w:color="auto" w:fill="FFFFFF" w:themeFill="background1"/>
          </w:tcPr>
          <w:p w14:paraId="7F3255B1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A18719F" w14:textId="77777777" w:rsidR="004D57A4" w:rsidRDefault="004D57A4" w:rsidP="003C3F70"/>
    <w:p w14:paraId="47C27BC0" w14:textId="38B81C0A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49</w:t>
      </w:r>
      <w:r w:rsidRPr="00745A6A">
        <w:rPr>
          <w:rFonts w:eastAsiaTheme="majorEastAsia" w:cstheme="majorBidi"/>
          <w:b/>
          <w:caps/>
          <w:szCs w:val="24"/>
        </w:rPr>
        <w:br/>
        <w:t>CHAPTER 35 REFERENCED STANDARDS</w:t>
      </w:r>
    </w:p>
    <w:p w14:paraId="0B1260CD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Adopt 2024 IBC Chapter 35 and bring forward existing amendments from the 2022 CBC into the 2025 CBC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28ABA4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5B18491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DB93FD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3DDD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F1A7A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9B91D1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D9CCA8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125D1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2C93CD7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F1873EE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8245844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35</w:t>
            </w:r>
          </w:p>
        </w:tc>
        <w:tc>
          <w:tcPr>
            <w:tcW w:w="1080" w:type="dxa"/>
            <w:shd w:val="clear" w:color="auto" w:fill="FFFFFF" w:themeFill="background1"/>
          </w:tcPr>
          <w:p w14:paraId="455AE445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F4146A" w14:textId="1C53CB2A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0C00F30" w14:textId="3CDE21AD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3134E66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Chapter 35 and bring forward existing amendments without modification.</w:t>
            </w:r>
          </w:p>
        </w:tc>
        <w:tc>
          <w:tcPr>
            <w:tcW w:w="1152" w:type="dxa"/>
            <w:shd w:val="clear" w:color="auto" w:fill="FFFFFF" w:themeFill="background1"/>
          </w:tcPr>
          <w:p w14:paraId="06B36E1C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D3EF96B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33F362E0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50</w:t>
      </w:r>
      <w:r w:rsidRPr="00745A6A">
        <w:rPr>
          <w:rFonts w:eastAsiaTheme="majorEastAsia" w:cstheme="majorBidi"/>
          <w:b/>
          <w:caps/>
          <w:szCs w:val="24"/>
        </w:rPr>
        <w:br/>
        <w:t>APPENDIX A – EMPLOYEE QUALIFICATIONS</w:t>
      </w:r>
    </w:p>
    <w:p w14:paraId="1B24FF86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A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2AA7E49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56B6A7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4E0D05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A67E5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49A16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0C2B9E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9637F1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90F152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5552FC63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1BB948F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43EE3DA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6BB7FAFC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478C1" w14:textId="7EB7B26D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E394A78" w14:textId="326CAE4C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6EACCF0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A.</w:t>
            </w:r>
          </w:p>
        </w:tc>
        <w:tc>
          <w:tcPr>
            <w:tcW w:w="1152" w:type="dxa"/>
            <w:shd w:val="clear" w:color="auto" w:fill="FFFFFF" w:themeFill="background1"/>
          </w:tcPr>
          <w:p w14:paraId="18C4EA08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BA946BE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34E3CFEF" w14:textId="77777777" w:rsidR="0089668D" w:rsidRDefault="0089668D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580BCCA0" w14:textId="00A0D3A3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51</w:t>
      </w:r>
      <w:r w:rsidRPr="00745A6A">
        <w:rPr>
          <w:rFonts w:eastAsiaTheme="majorEastAsia" w:cstheme="majorBidi"/>
          <w:b/>
          <w:caps/>
          <w:szCs w:val="24"/>
        </w:rPr>
        <w:br/>
        <w:t>APPENDIX B – BOARD OF APPEALS</w:t>
      </w:r>
    </w:p>
    <w:p w14:paraId="57B5FBA7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B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0D0622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B84143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508D7C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9C32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CFB5C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7DAFF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D48FA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F984D0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6BD3C02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551829A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30C1607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41B5DA58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6269A" w14:textId="0B35DA34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83CA78" w14:textId="1B4E3AED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3FB466B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B.</w:t>
            </w:r>
          </w:p>
        </w:tc>
        <w:tc>
          <w:tcPr>
            <w:tcW w:w="1152" w:type="dxa"/>
            <w:shd w:val="clear" w:color="auto" w:fill="FFFFFF" w:themeFill="background1"/>
          </w:tcPr>
          <w:p w14:paraId="69C95521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57FB153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7EC27B1D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52</w:t>
      </w:r>
      <w:r w:rsidRPr="00745A6A">
        <w:rPr>
          <w:rFonts w:eastAsiaTheme="majorEastAsia" w:cstheme="majorBidi"/>
          <w:b/>
          <w:caps/>
          <w:szCs w:val="24"/>
        </w:rPr>
        <w:br/>
        <w:t>APPENDIX C – GROUP U – AGRICULTURAL BUILDINGS</w:t>
      </w:r>
    </w:p>
    <w:p w14:paraId="05FA100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C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60ED17C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546C12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66BD2D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85A49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07AD5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4929C5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78430A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4B9DA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366571B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2B5A834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E0278E2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0FE42D1B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3155D" w14:textId="4BAD1E3E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E775F3C" w14:textId="0EF0C376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48D6174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C.</w:t>
            </w:r>
          </w:p>
        </w:tc>
        <w:tc>
          <w:tcPr>
            <w:tcW w:w="1152" w:type="dxa"/>
            <w:shd w:val="clear" w:color="auto" w:fill="FFFFFF" w:themeFill="background1"/>
          </w:tcPr>
          <w:p w14:paraId="6EE08544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CC88EF6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65215B84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53</w:t>
      </w:r>
      <w:r w:rsidRPr="00745A6A">
        <w:rPr>
          <w:rFonts w:eastAsiaTheme="majorEastAsia" w:cstheme="majorBidi"/>
          <w:b/>
          <w:caps/>
          <w:szCs w:val="24"/>
        </w:rPr>
        <w:br/>
        <w:t>APPENDIX D – FIRE DISTRICTS</w:t>
      </w:r>
    </w:p>
    <w:p w14:paraId="4BC0C360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D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2983ADE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D140D5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550D02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4DF9D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76F4F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89F85B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ADA628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70297B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39E5E5B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BB2A5D9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F913B24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1196AE98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B4C0E1" w14:textId="595D0319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585267" w14:textId="39BBA08E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05E0B03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D.</w:t>
            </w:r>
          </w:p>
        </w:tc>
        <w:tc>
          <w:tcPr>
            <w:tcW w:w="1152" w:type="dxa"/>
            <w:shd w:val="clear" w:color="auto" w:fill="FFFFFF" w:themeFill="background1"/>
          </w:tcPr>
          <w:p w14:paraId="12D96AE1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90310DB" w14:textId="77777777" w:rsidR="004D57A4" w:rsidRDefault="004D57A4" w:rsidP="003C3F70"/>
    <w:p w14:paraId="43AAB596" w14:textId="66CB86E6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54</w:t>
      </w:r>
      <w:r w:rsidRPr="00745A6A">
        <w:rPr>
          <w:rFonts w:eastAsiaTheme="majorEastAsia" w:cstheme="majorBidi"/>
          <w:b/>
          <w:caps/>
          <w:szCs w:val="24"/>
        </w:rPr>
        <w:br/>
        <w:t>APPENDIX E – SUPPLEMENTARY ACCESSIBILITY REQUIREMENTS</w:t>
      </w:r>
    </w:p>
    <w:p w14:paraId="07050AF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E from the 2024 IBC and bring forward existing amendment to reserve Appendix E from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35B606E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783816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B07F8B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DCD24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7BD32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6610F9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4A0983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FFCF0F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15C8DC6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334BD51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94F92A2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 xml:space="preserve">Appendix E </w:t>
            </w:r>
            <w:r w:rsidRPr="00745A6A">
              <w:rPr>
                <w:rFonts w:cs="Arial"/>
                <w:b/>
                <w:bCs/>
                <w:i/>
                <w:iCs/>
              </w:rPr>
              <w:t>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CB93242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9ECEA" w14:textId="714817DA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89285CF" w14:textId="14B56449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823FD89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E. HCD also proposes Appendix E to continue not to be printed in the 2025 CBC</w:t>
            </w:r>
          </w:p>
        </w:tc>
        <w:tc>
          <w:tcPr>
            <w:tcW w:w="1152" w:type="dxa"/>
            <w:shd w:val="clear" w:color="auto" w:fill="FFFFFF" w:themeFill="background1"/>
          </w:tcPr>
          <w:p w14:paraId="17C25879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5BCD321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5B6A8F52" w14:textId="77777777" w:rsidR="0089668D" w:rsidRDefault="0089668D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47FC8629" w14:textId="22ACD4C0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55</w:t>
      </w:r>
      <w:r w:rsidRPr="00745A6A">
        <w:rPr>
          <w:rFonts w:eastAsiaTheme="majorEastAsia" w:cstheme="majorBidi"/>
          <w:b/>
          <w:caps/>
          <w:szCs w:val="24"/>
        </w:rPr>
        <w:br/>
        <w:t>APPENDIX F – RODENTPROOFING</w:t>
      </w:r>
    </w:p>
    <w:p w14:paraId="3DB39F52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F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E361897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EF3F11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F75EE0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3A66F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8D612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D426C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CE14AF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A0573B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38B5251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C5A2728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99CFC40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F</w:t>
            </w:r>
          </w:p>
        </w:tc>
        <w:tc>
          <w:tcPr>
            <w:tcW w:w="1080" w:type="dxa"/>
            <w:shd w:val="clear" w:color="auto" w:fill="FFFFFF" w:themeFill="background1"/>
          </w:tcPr>
          <w:p w14:paraId="26861179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5909DB" w14:textId="7439594C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2DBC131" w14:textId="5262323D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38F5C33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F.</w:t>
            </w:r>
          </w:p>
        </w:tc>
        <w:tc>
          <w:tcPr>
            <w:tcW w:w="1152" w:type="dxa"/>
            <w:shd w:val="clear" w:color="auto" w:fill="FFFFFF" w:themeFill="background1"/>
          </w:tcPr>
          <w:p w14:paraId="5DD1123A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85CE462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3EB25533" w14:textId="1D9BABC3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56</w:t>
      </w:r>
      <w:r w:rsidRPr="00745A6A">
        <w:rPr>
          <w:rFonts w:eastAsiaTheme="majorEastAsia" w:cstheme="majorBidi"/>
          <w:b/>
          <w:caps/>
          <w:szCs w:val="24"/>
        </w:rPr>
        <w:br/>
        <w:t>APPENDIX G – FLOOD-RESISTANT CONSTRUCTION</w:t>
      </w:r>
    </w:p>
    <w:p w14:paraId="5A7B57F2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G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7A237A5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8E9D7A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E01E08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0E845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F8B2E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BF4674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2B693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E7002A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245FA674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E185C9A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7A55E6E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G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47DAD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F615E9" w14:textId="5723A33B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3B37119" w14:textId="1FFC6A84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606A3AD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G.</w:t>
            </w:r>
          </w:p>
        </w:tc>
        <w:tc>
          <w:tcPr>
            <w:tcW w:w="1152" w:type="dxa"/>
            <w:shd w:val="clear" w:color="auto" w:fill="FFFFFF" w:themeFill="background1"/>
          </w:tcPr>
          <w:p w14:paraId="37C1E449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4817321" w14:textId="77777777" w:rsidR="00745A6A" w:rsidRPr="00745A6A" w:rsidRDefault="00745A6A" w:rsidP="00745A6A">
      <w:pPr>
        <w:spacing w:after="0"/>
        <w:rPr>
          <w:rFonts w:cs="Arial"/>
          <w:szCs w:val="20"/>
        </w:rPr>
      </w:pPr>
    </w:p>
    <w:p w14:paraId="752A7B4C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57</w:t>
      </w:r>
      <w:r w:rsidRPr="00745A6A">
        <w:rPr>
          <w:rFonts w:eastAsiaTheme="majorEastAsia" w:cstheme="majorBidi"/>
          <w:b/>
          <w:caps/>
          <w:szCs w:val="24"/>
        </w:rPr>
        <w:br/>
        <w:t>APPENDIX H – SIGNS</w:t>
      </w:r>
    </w:p>
    <w:p w14:paraId="79C9094B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H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FFA2958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07677A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BD95A2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642FC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89EC8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8443EB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27422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622CC0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5E5A0B34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B10F806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507DCF6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79B4C0F3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B2696" w14:textId="0D39FA8F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E40929" w14:textId="2A07C1D5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4401400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H.</w:t>
            </w:r>
          </w:p>
        </w:tc>
        <w:tc>
          <w:tcPr>
            <w:tcW w:w="1152" w:type="dxa"/>
            <w:shd w:val="clear" w:color="auto" w:fill="FFFFFF" w:themeFill="background1"/>
          </w:tcPr>
          <w:p w14:paraId="594C4759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F6CBCFB" w14:textId="77777777" w:rsidR="00745A6A" w:rsidRPr="00745A6A" w:rsidRDefault="00745A6A" w:rsidP="00745A6A">
      <w:pPr>
        <w:spacing w:after="0"/>
        <w:rPr>
          <w:rFonts w:cs="Arial"/>
          <w:b/>
          <w:sz w:val="18"/>
          <w:szCs w:val="18"/>
        </w:rPr>
      </w:pPr>
    </w:p>
    <w:p w14:paraId="499AC306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58</w:t>
      </w:r>
      <w:r w:rsidRPr="00745A6A">
        <w:rPr>
          <w:rFonts w:eastAsiaTheme="majorEastAsia" w:cstheme="majorBidi"/>
          <w:b/>
          <w:caps/>
          <w:szCs w:val="24"/>
        </w:rPr>
        <w:br/>
        <w:t>APPENDIX I – PATIO COVERS</w:t>
      </w:r>
    </w:p>
    <w:p w14:paraId="51388EDA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2024 IBC Appendix I into the 2025 CBC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746BB51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1CD1A9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481BAB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E4F09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EF009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F56C3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D44E33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6CD135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23F031E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30F0DF1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396C79E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I</w:t>
            </w:r>
          </w:p>
        </w:tc>
        <w:tc>
          <w:tcPr>
            <w:tcW w:w="1080" w:type="dxa"/>
            <w:shd w:val="clear" w:color="auto" w:fill="FFFFFF" w:themeFill="background1"/>
          </w:tcPr>
          <w:p w14:paraId="5A74D5E8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F197F" w14:textId="479D03BF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2C1EC69" w14:textId="7AEBBACA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49758BB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2024 IBC Appendix I without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5D33B694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32E04B4" w14:textId="77777777" w:rsidR="004D57A4" w:rsidRDefault="004D57A4" w:rsidP="003C3F70"/>
    <w:p w14:paraId="50B6E7C5" w14:textId="75AA593A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59</w:t>
      </w:r>
      <w:r w:rsidRPr="00745A6A">
        <w:rPr>
          <w:rFonts w:eastAsiaTheme="majorEastAsia" w:cstheme="majorBidi"/>
          <w:b/>
          <w:caps/>
          <w:szCs w:val="24"/>
        </w:rPr>
        <w:br/>
        <w:t>APPENDIX J – GRADING</w:t>
      </w:r>
    </w:p>
    <w:p w14:paraId="13E658A5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2024 IBC Appendix J and bring forward existing amendments from the 2022 CBC into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BC1DD6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6E370E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E6E57C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29762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6BDB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EC8DF8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3369C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E6CB75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55B89A6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582BC8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C9496A9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J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4A6AA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5A965B" w14:textId="4715F596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1470FA7" w14:textId="5A29C81F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E305766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2024 IBC Appendix J and bring forward existing amendments without modification.</w:t>
            </w:r>
          </w:p>
        </w:tc>
        <w:tc>
          <w:tcPr>
            <w:tcW w:w="1152" w:type="dxa"/>
            <w:shd w:val="clear" w:color="auto" w:fill="FFFFFF" w:themeFill="background1"/>
          </w:tcPr>
          <w:p w14:paraId="1F95ED2D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608776D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2DDA5CCD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60</w:t>
      </w:r>
      <w:r w:rsidRPr="00745A6A">
        <w:rPr>
          <w:rFonts w:eastAsiaTheme="majorEastAsia" w:cstheme="majorBidi"/>
          <w:b/>
          <w:caps/>
          <w:szCs w:val="24"/>
        </w:rPr>
        <w:br/>
        <w:t>APPENDIX K – ADMINISTRATIVE PROVISIONS</w:t>
      </w:r>
    </w:p>
    <w:p w14:paraId="2D26F3E6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HCD does not adopt Appendix K from the 2024 IBC.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21F5DDD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A6786B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0A7CAE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1F26F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272DB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811DC8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04654C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5301EE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5105946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860B31D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0C4327C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K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17572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36B4E" w14:textId="606BE7F1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8887D3" w14:textId="08DCB79C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DCF6020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K.</w:t>
            </w:r>
          </w:p>
        </w:tc>
        <w:tc>
          <w:tcPr>
            <w:tcW w:w="1152" w:type="dxa"/>
            <w:shd w:val="clear" w:color="auto" w:fill="FFFFFF" w:themeFill="background1"/>
          </w:tcPr>
          <w:p w14:paraId="57A7877C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E1B5D5B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5AD94466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61</w:t>
      </w:r>
      <w:r w:rsidRPr="00745A6A">
        <w:rPr>
          <w:rFonts w:eastAsiaTheme="majorEastAsia" w:cstheme="majorBidi"/>
          <w:b/>
          <w:caps/>
          <w:szCs w:val="24"/>
        </w:rPr>
        <w:br/>
        <w:t>APPENDIX L – EARTHQUAKE RECORDING INSTRUMENTATION</w:t>
      </w:r>
    </w:p>
    <w:p w14:paraId="5C21DCD0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L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6BD9340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A20F6A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DA3050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05161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2D58E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EB7989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464AA9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4F0903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7CF66816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6AE6E54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CCB4862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L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4B676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8A535" w14:textId="5E86CC94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E6C203" w14:textId="244FC013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AADCC2C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L.</w:t>
            </w:r>
          </w:p>
        </w:tc>
        <w:tc>
          <w:tcPr>
            <w:tcW w:w="1152" w:type="dxa"/>
            <w:shd w:val="clear" w:color="auto" w:fill="FFFFFF" w:themeFill="background1"/>
          </w:tcPr>
          <w:p w14:paraId="087EA115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403FC72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77F85CFB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62</w:t>
      </w:r>
      <w:r w:rsidRPr="00745A6A">
        <w:rPr>
          <w:rFonts w:eastAsiaTheme="majorEastAsia" w:cstheme="majorBidi"/>
          <w:b/>
          <w:caps/>
          <w:szCs w:val="24"/>
        </w:rPr>
        <w:br/>
        <w:t xml:space="preserve">APPENDIX M – TSUNAMI-GENERATED FLOOD HAZARDS </w:t>
      </w:r>
    </w:p>
    <w:p w14:paraId="0E13F289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M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6EB60EF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E4C343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C7C99B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21087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4ED66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C8351E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EAF9B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579DA3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7A2BD7B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9689AB4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D03D32B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M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8E20D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94E6DC" w14:textId="6CDB274B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2697378" w14:textId="531353AC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27F8B7F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M.</w:t>
            </w:r>
          </w:p>
        </w:tc>
        <w:tc>
          <w:tcPr>
            <w:tcW w:w="1152" w:type="dxa"/>
            <w:shd w:val="clear" w:color="auto" w:fill="FFFFFF" w:themeFill="background1"/>
          </w:tcPr>
          <w:p w14:paraId="22177D3A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F0033F0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45D58D13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63</w:t>
      </w:r>
      <w:r w:rsidRPr="00745A6A">
        <w:rPr>
          <w:rFonts w:eastAsiaTheme="majorEastAsia" w:cstheme="majorBidi"/>
          <w:b/>
          <w:caps/>
          <w:szCs w:val="24"/>
        </w:rPr>
        <w:br/>
        <w:t>APPENDIX N – REPLICABLE BUILDINGS</w:t>
      </w:r>
    </w:p>
    <w:p w14:paraId="2C91FABB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N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5CC0216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74C8FD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F36A53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6BEEF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BA587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0E16B1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D5DCE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18815F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63444CC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1CDBFB0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D3F9761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N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F5946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30C7FE" w14:textId="1803F576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7534F6" w14:textId="414E2732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07DAB78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N.</w:t>
            </w:r>
          </w:p>
        </w:tc>
        <w:tc>
          <w:tcPr>
            <w:tcW w:w="1152" w:type="dxa"/>
            <w:shd w:val="clear" w:color="auto" w:fill="FFFFFF" w:themeFill="background1"/>
          </w:tcPr>
          <w:p w14:paraId="1027D5DE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01237DF" w14:textId="77777777" w:rsidR="004D57A4" w:rsidRDefault="004D57A4" w:rsidP="008F3380"/>
    <w:p w14:paraId="4E41A7A3" w14:textId="37771FF8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64</w:t>
      </w:r>
      <w:r w:rsidRPr="00745A6A">
        <w:rPr>
          <w:rFonts w:eastAsiaTheme="majorEastAsia" w:cstheme="majorBidi"/>
          <w:b/>
          <w:caps/>
          <w:szCs w:val="24"/>
        </w:rPr>
        <w:br/>
        <w:t xml:space="preserve">APPENDIX O – PERFORMANCE-BASED APPLICATION </w:t>
      </w:r>
    </w:p>
    <w:p w14:paraId="47C8E70A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O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3644263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15447C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95221F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ECD81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29EE6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6AB24E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EB3A30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835AE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5994D40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F79F572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4CA19D7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O</w:t>
            </w:r>
          </w:p>
        </w:tc>
        <w:tc>
          <w:tcPr>
            <w:tcW w:w="1080" w:type="dxa"/>
            <w:shd w:val="clear" w:color="auto" w:fill="FFFFFF" w:themeFill="background1"/>
          </w:tcPr>
          <w:p w14:paraId="484E17A9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EE7DF7" w14:textId="0893A719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636930" w14:textId="245C7E6E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EC7250A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O.</w:t>
            </w:r>
          </w:p>
        </w:tc>
        <w:tc>
          <w:tcPr>
            <w:tcW w:w="1152" w:type="dxa"/>
            <w:shd w:val="clear" w:color="auto" w:fill="FFFFFF" w:themeFill="background1"/>
          </w:tcPr>
          <w:p w14:paraId="58E4B8DD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D96A693" w14:textId="77777777" w:rsidR="00745A6A" w:rsidRPr="00745A6A" w:rsidRDefault="00745A6A" w:rsidP="00745A6A">
      <w:pPr>
        <w:spacing w:after="0" w:line="259" w:lineRule="auto"/>
        <w:rPr>
          <w:rFonts w:cs="Arial"/>
          <w:b/>
          <w:szCs w:val="20"/>
        </w:rPr>
      </w:pPr>
    </w:p>
    <w:p w14:paraId="57811850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65</w:t>
      </w:r>
      <w:r w:rsidRPr="00745A6A">
        <w:rPr>
          <w:rFonts w:eastAsiaTheme="majorEastAsia" w:cstheme="majorBidi"/>
          <w:b/>
          <w:caps/>
          <w:szCs w:val="24"/>
        </w:rPr>
        <w:br/>
        <w:t>APPENDIX P – SLEEPING LOFTS</w:t>
      </w:r>
    </w:p>
    <w:p w14:paraId="0E8E96C6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</w:t>
      </w:r>
      <w:r w:rsidRPr="00745A6A">
        <w:t xml:space="preserve"> </w:t>
      </w:r>
      <w:r w:rsidRPr="00745A6A">
        <w:rPr>
          <w:rFonts w:cs="Arial"/>
          <w:szCs w:val="20"/>
        </w:rPr>
        <w:t xml:space="preserve">Appendix P from the 2024 IBC into the 2025 CBC with the following amendments: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03AEE37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F3AD80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lastRenderedPageBreak/>
              <w:t>HCD 05/24</w:t>
            </w:r>
            <w:r w:rsidRPr="00745A6A">
              <w:rPr>
                <w:b/>
                <w:bCs/>
              </w:rPr>
              <w:br/>
              <w:t>ITEM 65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F7DB9C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4C636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E400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23B560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9607D0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5A91C4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2D7B1F3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5999AF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369AAA9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P.105.1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C4F84D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7672D3" w14:textId="6AF3F78B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C171C3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1FBBC1" w14:textId="51C781F2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572B04E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Amend to reference Section 907.2.11 instead of UL 217 regarding smoke alarms.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E28E55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tr w:rsidR="00020D49" w:rsidRPr="00745A6A" w14:paraId="78332D7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69F7CB" w14:textId="77777777" w:rsidR="00020D49" w:rsidRPr="00745A6A" w:rsidRDefault="00020D49" w:rsidP="00020D49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745A6A">
              <w:rPr>
                <w:b/>
                <w:bCs/>
                <w:szCs w:val="24"/>
              </w:rPr>
              <w:t>65-2</w:t>
            </w:r>
          </w:p>
        </w:tc>
        <w:tc>
          <w:tcPr>
            <w:tcW w:w="2736" w:type="dxa"/>
            <w:shd w:val="clear" w:color="auto" w:fill="FFFFFF" w:themeFill="background1"/>
          </w:tcPr>
          <w:p w14:paraId="67540D05" w14:textId="77777777" w:rsidR="00020D49" w:rsidRPr="00745A6A" w:rsidRDefault="00020D49" w:rsidP="00020D49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745A6A">
              <w:rPr>
                <w:rFonts w:cs="Arial"/>
                <w:b/>
                <w:bCs/>
              </w:rPr>
              <w:t xml:space="preserve">P106 – </w:t>
            </w:r>
            <w:r w:rsidRPr="00745A6A">
              <w:rPr>
                <w:rFonts w:cs="Arial"/>
                <w:b/>
                <w:bCs/>
                <w:strike/>
              </w:rPr>
              <w:t>REFERENCED STANDARDS</w:t>
            </w:r>
            <w:r w:rsidRPr="00745A6A">
              <w:rPr>
                <w:rFonts w:cs="Arial"/>
                <w:b/>
                <w:bCs/>
              </w:rPr>
              <w:t xml:space="preserve"> </w:t>
            </w:r>
            <w:r w:rsidRPr="00745A6A">
              <w:rPr>
                <w:rFonts w:cs="Arial"/>
                <w:b/>
                <w:bCs/>
                <w:i/>
                <w:iCs/>
                <w:u w:val="single"/>
              </w:rPr>
              <w:t>RESERVED</w:t>
            </w:r>
          </w:p>
          <w:p w14:paraId="1E8476B3" w14:textId="77777777" w:rsidR="00020D49" w:rsidRPr="00745A6A" w:rsidRDefault="00020D49" w:rsidP="00020D49">
            <w:pPr>
              <w:spacing w:after="0"/>
              <w:rPr>
                <w:rFonts w:cs="Arial"/>
                <w:b/>
                <w:bCs/>
                <w:strike/>
              </w:rPr>
            </w:pPr>
            <w:r w:rsidRPr="00745A6A">
              <w:rPr>
                <w:rFonts w:cs="Arial"/>
                <w:b/>
                <w:bCs/>
                <w:strike/>
              </w:rPr>
              <w:t>P.106.1 General.</w:t>
            </w:r>
          </w:p>
          <w:p w14:paraId="5ACA6A7F" w14:textId="77777777" w:rsidR="00020D49" w:rsidRPr="00745A6A" w:rsidRDefault="00020D49" w:rsidP="00020D49">
            <w:pPr>
              <w:spacing w:after="0"/>
              <w:rPr>
                <w:rFonts w:cs="Arial"/>
                <w:b/>
                <w:bCs/>
              </w:rPr>
            </w:pPr>
            <w:r w:rsidRPr="00745A6A">
              <w:rPr>
                <w:rFonts w:cs="Arial"/>
                <w:b/>
                <w:bCs/>
                <w:strike/>
              </w:rPr>
              <w:t>Table P.106.1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47031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30CA6B" w14:textId="2C6C8390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C171C3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20A58" w14:textId="45A6B8C1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8E3908A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Reserve Section P106.</w:t>
            </w:r>
          </w:p>
        </w:tc>
        <w:tc>
          <w:tcPr>
            <w:tcW w:w="1152" w:type="dxa"/>
            <w:shd w:val="clear" w:color="auto" w:fill="FFFFFF" w:themeFill="background1"/>
          </w:tcPr>
          <w:p w14:paraId="3D2CBBF3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E654145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6D85CFB4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66</w:t>
      </w:r>
      <w:r w:rsidRPr="00745A6A">
        <w:rPr>
          <w:rFonts w:eastAsiaTheme="majorEastAsia" w:cstheme="majorBidi"/>
          <w:b/>
          <w:caps/>
          <w:szCs w:val="24"/>
        </w:rPr>
        <w:br/>
        <w:t>APPENDIX Q – EMERGENCY HOUSING</w:t>
      </w:r>
    </w:p>
    <w:p w14:paraId="417E0BD9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Carry forward 2022 CBC Appendix P into the 2025 CBC and renumber it to Appendix Q.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7C68243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B996D8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80CC5B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0AC5B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50DAF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5EC565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B9656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1740EC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020D49" w:rsidRPr="00745A6A" w14:paraId="6E44000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2421ABC" w14:textId="77777777" w:rsidR="00020D49" w:rsidRPr="00745A6A" w:rsidRDefault="00020D49" w:rsidP="00020D49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D088685" w14:textId="77777777" w:rsidR="00020D49" w:rsidRPr="00745A6A" w:rsidRDefault="00020D49" w:rsidP="00020D49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</w:rPr>
              <w:t xml:space="preserve">APPENDIX </w:t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trike/>
                <w:szCs w:val="24"/>
              </w:rPr>
              <w:t>P</w:t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</w:rPr>
              <w:t xml:space="preserve"> </w:t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  <w:u w:val="single"/>
              </w:rPr>
              <w:t>Q</w:t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  <w:u w:val="single"/>
              </w:rPr>
              <w:br/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</w:rPr>
              <w:t>emergency housing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D8F8E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192283" w14:textId="660FF121" w:rsidR="00020D49" w:rsidRPr="00745A6A" w:rsidRDefault="00020D49" w:rsidP="00020D4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74DD2F6" w14:textId="4A4A0EAF" w:rsidR="00020D49" w:rsidRPr="00745A6A" w:rsidRDefault="00020D49" w:rsidP="00020D4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FA2D2E6" w14:textId="77777777" w:rsidR="00020D49" w:rsidRPr="00745A6A" w:rsidRDefault="00020D49" w:rsidP="00020D49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Rename Appendix P to Appendix Q.</w:t>
            </w:r>
          </w:p>
        </w:tc>
        <w:tc>
          <w:tcPr>
            <w:tcW w:w="1152" w:type="dxa"/>
            <w:shd w:val="clear" w:color="auto" w:fill="FFFFFF" w:themeFill="background1"/>
          </w:tcPr>
          <w:p w14:paraId="3481AFDA" w14:textId="77777777" w:rsidR="00020D49" w:rsidRPr="00745A6A" w:rsidRDefault="00020D49" w:rsidP="00020D49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3"/>
    </w:tbl>
    <w:p w14:paraId="2022C588" w14:textId="77777777" w:rsidR="002B2400" w:rsidRDefault="002B2400" w:rsidP="00C60D68">
      <w:pPr>
        <w:spacing w:after="0"/>
        <w:rPr>
          <w:rFonts w:cs="Arial"/>
          <w:bCs/>
          <w:szCs w:val="20"/>
        </w:rPr>
      </w:pPr>
    </w:p>
    <w:sectPr w:rsidR="002B2400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0FA46" w14:textId="77777777" w:rsidR="002A56BD" w:rsidRDefault="002A56BD" w:rsidP="00EA4D4E">
      <w:pPr>
        <w:spacing w:after="0"/>
      </w:pPr>
      <w:r>
        <w:separator/>
      </w:r>
    </w:p>
  </w:endnote>
  <w:endnote w:type="continuationSeparator" w:id="0">
    <w:p w14:paraId="2535552F" w14:textId="77777777" w:rsidR="002A56BD" w:rsidRDefault="002A56B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03945D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F4282">
      <w:rPr>
        <w:rFonts w:cs="Arial"/>
      </w:rPr>
      <w:t>December 12</w:t>
    </w:r>
    <w:r w:rsidR="00863127">
      <w:rPr>
        <w:rFonts w:cs="Arial"/>
      </w:rPr>
      <w:t>, 2024</w:t>
    </w:r>
  </w:p>
  <w:p w14:paraId="1802EBAA" w14:textId="035FFB1D" w:rsidR="00EA4D4E" w:rsidRPr="00207E89" w:rsidRDefault="006B120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4419F7">
      <w:rPr>
        <w:rFonts w:cs="Arial"/>
      </w:rPr>
      <w:t xml:space="preserve"> </w:t>
    </w:r>
    <w:r w:rsidR="005E0BD4">
      <w:rPr>
        <w:rFonts w:cs="Arial"/>
      </w:rPr>
      <w:t>05</w:t>
    </w:r>
    <w:r w:rsidR="004419F7"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FF5514">
      <w:rPr>
        <w:rFonts w:cs="Arial"/>
      </w:rPr>
      <w:t xml:space="preserve"> </w:t>
    </w:r>
    <w:r w:rsidR="002A02F8">
      <w:rPr>
        <w:rFonts w:cs="Arial"/>
      </w:rPr>
      <w:t>–</w:t>
    </w:r>
    <w:r w:rsidR="00FF5514">
      <w:rPr>
        <w:rFonts w:cs="Arial"/>
      </w:rPr>
      <w:t xml:space="preserve"> </w:t>
    </w:r>
    <w:r w:rsidR="00B66B9C">
      <w:rPr>
        <w:rFonts w:cs="Arial"/>
      </w:rPr>
      <w:t>GREEN</w:t>
    </w:r>
  </w:p>
  <w:p w14:paraId="43178E55" w14:textId="564CE974" w:rsidR="00EA4D4E" w:rsidRPr="00207E89" w:rsidRDefault="00050CB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F5514">
      <w:rPr>
        <w:rFonts w:cs="Arial"/>
        <w:szCs w:val="16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2931B" w14:textId="77777777" w:rsidR="002A56BD" w:rsidRDefault="002A56BD" w:rsidP="00EA4D4E">
      <w:pPr>
        <w:spacing w:after="0"/>
      </w:pPr>
      <w:r>
        <w:separator/>
      </w:r>
    </w:p>
  </w:footnote>
  <w:footnote w:type="continuationSeparator" w:id="0">
    <w:p w14:paraId="46B0D9EE" w14:textId="77777777" w:rsidR="002A56BD" w:rsidRDefault="002A56B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C54"/>
    <w:rsid w:val="000046D2"/>
    <w:rsid w:val="0001095B"/>
    <w:rsid w:val="000118E0"/>
    <w:rsid w:val="00011A77"/>
    <w:rsid w:val="00013CCF"/>
    <w:rsid w:val="0001519A"/>
    <w:rsid w:val="000156CE"/>
    <w:rsid w:val="000165F1"/>
    <w:rsid w:val="00017D13"/>
    <w:rsid w:val="00020BB6"/>
    <w:rsid w:val="00020D49"/>
    <w:rsid w:val="00021F93"/>
    <w:rsid w:val="0002238F"/>
    <w:rsid w:val="00022A08"/>
    <w:rsid w:val="000271B2"/>
    <w:rsid w:val="0003455C"/>
    <w:rsid w:val="00035071"/>
    <w:rsid w:val="00040D74"/>
    <w:rsid w:val="000456B4"/>
    <w:rsid w:val="00045F46"/>
    <w:rsid w:val="00046526"/>
    <w:rsid w:val="00050CB7"/>
    <w:rsid w:val="00052520"/>
    <w:rsid w:val="00057107"/>
    <w:rsid w:val="00063C1B"/>
    <w:rsid w:val="00065A06"/>
    <w:rsid w:val="00071CC6"/>
    <w:rsid w:val="00075E86"/>
    <w:rsid w:val="0007685A"/>
    <w:rsid w:val="00082A63"/>
    <w:rsid w:val="00086A8F"/>
    <w:rsid w:val="00087036"/>
    <w:rsid w:val="000879F7"/>
    <w:rsid w:val="00092DFA"/>
    <w:rsid w:val="00095926"/>
    <w:rsid w:val="000A057F"/>
    <w:rsid w:val="000A4C3A"/>
    <w:rsid w:val="000B142F"/>
    <w:rsid w:val="000B71F7"/>
    <w:rsid w:val="000C5194"/>
    <w:rsid w:val="000C7033"/>
    <w:rsid w:val="000D2319"/>
    <w:rsid w:val="000D3883"/>
    <w:rsid w:val="000D6251"/>
    <w:rsid w:val="000D63B4"/>
    <w:rsid w:val="000D73A3"/>
    <w:rsid w:val="000D768C"/>
    <w:rsid w:val="000D7CB4"/>
    <w:rsid w:val="000E2A64"/>
    <w:rsid w:val="000F3621"/>
    <w:rsid w:val="000F3768"/>
    <w:rsid w:val="000F4543"/>
    <w:rsid w:val="000F5814"/>
    <w:rsid w:val="001001BA"/>
    <w:rsid w:val="001016E2"/>
    <w:rsid w:val="001021D0"/>
    <w:rsid w:val="00103E7D"/>
    <w:rsid w:val="0010736B"/>
    <w:rsid w:val="00107FCD"/>
    <w:rsid w:val="00111402"/>
    <w:rsid w:val="00116018"/>
    <w:rsid w:val="00122962"/>
    <w:rsid w:val="001234DD"/>
    <w:rsid w:val="00130600"/>
    <w:rsid w:val="00132EF6"/>
    <w:rsid w:val="00134504"/>
    <w:rsid w:val="001363BA"/>
    <w:rsid w:val="00144E7F"/>
    <w:rsid w:val="00147103"/>
    <w:rsid w:val="001568BF"/>
    <w:rsid w:val="00156B28"/>
    <w:rsid w:val="0016159A"/>
    <w:rsid w:val="0016475B"/>
    <w:rsid w:val="00164F25"/>
    <w:rsid w:val="00172B1E"/>
    <w:rsid w:val="00177D21"/>
    <w:rsid w:val="00182C63"/>
    <w:rsid w:val="001848EF"/>
    <w:rsid w:val="00187C55"/>
    <w:rsid w:val="001954C4"/>
    <w:rsid w:val="00196AF6"/>
    <w:rsid w:val="00197288"/>
    <w:rsid w:val="00197E8B"/>
    <w:rsid w:val="001A06D5"/>
    <w:rsid w:val="001A1C1C"/>
    <w:rsid w:val="001A229B"/>
    <w:rsid w:val="001B5B81"/>
    <w:rsid w:val="001B6D5F"/>
    <w:rsid w:val="001B6DF6"/>
    <w:rsid w:val="001C14E5"/>
    <w:rsid w:val="001C5735"/>
    <w:rsid w:val="001D02E7"/>
    <w:rsid w:val="001D07C4"/>
    <w:rsid w:val="001D24C4"/>
    <w:rsid w:val="001D314A"/>
    <w:rsid w:val="001D3334"/>
    <w:rsid w:val="001E1794"/>
    <w:rsid w:val="001E5AD3"/>
    <w:rsid w:val="001E63B9"/>
    <w:rsid w:val="001F08C5"/>
    <w:rsid w:val="001F1A20"/>
    <w:rsid w:val="00201114"/>
    <w:rsid w:val="002013A6"/>
    <w:rsid w:val="00202001"/>
    <w:rsid w:val="0020678F"/>
    <w:rsid w:val="002069C6"/>
    <w:rsid w:val="00207E89"/>
    <w:rsid w:val="002105E4"/>
    <w:rsid w:val="00210AC4"/>
    <w:rsid w:val="00210E8A"/>
    <w:rsid w:val="00213584"/>
    <w:rsid w:val="002157A8"/>
    <w:rsid w:val="002240CB"/>
    <w:rsid w:val="00226C05"/>
    <w:rsid w:val="0023013E"/>
    <w:rsid w:val="00234734"/>
    <w:rsid w:val="00240E97"/>
    <w:rsid w:val="00241314"/>
    <w:rsid w:val="00242319"/>
    <w:rsid w:val="00245DD2"/>
    <w:rsid w:val="00253AB8"/>
    <w:rsid w:val="00262C3A"/>
    <w:rsid w:val="0026341F"/>
    <w:rsid w:val="00263495"/>
    <w:rsid w:val="00265323"/>
    <w:rsid w:val="00266F12"/>
    <w:rsid w:val="0027160F"/>
    <w:rsid w:val="002849A0"/>
    <w:rsid w:val="002863F6"/>
    <w:rsid w:val="0029291D"/>
    <w:rsid w:val="00292D04"/>
    <w:rsid w:val="00294E99"/>
    <w:rsid w:val="002971B1"/>
    <w:rsid w:val="002A02F8"/>
    <w:rsid w:val="002A08B7"/>
    <w:rsid w:val="002A56BD"/>
    <w:rsid w:val="002A58EE"/>
    <w:rsid w:val="002A5C44"/>
    <w:rsid w:val="002B01E5"/>
    <w:rsid w:val="002B2400"/>
    <w:rsid w:val="002B2977"/>
    <w:rsid w:val="002B41EE"/>
    <w:rsid w:val="002B5517"/>
    <w:rsid w:val="002B6235"/>
    <w:rsid w:val="002C5165"/>
    <w:rsid w:val="002D0F47"/>
    <w:rsid w:val="002D2CCD"/>
    <w:rsid w:val="002D357B"/>
    <w:rsid w:val="002D3D3C"/>
    <w:rsid w:val="002D79B6"/>
    <w:rsid w:val="002E0260"/>
    <w:rsid w:val="002E0CCE"/>
    <w:rsid w:val="002E0E8C"/>
    <w:rsid w:val="002F0F5B"/>
    <w:rsid w:val="002F5F60"/>
    <w:rsid w:val="002F6346"/>
    <w:rsid w:val="002F6626"/>
    <w:rsid w:val="00302D42"/>
    <w:rsid w:val="00302DE3"/>
    <w:rsid w:val="003070A0"/>
    <w:rsid w:val="00313050"/>
    <w:rsid w:val="003175DC"/>
    <w:rsid w:val="00321D6C"/>
    <w:rsid w:val="00322005"/>
    <w:rsid w:val="00322FB2"/>
    <w:rsid w:val="00331DDC"/>
    <w:rsid w:val="00337373"/>
    <w:rsid w:val="00342005"/>
    <w:rsid w:val="0034350B"/>
    <w:rsid w:val="00344894"/>
    <w:rsid w:val="003471B7"/>
    <w:rsid w:val="00355319"/>
    <w:rsid w:val="00355F65"/>
    <w:rsid w:val="00356481"/>
    <w:rsid w:val="003615E4"/>
    <w:rsid w:val="003621DA"/>
    <w:rsid w:val="003635FA"/>
    <w:rsid w:val="0036531B"/>
    <w:rsid w:val="00380F6B"/>
    <w:rsid w:val="00381508"/>
    <w:rsid w:val="00392480"/>
    <w:rsid w:val="00393FEC"/>
    <w:rsid w:val="003A2D41"/>
    <w:rsid w:val="003A7956"/>
    <w:rsid w:val="003B1726"/>
    <w:rsid w:val="003B18B0"/>
    <w:rsid w:val="003B609F"/>
    <w:rsid w:val="003C3F70"/>
    <w:rsid w:val="003C7BC2"/>
    <w:rsid w:val="003D00E1"/>
    <w:rsid w:val="003D3AC8"/>
    <w:rsid w:val="003E19BB"/>
    <w:rsid w:val="003E32DD"/>
    <w:rsid w:val="003E4957"/>
    <w:rsid w:val="003F1206"/>
    <w:rsid w:val="003F4282"/>
    <w:rsid w:val="003F4404"/>
    <w:rsid w:val="003F5136"/>
    <w:rsid w:val="003F7EB2"/>
    <w:rsid w:val="00410144"/>
    <w:rsid w:val="00414BC7"/>
    <w:rsid w:val="004171B6"/>
    <w:rsid w:val="004304A4"/>
    <w:rsid w:val="004364AD"/>
    <w:rsid w:val="004419F7"/>
    <w:rsid w:val="004451D0"/>
    <w:rsid w:val="0044782D"/>
    <w:rsid w:val="00447D8B"/>
    <w:rsid w:val="0045297B"/>
    <w:rsid w:val="004548CE"/>
    <w:rsid w:val="00470D6D"/>
    <w:rsid w:val="00471456"/>
    <w:rsid w:val="004735ED"/>
    <w:rsid w:val="004815E1"/>
    <w:rsid w:val="00481B38"/>
    <w:rsid w:val="00483DF7"/>
    <w:rsid w:val="00486FD1"/>
    <w:rsid w:val="004871F6"/>
    <w:rsid w:val="00494CBB"/>
    <w:rsid w:val="00495750"/>
    <w:rsid w:val="00496171"/>
    <w:rsid w:val="004A57C5"/>
    <w:rsid w:val="004B3749"/>
    <w:rsid w:val="004C0267"/>
    <w:rsid w:val="004C046B"/>
    <w:rsid w:val="004C049C"/>
    <w:rsid w:val="004C1A30"/>
    <w:rsid w:val="004C1BA9"/>
    <w:rsid w:val="004C1F0E"/>
    <w:rsid w:val="004C3B59"/>
    <w:rsid w:val="004C7745"/>
    <w:rsid w:val="004C7F5F"/>
    <w:rsid w:val="004D3FEC"/>
    <w:rsid w:val="004D439D"/>
    <w:rsid w:val="004D57A4"/>
    <w:rsid w:val="004E0D95"/>
    <w:rsid w:val="004E1AFD"/>
    <w:rsid w:val="004E5C7C"/>
    <w:rsid w:val="004F0145"/>
    <w:rsid w:val="004F2DCD"/>
    <w:rsid w:val="004F785C"/>
    <w:rsid w:val="00506494"/>
    <w:rsid w:val="005107D5"/>
    <w:rsid w:val="00511FEE"/>
    <w:rsid w:val="005138BD"/>
    <w:rsid w:val="00515D1A"/>
    <w:rsid w:val="00520485"/>
    <w:rsid w:val="005204E3"/>
    <w:rsid w:val="00521262"/>
    <w:rsid w:val="0052661B"/>
    <w:rsid w:val="00526D47"/>
    <w:rsid w:val="005270F3"/>
    <w:rsid w:val="00530C23"/>
    <w:rsid w:val="005325E0"/>
    <w:rsid w:val="0053459F"/>
    <w:rsid w:val="005371BB"/>
    <w:rsid w:val="00537A5B"/>
    <w:rsid w:val="0054044E"/>
    <w:rsid w:val="00544AF7"/>
    <w:rsid w:val="0054532B"/>
    <w:rsid w:val="00545EA1"/>
    <w:rsid w:val="00546383"/>
    <w:rsid w:val="00551D74"/>
    <w:rsid w:val="00554656"/>
    <w:rsid w:val="0056004D"/>
    <w:rsid w:val="00563B77"/>
    <w:rsid w:val="00572073"/>
    <w:rsid w:val="00575484"/>
    <w:rsid w:val="00576016"/>
    <w:rsid w:val="00580B4C"/>
    <w:rsid w:val="005832E3"/>
    <w:rsid w:val="00583C1B"/>
    <w:rsid w:val="00583DCE"/>
    <w:rsid w:val="00584280"/>
    <w:rsid w:val="00587244"/>
    <w:rsid w:val="00591533"/>
    <w:rsid w:val="00591982"/>
    <w:rsid w:val="00595B4C"/>
    <w:rsid w:val="005A1C14"/>
    <w:rsid w:val="005A45CD"/>
    <w:rsid w:val="005A565B"/>
    <w:rsid w:val="005B320A"/>
    <w:rsid w:val="005B5338"/>
    <w:rsid w:val="005B6791"/>
    <w:rsid w:val="005B7FBC"/>
    <w:rsid w:val="005C4841"/>
    <w:rsid w:val="005C4AD6"/>
    <w:rsid w:val="005C5E74"/>
    <w:rsid w:val="005C7685"/>
    <w:rsid w:val="005D08DF"/>
    <w:rsid w:val="005D15AC"/>
    <w:rsid w:val="005D509C"/>
    <w:rsid w:val="005E0BD4"/>
    <w:rsid w:val="005E44F6"/>
    <w:rsid w:val="005E534A"/>
    <w:rsid w:val="005F1A3C"/>
    <w:rsid w:val="005F2E65"/>
    <w:rsid w:val="005F5369"/>
    <w:rsid w:val="005F622A"/>
    <w:rsid w:val="005F7535"/>
    <w:rsid w:val="00602858"/>
    <w:rsid w:val="00616DB2"/>
    <w:rsid w:val="0062391A"/>
    <w:rsid w:val="006272F2"/>
    <w:rsid w:val="00627411"/>
    <w:rsid w:val="00627748"/>
    <w:rsid w:val="0063482D"/>
    <w:rsid w:val="006423F1"/>
    <w:rsid w:val="006520C7"/>
    <w:rsid w:val="006537C4"/>
    <w:rsid w:val="00654511"/>
    <w:rsid w:val="00654E63"/>
    <w:rsid w:val="00662F8A"/>
    <w:rsid w:val="00664C29"/>
    <w:rsid w:val="00665877"/>
    <w:rsid w:val="00666DBB"/>
    <w:rsid w:val="00672E1B"/>
    <w:rsid w:val="0067344F"/>
    <w:rsid w:val="00673519"/>
    <w:rsid w:val="0067408C"/>
    <w:rsid w:val="00677A0F"/>
    <w:rsid w:val="006907F9"/>
    <w:rsid w:val="006919D6"/>
    <w:rsid w:val="00693202"/>
    <w:rsid w:val="006A58CD"/>
    <w:rsid w:val="006A6E37"/>
    <w:rsid w:val="006B120C"/>
    <w:rsid w:val="006B508B"/>
    <w:rsid w:val="006B6968"/>
    <w:rsid w:val="006C0E70"/>
    <w:rsid w:val="006C3796"/>
    <w:rsid w:val="006C4178"/>
    <w:rsid w:val="006C43C3"/>
    <w:rsid w:val="006C5969"/>
    <w:rsid w:val="006D2CDF"/>
    <w:rsid w:val="006D2F13"/>
    <w:rsid w:val="006D3366"/>
    <w:rsid w:val="006E0A5B"/>
    <w:rsid w:val="006E1049"/>
    <w:rsid w:val="006E366A"/>
    <w:rsid w:val="006E548E"/>
    <w:rsid w:val="006F05ED"/>
    <w:rsid w:val="006F1022"/>
    <w:rsid w:val="006F6209"/>
    <w:rsid w:val="00702F37"/>
    <w:rsid w:val="007126AA"/>
    <w:rsid w:val="007128CD"/>
    <w:rsid w:val="00712A90"/>
    <w:rsid w:val="00714133"/>
    <w:rsid w:val="00714208"/>
    <w:rsid w:val="00715553"/>
    <w:rsid w:val="007156E0"/>
    <w:rsid w:val="0073064C"/>
    <w:rsid w:val="00731A10"/>
    <w:rsid w:val="00731C50"/>
    <w:rsid w:val="007358B7"/>
    <w:rsid w:val="0074549B"/>
    <w:rsid w:val="00745A6A"/>
    <w:rsid w:val="0075025F"/>
    <w:rsid w:val="00751E07"/>
    <w:rsid w:val="00754165"/>
    <w:rsid w:val="007542CC"/>
    <w:rsid w:val="00755EED"/>
    <w:rsid w:val="00772E66"/>
    <w:rsid w:val="007760DD"/>
    <w:rsid w:val="00777629"/>
    <w:rsid w:val="0078043D"/>
    <w:rsid w:val="00780B4A"/>
    <w:rsid w:val="00784AF8"/>
    <w:rsid w:val="0079320C"/>
    <w:rsid w:val="007A0A37"/>
    <w:rsid w:val="007A63C3"/>
    <w:rsid w:val="007B0C71"/>
    <w:rsid w:val="007B5686"/>
    <w:rsid w:val="007B6A34"/>
    <w:rsid w:val="007B77E2"/>
    <w:rsid w:val="007C722A"/>
    <w:rsid w:val="007C7825"/>
    <w:rsid w:val="007D1DE3"/>
    <w:rsid w:val="007D204A"/>
    <w:rsid w:val="007D277A"/>
    <w:rsid w:val="007D694A"/>
    <w:rsid w:val="007E02A6"/>
    <w:rsid w:val="007E2B06"/>
    <w:rsid w:val="008035A1"/>
    <w:rsid w:val="00805D2B"/>
    <w:rsid w:val="00811976"/>
    <w:rsid w:val="00814AA4"/>
    <w:rsid w:val="0081673D"/>
    <w:rsid w:val="00822810"/>
    <w:rsid w:val="008240D9"/>
    <w:rsid w:val="00825319"/>
    <w:rsid w:val="00831192"/>
    <w:rsid w:val="00833BCD"/>
    <w:rsid w:val="00834A9B"/>
    <w:rsid w:val="008425DB"/>
    <w:rsid w:val="00843EE8"/>
    <w:rsid w:val="0086140E"/>
    <w:rsid w:val="00862E77"/>
    <w:rsid w:val="00863127"/>
    <w:rsid w:val="0086381D"/>
    <w:rsid w:val="008644F3"/>
    <w:rsid w:val="00864549"/>
    <w:rsid w:val="00864D4F"/>
    <w:rsid w:val="00867C04"/>
    <w:rsid w:val="0087200E"/>
    <w:rsid w:val="008732B2"/>
    <w:rsid w:val="008737E6"/>
    <w:rsid w:val="008765BA"/>
    <w:rsid w:val="00876A2D"/>
    <w:rsid w:val="00876DB7"/>
    <w:rsid w:val="00877640"/>
    <w:rsid w:val="00880EBE"/>
    <w:rsid w:val="00883A9C"/>
    <w:rsid w:val="00893884"/>
    <w:rsid w:val="00895C36"/>
    <w:rsid w:val="00895F33"/>
    <w:rsid w:val="0089667E"/>
    <w:rsid w:val="0089668D"/>
    <w:rsid w:val="00896B83"/>
    <w:rsid w:val="00896D1D"/>
    <w:rsid w:val="008978B4"/>
    <w:rsid w:val="008A3666"/>
    <w:rsid w:val="008B40EC"/>
    <w:rsid w:val="008C59DE"/>
    <w:rsid w:val="008D317C"/>
    <w:rsid w:val="008D36B1"/>
    <w:rsid w:val="008D6CE0"/>
    <w:rsid w:val="008E1F3A"/>
    <w:rsid w:val="008E2613"/>
    <w:rsid w:val="008F2897"/>
    <w:rsid w:val="008F2B9E"/>
    <w:rsid w:val="008F31F1"/>
    <w:rsid w:val="008F3380"/>
    <w:rsid w:val="008F73F0"/>
    <w:rsid w:val="008F75E3"/>
    <w:rsid w:val="008F7783"/>
    <w:rsid w:val="00902D61"/>
    <w:rsid w:val="00903201"/>
    <w:rsid w:val="009036C6"/>
    <w:rsid w:val="00904126"/>
    <w:rsid w:val="00905FEA"/>
    <w:rsid w:val="00910553"/>
    <w:rsid w:val="0092010F"/>
    <w:rsid w:val="00920CDA"/>
    <w:rsid w:val="00923028"/>
    <w:rsid w:val="009258F0"/>
    <w:rsid w:val="00933AC8"/>
    <w:rsid w:val="00935004"/>
    <w:rsid w:val="009410FD"/>
    <w:rsid w:val="009479ED"/>
    <w:rsid w:val="009511E5"/>
    <w:rsid w:val="00951AB9"/>
    <w:rsid w:val="00952587"/>
    <w:rsid w:val="0095742D"/>
    <w:rsid w:val="00963AA3"/>
    <w:rsid w:val="00965707"/>
    <w:rsid w:val="00967E28"/>
    <w:rsid w:val="00970E12"/>
    <w:rsid w:val="00971845"/>
    <w:rsid w:val="00973160"/>
    <w:rsid w:val="00977CE9"/>
    <w:rsid w:val="009930F3"/>
    <w:rsid w:val="0099479B"/>
    <w:rsid w:val="009969C3"/>
    <w:rsid w:val="00997430"/>
    <w:rsid w:val="009A4507"/>
    <w:rsid w:val="009B34F8"/>
    <w:rsid w:val="009B41E6"/>
    <w:rsid w:val="009B6D87"/>
    <w:rsid w:val="009C245D"/>
    <w:rsid w:val="009C2C64"/>
    <w:rsid w:val="009C3D80"/>
    <w:rsid w:val="009C477B"/>
    <w:rsid w:val="009C6769"/>
    <w:rsid w:val="009D02B9"/>
    <w:rsid w:val="009D1229"/>
    <w:rsid w:val="009D3118"/>
    <w:rsid w:val="009D3D09"/>
    <w:rsid w:val="009D6080"/>
    <w:rsid w:val="009E0502"/>
    <w:rsid w:val="009E2250"/>
    <w:rsid w:val="009E3BE2"/>
    <w:rsid w:val="009E5448"/>
    <w:rsid w:val="009E629F"/>
    <w:rsid w:val="009E6382"/>
    <w:rsid w:val="009F04BF"/>
    <w:rsid w:val="00A01FD7"/>
    <w:rsid w:val="00A02D7D"/>
    <w:rsid w:val="00A03363"/>
    <w:rsid w:val="00A049F4"/>
    <w:rsid w:val="00A10203"/>
    <w:rsid w:val="00A10512"/>
    <w:rsid w:val="00A12C52"/>
    <w:rsid w:val="00A131D7"/>
    <w:rsid w:val="00A1407D"/>
    <w:rsid w:val="00A16955"/>
    <w:rsid w:val="00A177B9"/>
    <w:rsid w:val="00A236F3"/>
    <w:rsid w:val="00A31878"/>
    <w:rsid w:val="00A33672"/>
    <w:rsid w:val="00A3665A"/>
    <w:rsid w:val="00A43433"/>
    <w:rsid w:val="00A4446C"/>
    <w:rsid w:val="00A46502"/>
    <w:rsid w:val="00A508A7"/>
    <w:rsid w:val="00A5137F"/>
    <w:rsid w:val="00A51E33"/>
    <w:rsid w:val="00A55D24"/>
    <w:rsid w:val="00A56BFF"/>
    <w:rsid w:val="00A64CE6"/>
    <w:rsid w:val="00A81792"/>
    <w:rsid w:val="00A827DB"/>
    <w:rsid w:val="00A82F53"/>
    <w:rsid w:val="00A832B0"/>
    <w:rsid w:val="00A8614D"/>
    <w:rsid w:val="00A9267A"/>
    <w:rsid w:val="00A92CB5"/>
    <w:rsid w:val="00A9465C"/>
    <w:rsid w:val="00A95FB7"/>
    <w:rsid w:val="00A96133"/>
    <w:rsid w:val="00AA09AA"/>
    <w:rsid w:val="00AA2BCD"/>
    <w:rsid w:val="00AA35BC"/>
    <w:rsid w:val="00AB23B0"/>
    <w:rsid w:val="00AB2C24"/>
    <w:rsid w:val="00AB5A01"/>
    <w:rsid w:val="00AB6D1E"/>
    <w:rsid w:val="00AC0725"/>
    <w:rsid w:val="00AD3107"/>
    <w:rsid w:val="00AE414F"/>
    <w:rsid w:val="00AE7CAE"/>
    <w:rsid w:val="00AF03E0"/>
    <w:rsid w:val="00AF04D0"/>
    <w:rsid w:val="00AF291E"/>
    <w:rsid w:val="00B024FD"/>
    <w:rsid w:val="00B03CDE"/>
    <w:rsid w:val="00B057D3"/>
    <w:rsid w:val="00B132E9"/>
    <w:rsid w:val="00B14F9D"/>
    <w:rsid w:val="00B3002A"/>
    <w:rsid w:val="00B31F7A"/>
    <w:rsid w:val="00B35D20"/>
    <w:rsid w:val="00B36703"/>
    <w:rsid w:val="00B37858"/>
    <w:rsid w:val="00B423B6"/>
    <w:rsid w:val="00B46213"/>
    <w:rsid w:val="00B5368C"/>
    <w:rsid w:val="00B61760"/>
    <w:rsid w:val="00B66B9C"/>
    <w:rsid w:val="00B676A6"/>
    <w:rsid w:val="00B72E78"/>
    <w:rsid w:val="00B77F2C"/>
    <w:rsid w:val="00B8062E"/>
    <w:rsid w:val="00B8251E"/>
    <w:rsid w:val="00B83EB2"/>
    <w:rsid w:val="00B853C3"/>
    <w:rsid w:val="00B9008F"/>
    <w:rsid w:val="00B92D9D"/>
    <w:rsid w:val="00B950E9"/>
    <w:rsid w:val="00B9747A"/>
    <w:rsid w:val="00B97DAF"/>
    <w:rsid w:val="00BA4B5D"/>
    <w:rsid w:val="00BB1199"/>
    <w:rsid w:val="00BC0732"/>
    <w:rsid w:val="00BC58CD"/>
    <w:rsid w:val="00BC6E6C"/>
    <w:rsid w:val="00BD25DB"/>
    <w:rsid w:val="00BD357E"/>
    <w:rsid w:val="00BD6C6A"/>
    <w:rsid w:val="00BF246C"/>
    <w:rsid w:val="00BF3C71"/>
    <w:rsid w:val="00BF3FC7"/>
    <w:rsid w:val="00BF4151"/>
    <w:rsid w:val="00BF4CAE"/>
    <w:rsid w:val="00BF4DE5"/>
    <w:rsid w:val="00BF6CBC"/>
    <w:rsid w:val="00C06125"/>
    <w:rsid w:val="00C12D12"/>
    <w:rsid w:val="00C14DEC"/>
    <w:rsid w:val="00C1732D"/>
    <w:rsid w:val="00C2382C"/>
    <w:rsid w:val="00C253C9"/>
    <w:rsid w:val="00C344CB"/>
    <w:rsid w:val="00C360EB"/>
    <w:rsid w:val="00C37195"/>
    <w:rsid w:val="00C4011A"/>
    <w:rsid w:val="00C41C94"/>
    <w:rsid w:val="00C544CD"/>
    <w:rsid w:val="00C60D68"/>
    <w:rsid w:val="00C7072A"/>
    <w:rsid w:val="00C7411D"/>
    <w:rsid w:val="00C77635"/>
    <w:rsid w:val="00C7774D"/>
    <w:rsid w:val="00C931CA"/>
    <w:rsid w:val="00C93D71"/>
    <w:rsid w:val="00C93D9F"/>
    <w:rsid w:val="00C9567B"/>
    <w:rsid w:val="00CA4660"/>
    <w:rsid w:val="00CA6053"/>
    <w:rsid w:val="00CC1C3B"/>
    <w:rsid w:val="00CC48CC"/>
    <w:rsid w:val="00CC6885"/>
    <w:rsid w:val="00CD0E0E"/>
    <w:rsid w:val="00CD155D"/>
    <w:rsid w:val="00CE35A7"/>
    <w:rsid w:val="00CE6383"/>
    <w:rsid w:val="00CE7338"/>
    <w:rsid w:val="00CF6356"/>
    <w:rsid w:val="00CF79BD"/>
    <w:rsid w:val="00D022CE"/>
    <w:rsid w:val="00D02BDF"/>
    <w:rsid w:val="00D031F2"/>
    <w:rsid w:val="00D0364C"/>
    <w:rsid w:val="00D03D51"/>
    <w:rsid w:val="00D043C7"/>
    <w:rsid w:val="00D04B37"/>
    <w:rsid w:val="00D06048"/>
    <w:rsid w:val="00D11A65"/>
    <w:rsid w:val="00D12571"/>
    <w:rsid w:val="00D155B7"/>
    <w:rsid w:val="00D21BA4"/>
    <w:rsid w:val="00D21FB9"/>
    <w:rsid w:val="00D2336A"/>
    <w:rsid w:val="00D253A9"/>
    <w:rsid w:val="00D27D00"/>
    <w:rsid w:val="00D336BE"/>
    <w:rsid w:val="00D34669"/>
    <w:rsid w:val="00D368F9"/>
    <w:rsid w:val="00D421F8"/>
    <w:rsid w:val="00D42D5B"/>
    <w:rsid w:val="00D455DE"/>
    <w:rsid w:val="00D468D5"/>
    <w:rsid w:val="00D472C1"/>
    <w:rsid w:val="00D50D54"/>
    <w:rsid w:val="00D51179"/>
    <w:rsid w:val="00D516FA"/>
    <w:rsid w:val="00D55904"/>
    <w:rsid w:val="00D56A3A"/>
    <w:rsid w:val="00D5701C"/>
    <w:rsid w:val="00D579B2"/>
    <w:rsid w:val="00D57A15"/>
    <w:rsid w:val="00D622EB"/>
    <w:rsid w:val="00D67DCE"/>
    <w:rsid w:val="00D67DD4"/>
    <w:rsid w:val="00D719DC"/>
    <w:rsid w:val="00D8270A"/>
    <w:rsid w:val="00D8323D"/>
    <w:rsid w:val="00D86E67"/>
    <w:rsid w:val="00D910ED"/>
    <w:rsid w:val="00D92855"/>
    <w:rsid w:val="00D95F88"/>
    <w:rsid w:val="00DA610D"/>
    <w:rsid w:val="00DB4C62"/>
    <w:rsid w:val="00DB5195"/>
    <w:rsid w:val="00DC200D"/>
    <w:rsid w:val="00DC3913"/>
    <w:rsid w:val="00DD25E1"/>
    <w:rsid w:val="00DD3CA2"/>
    <w:rsid w:val="00DE3844"/>
    <w:rsid w:val="00DE5B27"/>
    <w:rsid w:val="00DF0B3D"/>
    <w:rsid w:val="00DF33F2"/>
    <w:rsid w:val="00E03CD8"/>
    <w:rsid w:val="00E04509"/>
    <w:rsid w:val="00E1021A"/>
    <w:rsid w:val="00E15B76"/>
    <w:rsid w:val="00E15C18"/>
    <w:rsid w:val="00E2173F"/>
    <w:rsid w:val="00E322A2"/>
    <w:rsid w:val="00E364BD"/>
    <w:rsid w:val="00E4292F"/>
    <w:rsid w:val="00E42E3A"/>
    <w:rsid w:val="00E4770D"/>
    <w:rsid w:val="00E60F31"/>
    <w:rsid w:val="00E6134D"/>
    <w:rsid w:val="00E6319C"/>
    <w:rsid w:val="00E67FA5"/>
    <w:rsid w:val="00E72B50"/>
    <w:rsid w:val="00E80D6F"/>
    <w:rsid w:val="00E80FCB"/>
    <w:rsid w:val="00E84E0C"/>
    <w:rsid w:val="00E8780D"/>
    <w:rsid w:val="00E9019F"/>
    <w:rsid w:val="00EA0F73"/>
    <w:rsid w:val="00EA3553"/>
    <w:rsid w:val="00EA3B38"/>
    <w:rsid w:val="00EA4D4E"/>
    <w:rsid w:val="00EB1E55"/>
    <w:rsid w:val="00EB5164"/>
    <w:rsid w:val="00EC3DF4"/>
    <w:rsid w:val="00EC456E"/>
    <w:rsid w:val="00EC68FD"/>
    <w:rsid w:val="00EE0B6A"/>
    <w:rsid w:val="00EE0CF3"/>
    <w:rsid w:val="00EE379B"/>
    <w:rsid w:val="00EE3CFD"/>
    <w:rsid w:val="00EE67C3"/>
    <w:rsid w:val="00EE6B01"/>
    <w:rsid w:val="00EE7641"/>
    <w:rsid w:val="00EF5B44"/>
    <w:rsid w:val="00EF6D1F"/>
    <w:rsid w:val="00F11904"/>
    <w:rsid w:val="00F11F39"/>
    <w:rsid w:val="00F14240"/>
    <w:rsid w:val="00F32A7D"/>
    <w:rsid w:val="00F3411C"/>
    <w:rsid w:val="00F3638A"/>
    <w:rsid w:val="00F37EFB"/>
    <w:rsid w:val="00F409AE"/>
    <w:rsid w:val="00F40D00"/>
    <w:rsid w:val="00F41F69"/>
    <w:rsid w:val="00F45EB4"/>
    <w:rsid w:val="00F51F89"/>
    <w:rsid w:val="00F5376C"/>
    <w:rsid w:val="00F54547"/>
    <w:rsid w:val="00F55C62"/>
    <w:rsid w:val="00F60C89"/>
    <w:rsid w:val="00F62CCF"/>
    <w:rsid w:val="00F752B2"/>
    <w:rsid w:val="00F812DA"/>
    <w:rsid w:val="00F877B9"/>
    <w:rsid w:val="00F87EFE"/>
    <w:rsid w:val="00F9095C"/>
    <w:rsid w:val="00F912C4"/>
    <w:rsid w:val="00F93170"/>
    <w:rsid w:val="00FA7B85"/>
    <w:rsid w:val="00FB2758"/>
    <w:rsid w:val="00FB2BDB"/>
    <w:rsid w:val="00FB3CA6"/>
    <w:rsid w:val="00FB6BAF"/>
    <w:rsid w:val="00FB74D9"/>
    <w:rsid w:val="00FC0527"/>
    <w:rsid w:val="00FC1EDB"/>
    <w:rsid w:val="00FC40DA"/>
    <w:rsid w:val="00FC507D"/>
    <w:rsid w:val="00FE265D"/>
    <w:rsid w:val="00FE6719"/>
    <w:rsid w:val="00FF3AC7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docId w15:val="{5B59E0A2-6F39-4238-9A12-C9F78CC2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32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05-24-CAM-GREEN-PT2</vt:lpstr>
    </vt:vector>
  </TitlesOfParts>
  <Company/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05-24-CAM-GREEN-PT2</dc:title>
  <dc:subject/>
  <dc:creator>Brauzman, Irina@DGS</dc:creator>
  <cp:keywords/>
  <dc:description/>
  <cp:lastModifiedBy>Hagler, Carol@DGS</cp:lastModifiedBy>
  <cp:revision>15</cp:revision>
  <dcterms:created xsi:type="dcterms:W3CDTF">2024-10-24T16:52:00Z</dcterms:created>
  <dcterms:modified xsi:type="dcterms:W3CDTF">2024-12-20T18:19:00Z</dcterms:modified>
</cp:coreProperties>
</file>