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0C0" w14:textId="07FF616C" w:rsidR="007A0472" w:rsidRPr="007A0472" w:rsidRDefault="00E67FA5" w:rsidP="007A0472">
      <w:pPr>
        <w:pStyle w:val="Heading1"/>
      </w:pPr>
      <w:r w:rsidRPr="007A0472">
        <w:t>COMMISSION ACTION MATRIX</w:t>
      </w:r>
      <w:r w:rsidR="00536837">
        <w:t xml:space="preserve"> – 45-Day</w:t>
      </w:r>
      <w:r w:rsidR="007A0472">
        <w:br/>
      </w:r>
      <w:r w:rsidR="007A0472" w:rsidRPr="007A0472">
        <w:t>S</w:t>
      </w:r>
      <w:r w:rsidR="00F90CE8">
        <w:t>TRUCTURAL DESIGN/LATERAL FORCES</w:t>
      </w:r>
      <w:r w:rsidRPr="007A0472">
        <w:t xml:space="preserve"> (</w:t>
      </w:r>
      <w:r w:rsidR="007A0472">
        <w:t>SD/LF</w:t>
      </w:r>
      <w:r w:rsidRPr="007A0472">
        <w:t>) CODE ADVISORY COMMITTEE</w:t>
      </w:r>
    </w:p>
    <w:p w14:paraId="28EDE231" w14:textId="394130A2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F90CE8">
        <w:t>DIVISION OF THE STATE ARCHITECT</w:t>
      </w:r>
      <w:r w:rsidR="008A5653">
        <w:t>, DSA-SS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0CCD83FB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F02C5A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 and DIVISION II SCOPE AND ADMINISTRATION</w:t>
      </w:r>
    </w:p>
    <w:p w14:paraId="193FE7A9" w14:textId="4CCC8193" w:rsidR="00FB3CA6" w:rsidRDefault="00C31AE5" w:rsidP="00602858">
      <w:r w:rsidRPr="004C0267">
        <w:t xml:space="preserve">Adopt </w:t>
      </w:r>
      <w:r w:rsidR="00451E70" w:rsidRPr="00451E70">
        <w:t>Sections 106.2.5 and 109.3.6</w:t>
      </w:r>
      <w:r w:rsidRPr="00C617F9">
        <w:t xml:space="preserve"> of the 2024 I</w:t>
      </w:r>
      <w:r w:rsidR="00630C31">
        <w:t>E</w:t>
      </w:r>
      <w:r w:rsidRPr="00C617F9">
        <w:t>BC and bring forward existing amendments from the 2022 C</w:t>
      </w:r>
      <w:r w:rsidR="00451E70">
        <w:t>E</w:t>
      </w:r>
      <w:r w:rsidRPr="00C617F9">
        <w:t xml:space="preserve">BC </w:t>
      </w:r>
      <w:r>
        <w:t>to</w:t>
      </w:r>
      <w:r w:rsidRPr="00C617F9">
        <w:t xml:space="preserve"> 2025 C</w:t>
      </w:r>
      <w:r w:rsidR="00451E70">
        <w:t>E</w:t>
      </w:r>
      <w:r w:rsidRPr="00C617F9">
        <w:t xml:space="preserve">BC </w:t>
      </w:r>
      <w:bookmarkStart w:id="2" w:name="_Hlk164340821"/>
      <w:r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FB3CA6" w:rsidRPr="001E3316" w14:paraId="7BC6D3DF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2185E0EA" w:rsidR="008415A0" w:rsidRPr="00DF33F2" w:rsidRDefault="003013B3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31AE5" w:rsidRPr="007E02A6">
              <w:rPr>
                <w:b/>
                <w:bCs/>
              </w:rPr>
              <w:t xml:space="preserve"> </w:t>
            </w:r>
            <w:r w:rsidR="00C31AE5">
              <w:rPr>
                <w:b/>
                <w:bCs/>
              </w:rPr>
              <w:t>06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6739" w:rsidRPr="001E3316" w14:paraId="2E19761C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546739" w:rsidRDefault="00546739" w:rsidP="0054673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59782D26" w:rsidR="00546739" w:rsidRPr="00666DBB" w:rsidRDefault="00546739" w:rsidP="00546739">
            <w:pPr>
              <w:spacing w:after="0"/>
              <w:rPr>
                <w:b/>
                <w:bCs/>
              </w:rPr>
            </w:pPr>
            <w:r w:rsidRPr="00DB5BB1">
              <w:rPr>
                <w:b/>
                <w:bCs/>
                <w:i/>
                <w:iCs/>
                <w:strike/>
              </w:rPr>
              <w:t>101.8.1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15107">
              <w:rPr>
                <w:b/>
                <w:bCs/>
                <w:i/>
                <w:iCs/>
                <w:u w:val="single"/>
              </w:rPr>
              <w:t xml:space="preserve">101.7 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27349220" w:rsidR="00546739" w:rsidRPr="00666DBB" w:rsidRDefault="00505E29" w:rsidP="0054673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884DC01" w:rsidR="00546739" w:rsidRPr="00666DBB" w:rsidRDefault="00265260" w:rsidP="0054673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77777777" w:rsidR="00546739" w:rsidRPr="006E593B" w:rsidRDefault="00546739" w:rsidP="0054673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BD7BA91" w14:textId="3AFA4DD4" w:rsidR="00546739" w:rsidRDefault="00546739" w:rsidP="00546739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, </w:t>
            </w:r>
            <w:r w:rsidRPr="00546739">
              <w:t>coadapting the same language in Section 101.7 and eliminating duplication in Section 101.8.1.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546739" w:rsidRPr="00666DBB" w:rsidRDefault="00546739" w:rsidP="0054673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5CEE55" w14:textId="7AEF7294" w:rsidR="00630C31" w:rsidRPr="00AD67B3" w:rsidRDefault="00630C31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E91957">
        <w:rPr>
          <w:noProof/>
        </w:rPr>
        <w:br/>
      </w:r>
      <w:r w:rsidRPr="00630C31">
        <w:t>Chapter 2 DEFINITIONS</w:t>
      </w:r>
    </w:p>
    <w:p w14:paraId="332FF950" w14:textId="7D9D06D7" w:rsidR="00630C31" w:rsidRDefault="00630C31" w:rsidP="00630C31">
      <w:r w:rsidRPr="00506494">
        <w:t xml:space="preserve">Adopt </w:t>
      </w:r>
      <w:r w:rsidR="00546739">
        <w:t xml:space="preserve">Section 201 of the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37F98695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68A40ECB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2ADC435C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FE879B" w14:textId="235E2E65" w:rsidR="00630C31" w:rsidRPr="00666DBB" w:rsidRDefault="0054673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Definition of 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01BF4604" w:rsidR="00630C31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476490B2" w:rsidR="00630C31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1F7AC6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DB5C1AA" w14:textId="062AC46D" w:rsidR="00630C31" w:rsidRDefault="00546739" w:rsidP="00D87019">
            <w:pPr>
              <w:spacing w:after="0"/>
            </w:pPr>
            <w:r>
              <w:t>In addition to continued adoption of Section 201, a</w:t>
            </w:r>
            <w:r w:rsidRPr="00546739">
              <w:t>dopt the model code (IEBC) definition of REPAIR to replace and repeal the current definition of REPAIR in Section 318.1.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3E04DE" w14:textId="07EC3836" w:rsidR="00630C31" w:rsidRPr="00AD67B3" w:rsidRDefault="00630C31" w:rsidP="00E91957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3</w:t>
      </w:r>
      <w:r w:rsidR="00E91957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59645703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301.1.1, </w:t>
      </w:r>
      <w:r w:rsidR="00CB570D" w:rsidRPr="00CB570D">
        <w:rPr>
          <w:rFonts w:cs="Arial"/>
          <w:szCs w:val="24"/>
        </w:rPr>
        <w:t>304.1, 304.2, and 305.1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5FDCAD6F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29EEDF6C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65260" w:rsidRPr="001E3316" w14:paraId="48D4C050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4980AAED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22524F" w14:textId="32057B00" w:rsidR="00265260" w:rsidRPr="009E77DA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CB570D">
              <w:rPr>
                <w:b/>
                <w:bCs/>
                <w:noProof/>
              </w:rPr>
              <w:t>301.1.1 Bleachers, grandstands and folding and telescopic seating.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3ECB9B71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1494F2BC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7DD9604" w14:textId="539C1706" w:rsidR="00265260" w:rsidRDefault="00265260" w:rsidP="00265260">
            <w:pPr>
              <w:spacing w:after="0"/>
            </w:pPr>
            <w:r>
              <w:t xml:space="preserve">In addition to continued adoption of Section </w:t>
            </w:r>
            <w:r w:rsidRPr="00CB570D">
              <w:t>304.1, 304.2, and 305.1</w:t>
            </w:r>
            <w:r>
              <w:t>, a</w:t>
            </w:r>
            <w:r w:rsidRPr="00546739">
              <w:t xml:space="preserve">dopt </w:t>
            </w:r>
            <w:r>
              <w:t xml:space="preserve">2024 </w:t>
            </w:r>
            <w:r w:rsidRPr="00546739">
              <w:t xml:space="preserve">IEBC Section </w:t>
            </w:r>
            <w:r w:rsidRPr="00CB570D">
              <w:t>301.1.1</w:t>
            </w:r>
            <w:r w:rsidRPr="0054673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74B8D63A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8EC55A" w14:textId="132C5D46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53608BA" w14:textId="1CB0FECB" w:rsidR="00265260" w:rsidRPr="00CB570D" w:rsidRDefault="00265260" w:rsidP="00265260">
            <w:pPr>
              <w:spacing w:after="0"/>
              <w:rPr>
                <w:b/>
                <w:bCs/>
                <w:noProof/>
              </w:rPr>
            </w:pPr>
            <w:r w:rsidRPr="6A92B433">
              <w:rPr>
                <w:rFonts w:cs="Arial"/>
                <w:b/>
                <w:bCs/>
                <w:i/>
                <w:iCs/>
                <w:noProof/>
              </w:rPr>
              <w:t>317.3.1 Existing state-owned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9AB4D" w14:textId="2417054F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D79D1" w14:textId="3130C1AE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0A746C2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C522F4E" w14:textId="51F9DF0F" w:rsidR="00265260" w:rsidRDefault="00265260" w:rsidP="00265260">
            <w:pPr>
              <w:spacing w:after="0"/>
            </w:pPr>
            <w:r>
              <w:t xml:space="preserve">Adopt Section </w:t>
            </w:r>
            <w:r w:rsidRPr="00CB570D">
              <w:t>317.3.1</w:t>
            </w:r>
            <w:r>
              <w:t xml:space="preserve"> and add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DB154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6BCB2A4F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5CBE39DF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3C346B6" w14:textId="67FC9D9C" w:rsidR="00265260" w:rsidRPr="00540053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>TABLE 317.5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22337793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36831092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5DA2E4F" w14:textId="2CA6C2CD" w:rsidR="00265260" w:rsidRDefault="00265260" w:rsidP="00265260">
            <w:pPr>
              <w:spacing w:after="0"/>
            </w:pPr>
            <w:r>
              <w:t>R</w:t>
            </w:r>
            <w:r w:rsidRPr="00CB570D">
              <w:t>evise seismic performance criteria for Risk Category IV buildings</w:t>
            </w:r>
            <w:r>
              <w:t xml:space="preserve">. Editorial amendments of </w:t>
            </w:r>
            <w:r w:rsidRPr="00641D48">
              <w:t>Footnote #1 to coordinate with changes made in 2023 edition of ASCE 41</w:t>
            </w:r>
            <w:r>
              <w:t>. A</w:t>
            </w:r>
            <w:r w:rsidRPr="00CB570D">
              <w:t xml:space="preserve">dd Footnote #4 </w:t>
            </w:r>
            <w:r>
              <w:t xml:space="preserve">to </w:t>
            </w:r>
            <w:r w:rsidRPr="00CB570D">
              <w:t>clarify the applicability of DSA-SS provisions to state-owned and state-leased essential services buildings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705D6475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6445223B" w:rsidR="00265260" w:rsidRDefault="00265260" w:rsidP="0026526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8638D" w14:textId="5AA7F4AA" w:rsidR="00265260" w:rsidRPr="00666DBB" w:rsidRDefault="00265260" w:rsidP="00265260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318.1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br/>
            </w:r>
            <w:r w:rsidRPr="00630C31">
              <w:rPr>
                <w:b/>
                <w:bCs/>
                <w:i/>
                <w:iCs/>
                <w:strike/>
              </w:rPr>
              <w:t>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2B7F0E02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39ECA" w14:textId="5D1F7B24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1F5B43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68FCF5CD" w14:textId="5EE16331" w:rsidR="00265260" w:rsidRDefault="00265260" w:rsidP="00265260">
            <w:pPr>
              <w:spacing w:after="0"/>
            </w:pPr>
            <w:r>
              <w:t>R</w:t>
            </w:r>
            <w:r w:rsidRPr="00630C31">
              <w:t>epeal the definition in coordination with the adoption of the model code definition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1F4C942E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E3DF07" w14:textId="5F5B0896" w:rsidR="00265260" w:rsidRDefault="00265260" w:rsidP="0026526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FF991" w14:textId="3CA69DE7" w:rsidR="00265260" w:rsidRPr="00666DBB" w:rsidRDefault="00265260" w:rsidP="00265260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319.1 Basis for evaluation and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60A57" w14:textId="444920C4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77D33" w14:textId="1BC40692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E5B064F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650DFD68" w14:textId="3103EDC5" w:rsidR="00265260" w:rsidRDefault="00265260" w:rsidP="00265260">
            <w:pPr>
              <w:spacing w:after="0"/>
            </w:pPr>
            <w:r>
              <w:t>U</w:t>
            </w:r>
            <w:r w:rsidRPr="00630C31">
              <w:t>pdate the referenced code in Exception #</w:t>
            </w:r>
            <w:r>
              <w:t>2</w:t>
            </w:r>
            <w:r w:rsidRPr="00630C31">
              <w:t xml:space="preserve"> from 2016 edition of CBC to 2019 edition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F7085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382F6A79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0AAFDD" w14:textId="4265422D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</w:p>
        </w:tc>
        <w:tc>
          <w:tcPr>
            <w:tcW w:w="2160" w:type="dxa"/>
            <w:shd w:val="clear" w:color="auto" w:fill="FFFFFF" w:themeFill="background1"/>
          </w:tcPr>
          <w:p w14:paraId="3E0971F3" w14:textId="738C4D73" w:rsidR="00265260" w:rsidRPr="00D7774D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B52499">
              <w:rPr>
                <w:rFonts w:cs="Arial"/>
                <w:b/>
                <w:bCs/>
                <w:i/>
                <w:iCs/>
                <w:noProof/>
              </w:rPr>
              <w:t>319.2 Existing conditions.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547C1" w14:textId="447AE854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E6DBC" w14:textId="4A3CD77F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44AF18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DFE17D7" w14:textId="3C93C988" w:rsidR="00265260" w:rsidRDefault="00265260" w:rsidP="00265260">
            <w:pPr>
              <w:spacing w:after="0"/>
            </w:pPr>
            <w:r>
              <w:t>M</w:t>
            </w:r>
            <w:r w:rsidRPr="006178C1">
              <w:t>odify the data collection requirements to coordinate with changes made in 2023 edition of ASCE 41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57110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1E11C18A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CC9B59" w14:textId="41A89077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3-7</w:t>
            </w:r>
          </w:p>
        </w:tc>
        <w:tc>
          <w:tcPr>
            <w:tcW w:w="2160" w:type="dxa"/>
            <w:shd w:val="clear" w:color="auto" w:fill="FFFFFF" w:themeFill="background1"/>
          </w:tcPr>
          <w:p w14:paraId="6E706F49" w14:textId="5F4EE3E6" w:rsidR="00265260" w:rsidRPr="00B52499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319.5 Configuration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A2812" w14:textId="3A2FB249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031C1" w14:textId="1B23EF6B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D16C38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8314F2D" w14:textId="00D8FFF2" w:rsidR="00265260" w:rsidRDefault="00265260" w:rsidP="00265260">
            <w:pPr>
              <w:spacing w:after="0"/>
            </w:pPr>
            <w:r>
              <w:t>R</w:t>
            </w:r>
            <w:r w:rsidRPr="00641D48">
              <w:t>elocate existing code language from Section 319.7.2 to Section 319.5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38FA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3A7C56E3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0A31" w14:textId="42626206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3-8</w:t>
            </w:r>
          </w:p>
        </w:tc>
        <w:tc>
          <w:tcPr>
            <w:tcW w:w="2160" w:type="dxa"/>
            <w:shd w:val="clear" w:color="auto" w:fill="FFFFFF" w:themeFill="background1"/>
          </w:tcPr>
          <w:p w14:paraId="3B15EE2A" w14:textId="6E55E7C3" w:rsidR="00265260" w:rsidRPr="00F02603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</w:t>
            </w:r>
            <w:r>
              <w:rPr>
                <w:rFonts w:cs="Arial"/>
                <w:b/>
                <w:bCs/>
                <w:i/>
                <w:iCs/>
                <w:noProof/>
              </w:rPr>
              <w:t>7</w:t>
            </w:r>
            <w:r w:rsidRPr="00F02603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Prescriptive selection of the design method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. </w:t>
            </w:r>
            <w:r>
              <w:rPr>
                <w:rFonts w:cs="Arial"/>
                <w:b/>
                <w:bCs/>
                <w:i/>
                <w:iCs/>
                <w:noProof/>
              </w:rPr>
              <w:br/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319.7.1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– </w:t>
            </w:r>
            <w:r w:rsidRPr="00540053">
              <w:rPr>
                <w:rFonts w:cs="Arial"/>
                <w:b/>
                <w:bCs/>
                <w:i/>
                <w:iCs/>
                <w:noProof/>
              </w:rPr>
              <w:t>319.7.7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35E9E8B" w14:textId="208809D4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FF519CD" w14:textId="4CA48BE6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BCF7A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6C31B684" w14:textId="77777777" w:rsidR="00265260" w:rsidRDefault="00265260" w:rsidP="00E91957">
            <w:pPr>
              <w:spacing w:after="80"/>
            </w:pPr>
            <w:r>
              <w:t>R</w:t>
            </w:r>
            <w:r w:rsidRPr="002B0A70">
              <w:t xml:space="preserve">elocate existing code language from Section 319.7.2 to Section 319.5 and </w:t>
            </w:r>
            <w:r>
              <w:t xml:space="preserve">amend </w:t>
            </w:r>
            <w:r w:rsidRPr="002B0A70">
              <w:t>Section 319.7.2 to refer to the relocated language</w:t>
            </w:r>
            <w:r>
              <w:t>. Also, e</w:t>
            </w:r>
            <w:r w:rsidRPr="002B0A70">
              <w:t>ditorial amendments to improve the presentation and clarity of provisions</w:t>
            </w:r>
            <w:r>
              <w:t xml:space="preserve">. </w:t>
            </w:r>
          </w:p>
          <w:p w14:paraId="6BE9DAFE" w14:textId="77777777" w:rsidR="00265260" w:rsidRDefault="00265260" w:rsidP="00E91957">
            <w:pPr>
              <w:spacing w:after="80"/>
            </w:pPr>
            <w:r w:rsidRPr="00E064A4">
              <w:rPr>
                <w:b/>
                <w:bCs/>
              </w:rPr>
              <w:t xml:space="preserve">CAC: </w:t>
            </w:r>
            <w:r w:rsidRPr="00E064A4">
              <w:t xml:space="preserve">Further Study Required </w:t>
            </w:r>
            <w:r>
              <w:t xml:space="preserve">under criteria #6. </w:t>
            </w:r>
          </w:p>
          <w:p w14:paraId="7983347D" w14:textId="7CC781DA" w:rsidR="00E91957" w:rsidRDefault="00E91957" w:rsidP="00265260">
            <w:pPr>
              <w:spacing w:after="0"/>
            </w:pPr>
            <w:r w:rsidRPr="00E91957">
              <w:rPr>
                <w:b/>
                <w:bCs/>
              </w:rPr>
              <w:t xml:space="preserve">DSA: </w:t>
            </w:r>
            <w:r>
              <w:t>ET revised per CAC recommendations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18FF4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8E0604" w14:textId="6CE68905" w:rsidR="00630C31" w:rsidRPr="00AD67B3" w:rsidRDefault="00630C31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4</w:t>
      </w:r>
      <w:r w:rsidR="00E91957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785DDBE6" w:rsidR="00630C31" w:rsidRDefault="006178C1" w:rsidP="00630C31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4</w:t>
      </w:r>
      <w:r w:rsidRPr="00CB1082">
        <w:rPr>
          <w:rFonts w:cs="Arial"/>
          <w:szCs w:val="24"/>
        </w:rPr>
        <w:t xml:space="preserve"> of the 2024 IEBC</w:t>
      </w:r>
      <w:r w:rsidR="00630C31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03E36CF8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5E17E01F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1830C502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23C2AE94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8C8CD" w14:textId="0BA19848" w:rsidR="00630C31" w:rsidRPr="00666DBB" w:rsidRDefault="006178C1" w:rsidP="00D87019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52D77734" w:rsidR="00630C31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5F97E0F4" w:rsidR="00630C31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0E74FCF" w14:textId="30F5D8E7" w:rsidR="00630C31" w:rsidRDefault="006178C1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4</w:t>
            </w:r>
            <w:r w:rsidRPr="00CB1082">
              <w:rPr>
                <w:rFonts w:cs="Arial"/>
                <w:szCs w:val="24"/>
              </w:rPr>
              <w:t xml:space="preserve"> of the 2024 IEBC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C1E632" w14:textId="60D32F41" w:rsidR="009D71A4" w:rsidRPr="00AD67B3" w:rsidRDefault="009D71A4" w:rsidP="00E91957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5</w:t>
      </w:r>
      <w:r w:rsidR="00E91957">
        <w:rPr>
          <w:noProof/>
        </w:rPr>
        <w:br/>
      </w:r>
      <w:r w:rsidRPr="00D7774D">
        <w:rPr>
          <w:rFonts w:cs="Arial"/>
          <w:bCs/>
        </w:rPr>
        <w:t>Chapter</w:t>
      </w:r>
      <w:r w:rsidR="00F02C5A">
        <w:rPr>
          <w:rFonts w:cs="Arial"/>
          <w:bCs/>
        </w:rPr>
        <w:t xml:space="preserve"> 5</w:t>
      </w:r>
      <w:r w:rsidRPr="00D7774D">
        <w:rPr>
          <w:rFonts w:cs="Arial"/>
          <w:bCs/>
        </w:rPr>
        <w:t xml:space="preserve"> PRESCRIPTIVE COMPLIANCE METHOD</w:t>
      </w:r>
    </w:p>
    <w:p w14:paraId="03A8E329" w14:textId="19B132D4" w:rsidR="009D71A4" w:rsidRDefault="009D71A4" w:rsidP="009D71A4">
      <w:r w:rsidRPr="004C0267">
        <w:t xml:space="preserve">Adopt </w:t>
      </w:r>
      <w:r w:rsidRPr="00D7774D">
        <w:rPr>
          <w:rFonts w:cs="Arial"/>
          <w:szCs w:val="24"/>
        </w:rPr>
        <w:t>Section 503.3</w:t>
      </w:r>
      <w:r w:rsidR="006178C1">
        <w:rPr>
          <w:rFonts w:cs="Arial"/>
          <w:szCs w:val="24"/>
        </w:rPr>
        <w:t xml:space="preserve"> </w:t>
      </w:r>
      <w:r w:rsidRPr="00C617F9">
        <w:t>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 w:rsidR="006178C1">
        <w:t>out modifications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9D71A4" w:rsidRPr="001E3316" w14:paraId="618D2C12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424B6B6E" w:rsidR="009D71A4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9D71A4" w:rsidRPr="007E02A6">
              <w:rPr>
                <w:b/>
                <w:bCs/>
              </w:rPr>
              <w:t xml:space="preserve"> </w:t>
            </w:r>
            <w:r w:rsidR="009D71A4">
              <w:rPr>
                <w:b/>
                <w:bCs/>
              </w:rPr>
              <w:t>06</w:t>
            </w:r>
            <w:r w:rsidR="009D71A4"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>ITEM 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1A4" w:rsidRPr="001E3316" w14:paraId="26E229C8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6AD3FB33" w:rsidR="009D71A4" w:rsidRDefault="009D71A4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60D173" w14:textId="763154BA" w:rsidR="009D71A4" w:rsidRPr="00666DBB" w:rsidRDefault="006178C1" w:rsidP="00D87019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2F04FA2E" w:rsidR="009D71A4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609DC7C8" w:rsidR="009D71A4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3AA999" w14:textId="77777777" w:rsidR="009D71A4" w:rsidRPr="006E593B" w:rsidRDefault="009D71A4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28890B74" w14:textId="594938BC" w:rsidR="009D71A4" w:rsidRDefault="006178C1" w:rsidP="00D87019">
            <w:pPr>
              <w:spacing w:after="0"/>
            </w:pPr>
            <w:r w:rsidRPr="004C0267">
              <w:t xml:space="preserve">Adopt </w:t>
            </w:r>
            <w:r w:rsidRPr="00D7774D">
              <w:rPr>
                <w:rFonts w:cs="Arial"/>
                <w:szCs w:val="24"/>
              </w:rPr>
              <w:t>Section 503.3</w:t>
            </w:r>
            <w:r>
              <w:rPr>
                <w:rFonts w:cs="Arial"/>
                <w:szCs w:val="24"/>
              </w:rPr>
              <w:t xml:space="preserve"> </w:t>
            </w:r>
            <w:r w:rsidRPr="00C617F9">
              <w:t>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75D933" w14:textId="4F9E7A86" w:rsidR="00CB1082" w:rsidRPr="00AD67B3" w:rsidRDefault="00CB1082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6</w:t>
      </w:r>
      <w:r w:rsidR="00E91957">
        <w:rPr>
          <w:noProof/>
        </w:rPr>
        <w:br/>
      </w:r>
      <w:r w:rsidRPr="00D7774D">
        <w:rPr>
          <w:rFonts w:cs="Arial"/>
          <w:bCs/>
        </w:rPr>
        <w:t>Chapter</w:t>
      </w:r>
      <w:r w:rsidR="00F02C5A">
        <w:rPr>
          <w:rFonts w:cs="Arial"/>
          <w:bCs/>
        </w:rPr>
        <w:t>s</w:t>
      </w:r>
      <w:r w:rsidRPr="00D7774D">
        <w:rPr>
          <w:rFonts w:cs="Arial"/>
          <w:bCs/>
        </w:rPr>
        <w:t xml:space="preserve">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="00F02C5A">
        <w:rPr>
          <w:rFonts w:cs="Arial"/>
          <w:bCs/>
        </w:rPr>
        <w:t>through</w:t>
      </w:r>
      <w:r w:rsidR="006178C1">
        <w:rPr>
          <w:rFonts w:cs="Arial"/>
          <w:bCs/>
        </w:rPr>
        <w:t xml:space="preserve"> 15</w:t>
      </w:r>
    </w:p>
    <w:p w14:paraId="151A3241" w14:textId="4EC775A1" w:rsidR="00CB1082" w:rsidRDefault="00CB1082" w:rsidP="00CB1082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>Chapter</w:t>
      </w:r>
      <w:r w:rsidR="006178C1">
        <w:rPr>
          <w:rFonts w:cs="Arial"/>
          <w:szCs w:val="24"/>
        </w:rPr>
        <w:t>s</w:t>
      </w:r>
      <w:r w:rsidRPr="00CB1082">
        <w:rPr>
          <w:rFonts w:cs="Arial"/>
          <w:szCs w:val="24"/>
        </w:rPr>
        <w:t xml:space="preserve"> 6 </w:t>
      </w:r>
      <w:r w:rsidR="006178C1">
        <w:rPr>
          <w:rFonts w:cs="Arial"/>
          <w:szCs w:val="24"/>
        </w:rPr>
        <w:t xml:space="preserve">through 15 </w:t>
      </w:r>
      <w:r w:rsidRPr="00CB1082">
        <w:rPr>
          <w:rFonts w:cs="Arial"/>
          <w:szCs w:val="24"/>
        </w:rPr>
        <w:t>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CB1082" w:rsidRPr="001E3316" w14:paraId="3CDAA8E5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5BFEF081" w:rsidR="00CB1082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>ITEM 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49F94936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5E1A0" w14:textId="1DC69EEC" w:rsidR="00CB1082" w:rsidRPr="00666DBB" w:rsidRDefault="006178C1" w:rsidP="00D87019">
            <w:pPr>
              <w:spacing w:after="0"/>
              <w:rPr>
                <w:b/>
                <w:bCs/>
              </w:rPr>
            </w:pPr>
            <w:r w:rsidRPr="006178C1">
              <w:rPr>
                <w:b/>
                <w:bCs/>
                <w:noProof/>
              </w:rPr>
              <w:t>Chapters 6 through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6CFE8CF3" w:rsidR="00CB1082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20062703" w:rsidR="00CB1082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54F7A5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BAD3336" w14:textId="08B084E9" w:rsidR="00CB1082" w:rsidRDefault="006178C1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>Chapter</w:t>
            </w:r>
            <w:r>
              <w:rPr>
                <w:rFonts w:cs="Arial"/>
                <w:szCs w:val="24"/>
              </w:rPr>
              <w:t>s</w:t>
            </w:r>
            <w:r w:rsidRPr="00CB1082">
              <w:rPr>
                <w:rFonts w:cs="Arial"/>
                <w:szCs w:val="24"/>
              </w:rPr>
              <w:t xml:space="preserve"> 6 </w:t>
            </w:r>
            <w:r>
              <w:rPr>
                <w:rFonts w:cs="Arial"/>
                <w:szCs w:val="24"/>
              </w:rPr>
              <w:t>through 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AE2404" w14:textId="64C54AA6" w:rsidR="00154763" w:rsidRPr="00AD67B3" w:rsidRDefault="00154763" w:rsidP="00E91957">
      <w:pPr>
        <w:pStyle w:val="Heading3"/>
        <w:spacing w:before="240"/>
        <w:rPr>
          <w:noProof/>
        </w:rPr>
      </w:pPr>
      <w:r>
        <w:t xml:space="preserve">ITEM </w:t>
      </w:r>
      <w:r w:rsidR="006178C1">
        <w:rPr>
          <w:noProof/>
        </w:rPr>
        <w:t>7</w:t>
      </w:r>
      <w:r w:rsidR="00E91957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79FFE387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</w:t>
      </w:r>
      <w:r w:rsidR="009702CE" w:rsidRPr="00C617F9">
        <w:t>and bring forward existing amendments from the 2022 C</w:t>
      </w:r>
      <w:r w:rsidR="009702CE">
        <w:t>E</w:t>
      </w:r>
      <w:r w:rsidR="009702CE" w:rsidRPr="00C617F9">
        <w:t xml:space="preserve">BC </w:t>
      </w:r>
      <w:r w:rsidR="009702CE">
        <w:t>to</w:t>
      </w:r>
      <w:r w:rsidR="009702CE" w:rsidRPr="00C617F9">
        <w:t xml:space="preserve"> 2025 C</w:t>
      </w:r>
      <w:r w:rsidR="009702CE">
        <w:t>E</w:t>
      </w:r>
      <w:r w:rsidR="009702CE" w:rsidRPr="00C617F9">
        <w:t>BC with modifications</w:t>
      </w:r>
      <w:r w:rsidR="009702CE">
        <w:t xml:space="preserve"> </w:t>
      </w:r>
      <w:r w:rsidR="009702CE" w:rsidRPr="000B7BEC">
        <w:t>listed below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154763" w:rsidRPr="001E3316" w14:paraId="2C38E39D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7A581537" w:rsidR="00154763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65260" w:rsidRPr="001E3316" w14:paraId="3C40E431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38470FBB" w:rsidR="00265260" w:rsidRDefault="00265260" w:rsidP="0026526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00DF69" w14:textId="79B0549D" w:rsidR="00265260" w:rsidRPr="00154763" w:rsidRDefault="00265260" w:rsidP="0026526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54763">
              <w:rPr>
                <w:b/>
                <w:bCs/>
              </w:rPr>
              <w:t>ASCE</w:t>
            </w:r>
            <w:r w:rsidRPr="00D20A03">
              <w:rPr>
                <w:rFonts w:eastAsia="SourceSansPro-Bold" w:cs="Arial"/>
                <w:b/>
                <w:bCs/>
                <w:szCs w:val="24"/>
              </w:rPr>
              <w:t xml:space="preserve"> 7</w:t>
            </w:r>
            <w:r w:rsidRPr="006E5AC9">
              <w:rPr>
                <w:rFonts w:eastAsia="SourceSansPro-Bold" w:cs="Arial"/>
                <w:b/>
                <w:bCs/>
                <w:szCs w:val="24"/>
              </w:rPr>
              <w:t>—</w:t>
            </w:r>
            <w:r w:rsidRPr="00D20A03">
              <w:rPr>
                <w:rFonts w:eastAsia="SourceSansPro-Bold" w:cs="Arial"/>
                <w:b/>
                <w:bCs/>
                <w:szCs w:val="24"/>
              </w:rPr>
              <w:t>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146D5106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D72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5E46BFAB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5A36B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7F51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DA62B47" w14:textId="3720ED3C" w:rsidR="00265260" w:rsidRDefault="00265260" w:rsidP="00265260">
            <w:pPr>
              <w:spacing w:after="0"/>
            </w:pPr>
            <w:r>
              <w:rPr>
                <w:rFonts w:eastAsia="SourceSansPro-Bold" w:cs="Arial"/>
                <w:szCs w:val="24"/>
              </w:rPr>
              <w:t>U</w:t>
            </w:r>
            <w:r w:rsidRPr="00611ED3">
              <w:rPr>
                <w:rFonts w:eastAsia="SourceSansPro-Bold" w:cs="Arial"/>
                <w:szCs w:val="24"/>
              </w:rPr>
              <w:t>pdated to match with reference in the CBC</w:t>
            </w:r>
            <w:r>
              <w:rPr>
                <w:rFonts w:eastAsia="SourceSansPro-Bold" w:cs="Arial"/>
                <w:szCs w:val="24"/>
              </w:rPr>
              <w:t xml:space="preserve"> </w:t>
            </w:r>
            <w:bookmarkStart w:id="3" w:name="_Hlk168660703"/>
            <w:r w:rsidRPr="005A155E">
              <w:rPr>
                <w:rFonts w:eastAsia="SourceSansPro-Bold" w:cs="Arial"/>
                <w:szCs w:val="24"/>
              </w:rPr>
              <w:t>and 2022 edition of ASCE 7</w:t>
            </w:r>
            <w:bookmarkEnd w:id="3"/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4F875EC0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D16690" w14:textId="57FF5005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958605B" w14:textId="0757A2D4" w:rsidR="00265260" w:rsidRPr="00154763" w:rsidRDefault="00265260" w:rsidP="00265260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ASCE</w:t>
            </w:r>
            <w:r>
              <w:rPr>
                <w:b/>
                <w:bCs/>
              </w:rPr>
              <w:t xml:space="preserve"> </w:t>
            </w:r>
            <w:r w:rsidRPr="00AF03BE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  <w:r w:rsidRPr="00AF03BE">
              <w:rPr>
                <w:b/>
                <w:bCs/>
              </w:rPr>
              <w:t>—</w:t>
            </w:r>
            <w:r w:rsidRPr="00AF03BE">
              <w:rPr>
                <w:b/>
                <w:bCs/>
                <w:strike/>
              </w:rPr>
              <w:t>2017</w:t>
            </w:r>
            <w:r>
              <w:rPr>
                <w:b/>
                <w:bCs/>
                <w:strike/>
              </w:rPr>
              <w:t xml:space="preserve"> </w:t>
            </w:r>
            <w:r w:rsidRPr="001656CD">
              <w:rPr>
                <w:rFonts w:cs="Arial"/>
                <w:b/>
                <w:bCs/>
                <w:i/>
                <w:iCs/>
                <w:noProof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545D2" w14:textId="40CA1D0F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D72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045D0F" w14:textId="5B33EA5F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5A36B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72E523" w14:textId="77777777" w:rsidR="00265260" w:rsidRPr="006E593B" w:rsidRDefault="00265260" w:rsidP="0026526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20CD3DA4" w14:textId="5233779E" w:rsidR="00265260" w:rsidRDefault="00265260" w:rsidP="00265260">
            <w:pPr>
              <w:spacing w:after="0"/>
            </w:pPr>
            <w:r>
              <w:rPr>
                <w:rFonts w:cs="Arial"/>
                <w:szCs w:val="24"/>
              </w:rPr>
              <w:t>A</w:t>
            </w:r>
            <w:r w:rsidRPr="00DC5DF5">
              <w:rPr>
                <w:rFonts w:cs="Arial"/>
                <w:szCs w:val="24"/>
              </w:rPr>
              <w:t>dopt the 2023 edition of ASCE 41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C292D1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726614" w14:textId="0F7017A8" w:rsidR="00154763" w:rsidRPr="00154763" w:rsidRDefault="00154763" w:rsidP="00E91957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B5507D">
        <w:rPr>
          <w:noProof/>
        </w:rPr>
        <w:t>8</w:t>
      </w:r>
      <w:r w:rsidR="00E91957">
        <w:rPr>
          <w:noProof/>
        </w:rPr>
        <w:br/>
      </w:r>
      <w:r w:rsidR="00B5507D" w:rsidRPr="00B5507D">
        <w:rPr>
          <w:rFonts w:cs="Arial"/>
          <w:bCs/>
        </w:rPr>
        <w:t>Appendices A through E and Resource A</w:t>
      </w:r>
    </w:p>
    <w:p w14:paraId="09C2EE27" w14:textId="7DAB9EFA" w:rsidR="00154763" w:rsidRDefault="00B5507D" w:rsidP="00154763">
      <w:r>
        <w:t>Do NOT a</w:t>
      </w:r>
      <w:r w:rsidRPr="004C0267">
        <w:t xml:space="preserve">dopt </w:t>
      </w:r>
      <w:r w:rsidRPr="00383527">
        <w:t xml:space="preserve">Appendices </w:t>
      </w:r>
      <w:r>
        <w:t xml:space="preserve">A, </w:t>
      </w:r>
      <w:r w:rsidRPr="00383527">
        <w:t>B, C, D, E and Resource A</w:t>
      </w:r>
      <w:r w:rsidRPr="00CB1082">
        <w:rPr>
          <w:rFonts w:cs="Arial"/>
          <w:szCs w:val="24"/>
        </w:rPr>
        <w:t xml:space="preserve"> of the 2024 IEBC</w:t>
      </w:r>
      <w:r w:rsidR="00154763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154763" w:rsidRPr="001E3316" w14:paraId="141C4567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5F59FA24" w:rsidR="00154763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17D99FF0" w:rsidR="00154763" w:rsidRDefault="00B5507D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D5647D" w14:textId="37D473B6" w:rsidR="00154763" w:rsidRPr="00666DBB" w:rsidRDefault="00B5507D" w:rsidP="00D87019">
            <w:pPr>
              <w:spacing w:after="0"/>
              <w:rPr>
                <w:b/>
                <w:bCs/>
              </w:rPr>
            </w:pPr>
            <w:r w:rsidRPr="00B5507D">
              <w:rPr>
                <w:b/>
                <w:bCs/>
              </w:rPr>
              <w:t>Appendices A through E and 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24C9A609" w:rsidR="00154763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71B323E3" w:rsidR="00154763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1F14C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FF2B3F7" w14:textId="2735F4B6" w:rsidR="00154763" w:rsidRDefault="00B5507D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 xml:space="preserve">Appendices </w:t>
            </w:r>
            <w:r>
              <w:rPr>
                <w:rFonts w:cs="Arial"/>
                <w:szCs w:val="24"/>
              </w:rPr>
              <w:t xml:space="preserve">A, </w:t>
            </w:r>
            <w:r w:rsidRPr="00383527">
              <w:rPr>
                <w:rFonts w:cs="Arial"/>
                <w:szCs w:val="24"/>
              </w:rPr>
              <w:t>B, C, D, E and 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0FE07C" w14:textId="77777777" w:rsidR="00154763" w:rsidRDefault="00154763" w:rsidP="00B5507D"/>
    <w:sectPr w:rsidR="00154763" w:rsidSect="00DD44D0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FA8E" w14:textId="77777777" w:rsidR="00200314" w:rsidRDefault="00200314" w:rsidP="00EA4D4E">
      <w:pPr>
        <w:spacing w:after="0"/>
      </w:pPr>
      <w:r>
        <w:separator/>
      </w:r>
    </w:p>
  </w:endnote>
  <w:endnote w:type="continuationSeparator" w:id="0">
    <w:p w14:paraId="6F6AB1D1" w14:textId="77777777" w:rsidR="00200314" w:rsidRDefault="0020031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271039F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91957">
      <w:rPr>
        <w:rFonts w:cs="Arial"/>
      </w:rPr>
      <w:t>August 29</w:t>
    </w:r>
    <w:r w:rsidR="00345437">
      <w:rPr>
        <w:rFonts w:cs="Arial"/>
      </w:rPr>
      <w:t>, 2024</w:t>
    </w:r>
  </w:p>
  <w:p w14:paraId="1802EBAA" w14:textId="6E798071" w:rsidR="00EA4D4E" w:rsidRPr="00207E89" w:rsidRDefault="003013B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3013B3">
      <w:rPr>
        <w:rFonts w:cs="Arial"/>
      </w:rPr>
      <w:t xml:space="preserve">DSA-SS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>CAM</w:t>
    </w:r>
    <w:r w:rsidR="00113F69" w:rsidRPr="00207E89">
      <w:rPr>
        <w:rFonts w:cs="Arial"/>
      </w:rPr>
      <w:t xml:space="preserve"> </w:t>
    </w:r>
    <w:r w:rsidR="00113F69">
      <w:rPr>
        <w:rFonts w:cs="Arial"/>
      </w:rPr>
      <w:t>–</w:t>
    </w:r>
    <w:r w:rsidR="00113F69" w:rsidRPr="00207E89">
      <w:rPr>
        <w:rFonts w:cs="Arial"/>
      </w:rPr>
      <w:t xml:space="preserve"> </w:t>
    </w:r>
    <w:r w:rsidR="00113F69">
      <w:rPr>
        <w:rFonts w:cs="Arial"/>
      </w:rPr>
      <w:t>45-Day</w:t>
    </w:r>
  </w:p>
  <w:p w14:paraId="43178E55" w14:textId="132C3697" w:rsidR="00EA4D4E" w:rsidRPr="00207E89" w:rsidRDefault="008A565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F910" w14:textId="77777777" w:rsidR="00200314" w:rsidRDefault="00200314" w:rsidP="00EA4D4E">
      <w:pPr>
        <w:spacing w:after="0"/>
      </w:pPr>
      <w:r>
        <w:separator/>
      </w:r>
    </w:p>
  </w:footnote>
  <w:footnote w:type="continuationSeparator" w:id="0">
    <w:p w14:paraId="4490670F" w14:textId="77777777" w:rsidR="00200314" w:rsidRDefault="0020031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13F69"/>
    <w:rsid w:val="00154763"/>
    <w:rsid w:val="0016159A"/>
    <w:rsid w:val="00200314"/>
    <w:rsid w:val="00207E89"/>
    <w:rsid w:val="00234734"/>
    <w:rsid w:val="00265260"/>
    <w:rsid w:val="002B0A70"/>
    <w:rsid w:val="003013B3"/>
    <w:rsid w:val="00314DF1"/>
    <w:rsid w:val="00342005"/>
    <w:rsid w:val="00345437"/>
    <w:rsid w:val="00383527"/>
    <w:rsid w:val="003B5C96"/>
    <w:rsid w:val="003B609F"/>
    <w:rsid w:val="003C0732"/>
    <w:rsid w:val="003E19BB"/>
    <w:rsid w:val="00451E70"/>
    <w:rsid w:val="0049071C"/>
    <w:rsid w:val="00505E29"/>
    <w:rsid w:val="005107D5"/>
    <w:rsid w:val="00536837"/>
    <w:rsid w:val="00536B82"/>
    <w:rsid w:val="0053700D"/>
    <w:rsid w:val="00540053"/>
    <w:rsid w:val="00540104"/>
    <w:rsid w:val="00546739"/>
    <w:rsid w:val="00595B4C"/>
    <w:rsid w:val="005E44F6"/>
    <w:rsid w:val="00602858"/>
    <w:rsid w:val="006178C1"/>
    <w:rsid w:val="00630C31"/>
    <w:rsid w:val="00641D48"/>
    <w:rsid w:val="00646822"/>
    <w:rsid w:val="00666DBB"/>
    <w:rsid w:val="006824D6"/>
    <w:rsid w:val="00693741"/>
    <w:rsid w:val="006C5969"/>
    <w:rsid w:val="00714133"/>
    <w:rsid w:val="00715553"/>
    <w:rsid w:val="007A0472"/>
    <w:rsid w:val="007A793C"/>
    <w:rsid w:val="007C3CE4"/>
    <w:rsid w:val="008259AA"/>
    <w:rsid w:val="008415A0"/>
    <w:rsid w:val="00843EE8"/>
    <w:rsid w:val="00864D4F"/>
    <w:rsid w:val="00867C04"/>
    <w:rsid w:val="008732B2"/>
    <w:rsid w:val="00876DB7"/>
    <w:rsid w:val="008A5653"/>
    <w:rsid w:val="008C33DB"/>
    <w:rsid w:val="008F2B9E"/>
    <w:rsid w:val="00933499"/>
    <w:rsid w:val="009702CE"/>
    <w:rsid w:val="009D3118"/>
    <w:rsid w:val="009D71A4"/>
    <w:rsid w:val="009E77DA"/>
    <w:rsid w:val="00A31878"/>
    <w:rsid w:val="00A65CA3"/>
    <w:rsid w:val="00AF03E0"/>
    <w:rsid w:val="00B024FD"/>
    <w:rsid w:val="00B405CE"/>
    <w:rsid w:val="00B51633"/>
    <w:rsid w:val="00B5507D"/>
    <w:rsid w:val="00BC58CD"/>
    <w:rsid w:val="00BD6C6A"/>
    <w:rsid w:val="00C13800"/>
    <w:rsid w:val="00C26E60"/>
    <w:rsid w:val="00C31AE5"/>
    <w:rsid w:val="00C404D8"/>
    <w:rsid w:val="00C93FAF"/>
    <w:rsid w:val="00C97270"/>
    <w:rsid w:val="00CB1082"/>
    <w:rsid w:val="00CB570D"/>
    <w:rsid w:val="00D002DB"/>
    <w:rsid w:val="00D018DA"/>
    <w:rsid w:val="00D2068D"/>
    <w:rsid w:val="00D34669"/>
    <w:rsid w:val="00D86E67"/>
    <w:rsid w:val="00DB4C62"/>
    <w:rsid w:val="00DD44D0"/>
    <w:rsid w:val="00DF33F2"/>
    <w:rsid w:val="00E15B76"/>
    <w:rsid w:val="00E42E3A"/>
    <w:rsid w:val="00E63B7A"/>
    <w:rsid w:val="00E67FA5"/>
    <w:rsid w:val="00E91957"/>
    <w:rsid w:val="00EA4D4E"/>
    <w:rsid w:val="00F02C5A"/>
    <w:rsid w:val="00F34F03"/>
    <w:rsid w:val="00F90CE8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DSASS-06-24-CAM-PT10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DSASS-06-24-CAM-PT10</dc:title>
  <dc:subject/>
  <dc:creator>Brauzman, Irina@DGS</dc:creator>
  <cp:keywords/>
  <dc:description/>
  <cp:lastModifiedBy>Brauzman, Irina@DGS</cp:lastModifiedBy>
  <cp:revision>33</cp:revision>
  <dcterms:created xsi:type="dcterms:W3CDTF">2023-07-06T20:49:00Z</dcterms:created>
  <dcterms:modified xsi:type="dcterms:W3CDTF">2024-08-29T19:26:00Z</dcterms:modified>
</cp:coreProperties>
</file>