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C499" w14:textId="7E1EC70B" w:rsidR="00C83887" w:rsidRPr="00AD67B3" w:rsidRDefault="001E1C80" w:rsidP="00C83887">
      <w:pPr>
        <w:pStyle w:val="Heading1"/>
      </w:pPr>
      <w:r>
        <w:t>45-D</w:t>
      </w:r>
      <w:r w:rsidR="00025F54">
        <w:t>AY</w:t>
      </w:r>
      <w:r w:rsidR="00C83887" w:rsidRPr="00AD67B3">
        <w:t xml:space="preserve"> EXPRESS TERMS</w:t>
      </w:r>
      <w:r w:rsidR="00C83887" w:rsidRPr="00AD67B3">
        <w:br/>
        <w:t>FOR PROPOSED BUILDING STANDARDS</w:t>
      </w:r>
      <w:r w:rsidR="00C83887" w:rsidRPr="00AD67B3">
        <w:br/>
        <w:t xml:space="preserve">OF THE </w:t>
      </w:r>
      <w:r w:rsidR="00C83887">
        <w:t>CALIFORNIA DEPARTMENT OF HOUSING AND COMMUNITY DEVELOPMENT</w:t>
      </w:r>
      <w:r w:rsidR="00C83887" w:rsidRPr="00AD67B3">
        <w:br/>
        <w:t xml:space="preserve">REGARDING THE </w:t>
      </w:r>
      <w:r w:rsidR="00C83887" w:rsidRPr="3E811ACE">
        <w:rPr>
          <w:rFonts w:eastAsiaTheme="majorEastAsia"/>
        </w:rPr>
        <w:t>2025 CALIFORNIA BUILDING CODE</w:t>
      </w:r>
      <w:r w:rsidR="00C83887" w:rsidRPr="00AD67B3">
        <w:t>,</w:t>
      </w:r>
      <w:r w:rsidR="00C83887">
        <w:br/>
      </w:r>
      <w:r w:rsidR="00C83887" w:rsidRPr="00AD67B3">
        <w:t xml:space="preserve">CALIFORNIA CODE OF REGULATIONS, TITLE 24, PART </w:t>
      </w:r>
      <w:r w:rsidR="00C83887" w:rsidRPr="3E811ACE">
        <w:rPr>
          <w:rFonts w:eastAsiaTheme="majorEastAsia"/>
        </w:rPr>
        <w:t>2</w:t>
      </w:r>
      <w:r w:rsidR="00C83887">
        <w:br/>
      </w:r>
      <w:r w:rsidR="00561E94" w:rsidRPr="00AD67B3">
        <w:t>(</w:t>
      </w:r>
      <w:r w:rsidR="00561E94">
        <w:t>HCD 05/24</w:t>
      </w:r>
      <w:r w:rsidR="00C83887" w:rsidRPr="00AD67B3">
        <w:t>)</w:t>
      </w:r>
    </w:p>
    <w:p w14:paraId="41890AB5" w14:textId="77777777" w:rsidR="00C83887" w:rsidRPr="00AD67B3" w:rsidRDefault="00C83887" w:rsidP="00C83887">
      <w:pPr>
        <w:spacing w:before="120"/>
        <w:rPr>
          <w:rFonts w:cs="Arial"/>
        </w:rPr>
      </w:pPr>
      <w:r w:rsidRPr="710B9B8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16C9586" w14:textId="77777777" w:rsidR="00C83887" w:rsidRPr="00AD67B3" w:rsidRDefault="00C83887" w:rsidP="00C83887">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7DB1125D" w14:textId="77777777" w:rsidR="00C83887" w:rsidRPr="00AD67B3" w:rsidRDefault="00C83887" w:rsidP="00C83887">
      <w:pPr>
        <w:pStyle w:val="Heading2"/>
        <w:spacing w:after="0"/>
        <w:rPr>
          <w:rFonts w:cs="Arial"/>
        </w:rPr>
      </w:pPr>
      <w:r w:rsidRPr="00AD67B3">
        <w:rPr>
          <w:rFonts w:cs="Arial"/>
        </w:rPr>
        <w:t xml:space="preserve">LEGEND for EXPRESS TERMS </w:t>
      </w:r>
    </w:p>
    <w:p w14:paraId="0D1A6E14" w14:textId="77777777" w:rsidR="00C83887" w:rsidRPr="00AD67B3" w:rsidRDefault="00C83887" w:rsidP="00C83887">
      <w:pPr>
        <w:pStyle w:val="ListParagraph"/>
        <w:numPr>
          <w:ilvl w:val="0"/>
          <w:numId w:val="5"/>
        </w:numPr>
        <w:rPr>
          <w:rFonts w:cs="Arial"/>
        </w:rPr>
      </w:pPr>
      <w:r w:rsidRPr="00AD67B3">
        <w:rPr>
          <w:rFonts w:cs="Arial"/>
        </w:rPr>
        <w:t>Model Code language appears upright</w:t>
      </w:r>
    </w:p>
    <w:p w14:paraId="49FDA525" w14:textId="77777777" w:rsidR="00C83887" w:rsidRPr="00AD67B3" w:rsidRDefault="00C83887" w:rsidP="00C83887">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22B558E8" w14:textId="77777777" w:rsidR="00C83887" w:rsidRPr="00AA72AC" w:rsidRDefault="00C83887" w:rsidP="00C83887">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220754E" w14:textId="77777777" w:rsidR="00C83887" w:rsidRPr="00AD67B3" w:rsidRDefault="00C83887" w:rsidP="00C83887">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5240ED94" w14:textId="77777777" w:rsidR="00C83887" w:rsidRPr="00AD67B3" w:rsidRDefault="00C83887" w:rsidP="00C83887">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FE7221B" w14:textId="77777777" w:rsidR="00C83887" w:rsidRPr="00A400C4" w:rsidRDefault="00C83887" w:rsidP="00C83887">
      <w:pPr>
        <w:pStyle w:val="ListParagraph"/>
        <w:numPr>
          <w:ilvl w:val="0"/>
          <w:numId w:val="5"/>
        </w:numPr>
        <w:pBdr>
          <w:bottom w:val="single" w:sz="4" w:space="1" w:color="auto"/>
        </w:pBdr>
        <w:spacing w:after="0"/>
        <w:contextualSpacing w:val="0"/>
        <w:rPr>
          <w:rFonts w:cs="Arial"/>
        </w:rPr>
      </w:pPr>
      <w:r w:rsidRPr="00C8513E">
        <w:t>Ellipsis (...) indicate existing text remains unchange</w:t>
      </w:r>
      <w:r w:rsidRPr="00AD67B3">
        <w:rPr>
          <w:rFonts w:eastAsia="Times New Roman" w:cs="Arial"/>
          <w:lang w:eastAsia="ko-KR"/>
        </w:rPr>
        <w:t>d</w:t>
      </w:r>
    </w:p>
    <w:p w14:paraId="1D1789E8" w14:textId="51D09961" w:rsidR="00561E94" w:rsidRDefault="00747E90" w:rsidP="00DA6279">
      <w:pPr>
        <w:pStyle w:val="Heading2"/>
      </w:pPr>
      <w:r>
        <w:t>45-DAY</w:t>
      </w:r>
      <w:r w:rsidR="00561E94">
        <w:t xml:space="preserve"> EXPRESS TERMS</w:t>
      </w:r>
    </w:p>
    <w:p w14:paraId="01142966" w14:textId="1AA73E8E" w:rsidR="00C83887" w:rsidRPr="00AD67B3" w:rsidRDefault="00C83887" w:rsidP="00C83887">
      <w:pPr>
        <w:pStyle w:val="Heading3"/>
        <w:rPr>
          <w:noProof/>
        </w:rPr>
      </w:pPr>
      <w:r w:rsidRPr="00AD67B3">
        <w:t xml:space="preserve">ITEM </w:t>
      </w:r>
      <w:r>
        <w:rPr>
          <w:noProof/>
        </w:rPr>
        <w:t>1</w:t>
      </w:r>
      <w:r>
        <w:br/>
      </w:r>
      <w:r w:rsidRPr="00AD67B3">
        <w:t xml:space="preserve">Chapter </w:t>
      </w:r>
      <w:r>
        <w:rPr>
          <w:noProof/>
        </w:rPr>
        <w:t>1</w:t>
      </w:r>
      <w:r w:rsidRPr="00AD67B3">
        <w:rPr>
          <w:noProof/>
        </w:rPr>
        <w:t xml:space="preserve">, </w:t>
      </w:r>
      <w:r w:rsidR="005678AF">
        <w:rPr>
          <w:noProof/>
        </w:rPr>
        <w:t xml:space="preserve">Scope and </w:t>
      </w:r>
      <w:r>
        <w:rPr>
          <w:noProof/>
        </w:rPr>
        <w:t xml:space="preserve">Administration, </w:t>
      </w:r>
      <w:r>
        <w:t>Division I, California Administration</w:t>
      </w:r>
    </w:p>
    <w:p w14:paraId="7D84DB62" w14:textId="77777777" w:rsidR="00C83887" w:rsidRDefault="00C83887" w:rsidP="00C83887">
      <w:pPr>
        <w:pStyle w:val="paragraph"/>
        <w:spacing w:before="0" w:beforeAutospacing="0" w:after="0" w:afterAutospacing="0"/>
        <w:textAlignment w:val="baseline"/>
        <w:rPr>
          <w:rStyle w:val="eop"/>
          <w:rFonts w:ascii="Arial" w:hAnsi="Arial" w:cs="Arial"/>
        </w:rPr>
      </w:pPr>
      <w:r>
        <w:rPr>
          <w:rStyle w:val="normaltextrun"/>
          <w:rFonts w:ascii="Arial" w:hAnsi="Arial" w:cs="Arial"/>
        </w:rPr>
        <w:t>HCD proposes to bring forward existing California amendments in Chapter 1, Division 1, from the 2022 California Building Code (CBC) for adoption into the 2025 CBC with modifications as follows:</w:t>
      </w:r>
      <w:r>
        <w:rPr>
          <w:rStyle w:val="eop"/>
          <w:rFonts w:ascii="Arial" w:hAnsi="Arial" w:cs="Arial"/>
        </w:rPr>
        <w:t> </w:t>
      </w:r>
    </w:p>
    <w:p w14:paraId="6CE13AAE" w14:textId="77777777" w:rsidR="00C83887" w:rsidRDefault="00C83887" w:rsidP="00800820">
      <w:pPr>
        <w:pStyle w:val="paragraph"/>
        <w:spacing w:before="240" w:beforeAutospacing="0" w:after="120" w:afterAutospacing="0"/>
        <w:textAlignment w:val="baseline"/>
        <w:rPr>
          <w:rStyle w:val="normaltextrun"/>
          <w:rFonts w:ascii="Arial" w:hAnsi="Arial" w:cs="Arial"/>
          <w:b/>
          <w:bCs/>
        </w:rPr>
      </w:pPr>
      <w:r>
        <w:rPr>
          <w:rStyle w:val="normaltextrun"/>
          <w:rFonts w:ascii="Arial" w:hAnsi="Arial" w:cs="Arial"/>
          <w:b/>
          <w:bCs/>
        </w:rPr>
        <w:t xml:space="preserve">Note: </w:t>
      </w:r>
      <w:r>
        <w:rPr>
          <w:rStyle w:val="normaltextrun"/>
          <w:rFonts w:ascii="Arial" w:hAnsi="Arial" w:cs="Arial"/>
        </w:rPr>
        <w:t>Chapter 1, Division 1 is comprised entirely of California amendments. Therefore, only detailed text of proposed changes, repeals and new amendments are shown.</w:t>
      </w:r>
      <w:r>
        <w:rPr>
          <w:rStyle w:val="eop"/>
          <w:rFonts w:ascii="Arial" w:hAnsi="Arial" w:cs="Arial"/>
        </w:rPr>
        <w:t> </w:t>
      </w:r>
    </w:p>
    <w:p w14:paraId="1795292A" w14:textId="6AA28D60" w:rsidR="00C83887" w:rsidRPr="009136B4" w:rsidRDefault="00C83887" w:rsidP="00C83887">
      <w:pPr>
        <w:pStyle w:val="paragraph"/>
        <w:spacing w:before="240" w:beforeAutospacing="0" w:after="240" w:afterAutospacing="0"/>
        <w:jc w:val="center"/>
        <w:textAlignment w:val="baseline"/>
        <w:rPr>
          <w:rFonts w:ascii="Arial" w:hAnsi="Arial" w:cs="Arial"/>
        </w:rPr>
      </w:pPr>
      <w:r>
        <w:rPr>
          <w:rStyle w:val="normaltextrun"/>
          <w:rFonts w:ascii="Arial" w:hAnsi="Arial" w:cs="Arial"/>
          <w:b/>
          <w:bCs/>
        </w:rPr>
        <w:t>DIVISION I</w:t>
      </w:r>
      <w:r>
        <w:rPr>
          <w:rStyle w:val="scxw135865102"/>
          <w:rFonts w:ascii="Arial" w:hAnsi="Arial" w:cs="Arial"/>
        </w:rPr>
        <w:t> </w:t>
      </w:r>
      <w:r>
        <w:rPr>
          <w:rFonts w:ascii="Arial" w:hAnsi="Arial" w:cs="Arial"/>
        </w:rPr>
        <w:br/>
      </w:r>
      <w:r>
        <w:rPr>
          <w:rStyle w:val="normaltextrun"/>
          <w:rFonts w:ascii="Arial" w:hAnsi="Arial" w:cs="Arial"/>
          <w:b/>
          <w:bCs/>
        </w:rPr>
        <w:t>CALIFORNIA ADMINISTRATION</w:t>
      </w:r>
      <w:r>
        <w:rPr>
          <w:rStyle w:val="eop"/>
          <w:rFonts w:ascii="Arial" w:hAnsi="Arial" w:cs="Arial"/>
        </w:rPr>
        <w:t> </w:t>
      </w:r>
    </w:p>
    <w:p w14:paraId="5058DECA" w14:textId="77777777" w:rsidR="00C83887" w:rsidRPr="009A16BC" w:rsidRDefault="00C83887" w:rsidP="00C83887">
      <w:pPr>
        <w:autoSpaceDE w:val="0"/>
        <w:autoSpaceDN w:val="0"/>
        <w:adjustRightInd w:val="0"/>
        <w:spacing w:after="0"/>
        <w:rPr>
          <w:rFonts w:cs="Arial"/>
          <w:i/>
          <w:iCs/>
          <w:szCs w:val="24"/>
        </w:rPr>
      </w:pPr>
      <w:r w:rsidRPr="009A16BC">
        <w:rPr>
          <w:rFonts w:cs="Arial"/>
          <w:b/>
          <w:bCs/>
          <w:i/>
          <w:iCs/>
          <w:szCs w:val="24"/>
        </w:rPr>
        <w:t xml:space="preserve">1.1.1 Title. </w:t>
      </w:r>
      <w:r w:rsidRPr="009A16BC">
        <w:rPr>
          <w:rFonts w:cs="Arial"/>
          <w:i/>
          <w:iCs/>
          <w:szCs w:val="24"/>
        </w:rPr>
        <w:t xml:space="preserve">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9A16BC">
        <w:rPr>
          <w:rFonts w:cs="Arial"/>
          <w:i/>
          <w:iCs/>
          <w:strike/>
          <w:szCs w:val="24"/>
        </w:rPr>
        <w:t>2021</w:t>
      </w:r>
      <w:r w:rsidRPr="009A16BC">
        <w:rPr>
          <w:rFonts w:cs="Arial"/>
          <w:i/>
          <w:iCs/>
          <w:szCs w:val="24"/>
        </w:rPr>
        <w:t xml:space="preserve"> </w:t>
      </w:r>
      <w:r w:rsidRPr="009A16BC">
        <w:rPr>
          <w:rFonts w:cs="Arial"/>
          <w:i/>
          <w:iCs/>
          <w:szCs w:val="24"/>
          <w:u w:val="single"/>
        </w:rPr>
        <w:t>2024</w:t>
      </w:r>
      <w:r w:rsidRPr="009A16BC">
        <w:rPr>
          <w:rFonts w:cs="Arial"/>
          <w:i/>
          <w:iCs/>
          <w:szCs w:val="24"/>
        </w:rPr>
        <w:t xml:space="preserve"> International Building Code of the International Code Council with necessary California amendments.</w:t>
      </w:r>
    </w:p>
    <w:p w14:paraId="0B7B3B15" w14:textId="77777777" w:rsidR="00EA51BE" w:rsidRPr="00EA51BE" w:rsidRDefault="00EA51BE" w:rsidP="00EA51BE">
      <w:pPr>
        <w:spacing w:before="120"/>
        <w:rPr>
          <w:b/>
          <w:bCs/>
        </w:rPr>
      </w:pPr>
      <w:bookmarkStart w:id="0" w:name="_Hlk162255082"/>
      <w:r w:rsidRPr="00EA51BE">
        <w:rPr>
          <w:b/>
          <w:bCs/>
        </w:rPr>
        <w:t>Notation:</w:t>
      </w:r>
    </w:p>
    <w:p w14:paraId="32DDDAB3" w14:textId="225253B9"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w:t>
      </w:r>
      <w:r w:rsidRPr="005927D6">
        <w:rPr>
          <w:rFonts w:cs="Arial"/>
        </w:rPr>
        <w:lastRenderedPageBreak/>
        <w:t>18552, 18554, 18620, 18630, 18640, 18670, 18690, 18691, 18865, 18871.3, 18871.4, 18873, 18873.1 through 18873.5,</w:t>
      </w:r>
      <w:r w:rsidRPr="005025A9">
        <w:rPr>
          <w:rStyle w:val="FootnoteReference"/>
          <w:rFonts w:cs="Arial"/>
          <w:color w:val="000000"/>
          <w:bdr w:val="none" w:sz="0" w:space="0" w:color="auto" w:frame="1"/>
        </w:rPr>
        <w:t xml:space="preserve">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12955.1.1.</w:t>
      </w:r>
    </w:p>
    <w:p w14:paraId="041BE0F8" w14:textId="6BD08E28" w:rsidR="00C83887"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bookmarkEnd w:id="0"/>
    <w:p w14:paraId="3C9238B3" w14:textId="77777777" w:rsidR="00C83887" w:rsidRDefault="00C83887" w:rsidP="00C83887">
      <w:pPr>
        <w:pStyle w:val="Heading3"/>
        <w:rPr>
          <w:rStyle w:val="normaltextrun"/>
          <w:rFonts w:cs="Arial"/>
          <w:color w:val="000000"/>
          <w:shd w:val="clear" w:color="auto" w:fill="FFFFFF"/>
        </w:rPr>
      </w:pPr>
      <w:r w:rsidRPr="00AD67B3">
        <w:t xml:space="preserve">ITEM </w:t>
      </w:r>
      <w:r>
        <w:t>2</w:t>
      </w:r>
      <w:r>
        <w:br/>
      </w:r>
      <w:r w:rsidRPr="00AD67B3">
        <w:t xml:space="preserve">Chapter </w:t>
      </w:r>
      <w:r>
        <w:rPr>
          <w:noProof/>
        </w:rPr>
        <w:t>1</w:t>
      </w:r>
      <w:r w:rsidRPr="00AD67B3">
        <w:rPr>
          <w:noProof/>
        </w:rPr>
        <w:t xml:space="preserve">, </w:t>
      </w:r>
      <w:r>
        <w:rPr>
          <w:noProof/>
        </w:rPr>
        <w:t>Scope and Administration, Division II, Scope and Administration</w:t>
      </w:r>
    </w:p>
    <w:p w14:paraId="22BD14A3" w14:textId="1E2222C0" w:rsidR="001A2890" w:rsidRDefault="00C83887" w:rsidP="001A2890">
      <w:pPr>
        <w:rPr>
          <w:rStyle w:val="normaltextrun"/>
          <w:rFonts w:cs="Arial"/>
          <w:b/>
          <w:bCs/>
          <w:color w:val="000000"/>
          <w:shd w:val="clear" w:color="auto" w:fill="FFFFFF"/>
        </w:rPr>
      </w:pPr>
      <w:r w:rsidRPr="00E96214">
        <w:t>HCD proposes to adopt Sections</w:t>
      </w:r>
      <w:r w:rsidR="00E26F1F">
        <w:t xml:space="preserve"> </w:t>
      </w:r>
      <w:r w:rsidRPr="00E96214">
        <w:t>105.2 (“Building” 1 – 13 only), 107.1, 107.2.1, 107.2.3, 107.2.4, 107.2.5, 107.2.6, 107.2.6.1, 107.2.7; 110.3.1, 110.3.2, 110.3.3, 110.3.4, 110.3.5</w:t>
      </w:r>
      <w:r>
        <w:t>,</w:t>
      </w:r>
      <w:r w:rsidRPr="00E96214">
        <w:t xml:space="preserve"> 110.3.6, 110.3.7, 110.3.8, 110.3.10, 110.3.11, 110.3.12, </w:t>
      </w:r>
      <w:r w:rsidR="0072238D">
        <w:t xml:space="preserve">and </w:t>
      </w:r>
      <w:r w:rsidRPr="00E96214">
        <w:t>110.3.12.1</w:t>
      </w:r>
      <w:r w:rsidR="00AA016E">
        <w:t xml:space="preserve"> </w:t>
      </w:r>
      <w:r>
        <w:t xml:space="preserve">from the 2024 International Building Code (IBC) into the 2025 CBC and bring forward existing California amendments from the 2022 CBC into the 2025 </w:t>
      </w:r>
      <w:r w:rsidR="00792357">
        <w:t>CBC</w:t>
      </w:r>
      <w:r>
        <w:t xml:space="preserve"> </w:t>
      </w:r>
      <w:r w:rsidR="00BA3727">
        <w:t>with</w:t>
      </w:r>
      <w:r w:rsidR="001A2890">
        <w:t>out</w:t>
      </w:r>
      <w:r w:rsidR="00BA3727">
        <w:t xml:space="preserve"> </w:t>
      </w:r>
      <w:r>
        <w:t>modification.</w:t>
      </w:r>
      <w:r w:rsidRPr="00E96214">
        <w:t xml:space="preserve"> </w:t>
      </w:r>
    </w:p>
    <w:p w14:paraId="2628CB9E" w14:textId="014081B8" w:rsidR="00C83887" w:rsidRDefault="00C83887" w:rsidP="006F6252">
      <w:pPr>
        <w:spacing w:before="240" w:after="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sidDel="001D692F">
        <w:rPr>
          <w:rStyle w:val="normaltextrun"/>
          <w:rFonts w:cs="Arial"/>
          <w:b/>
          <w:bCs/>
          <w:color w:val="000000"/>
          <w:shd w:val="clear" w:color="auto" w:fill="FFFFFF"/>
        </w:rPr>
        <w:br/>
        <w:t>SCOPE AND ADMINISTRATION</w:t>
      </w:r>
    </w:p>
    <w:p w14:paraId="5AF53190" w14:textId="77777777" w:rsidR="00EA51BE" w:rsidRPr="00EA51BE" w:rsidRDefault="00EA51BE" w:rsidP="00EA51BE">
      <w:pPr>
        <w:spacing w:before="120"/>
        <w:rPr>
          <w:b/>
          <w:bCs/>
        </w:rPr>
      </w:pPr>
      <w:r w:rsidRPr="00EA51BE">
        <w:rPr>
          <w:b/>
          <w:bCs/>
        </w:rPr>
        <w:t>Notation:</w:t>
      </w:r>
    </w:p>
    <w:p w14:paraId="66E7A1E8" w14:textId="2C33A4EA"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5F3B3040" w14:textId="36B18627"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CB6E176" w14:textId="136173B2" w:rsidR="00C83887" w:rsidRPr="00AD67B3" w:rsidRDefault="00C83887" w:rsidP="00C83887">
      <w:pPr>
        <w:pStyle w:val="Heading3"/>
        <w:rPr>
          <w:noProof/>
        </w:rPr>
      </w:pPr>
      <w:r w:rsidRPr="00AD67B3">
        <w:t xml:space="preserve">ITEM </w:t>
      </w:r>
      <w:r>
        <w:t>3</w:t>
      </w:r>
      <w:r>
        <w:br/>
      </w:r>
      <w:r w:rsidRPr="00AD67B3">
        <w:t xml:space="preserve">Chapter </w:t>
      </w:r>
      <w:r>
        <w:rPr>
          <w:noProof/>
        </w:rPr>
        <w:t>2</w:t>
      </w:r>
      <w:r w:rsidRPr="00AD67B3">
        <w:rPr>
          <w:noProof/>
        </w:rPr>
        <w:t xml:space="preserve">, </w:t>
      </w:r>
      <w:r>
        <w:rPr>
          <w:noProof/>
        </w:rPr>
        <w:t>Definitions</w:t>
      </w:r>
    </w:p>
    <w:p w14:paraId="0EF46062" w14:textId="4A49020D" w:rsidR="00C83887" w:rsidRDefault="00C83887" w:rsidP="00C83887">
      <w:pPr>
        <w:autoSpaceDE w:val="0"/>
        <w:autoSpaceDN w:val="0"/>
        <w:adjustRightInd w:val="0"/>
        <w:spacing w:after="0"/>
        <w:rPr>
          <w:rFonts w:cs="Arial"/>
          <w:snapToGrid/>
        </w:rPr>
      </w:pPr>
      <w:r w:rsidRPr="00D50DF9">
        <w:t>HCD proposes to</w:t>
      </w:r>
      <w:r>
        <w:t xml:space="preserve"> adopt </w:t>
      </w:r>
      <w:r w:rsidRPr="00D50DF9">
        <w:t xml:space="preserve">Chapter </w:t>
      </w:r>
      <w:r>
        <w:t xml:space="preserve">2 from the 2024 IBC (except IBC definitions of “Accessible Unit”, “Common Use”, </w:t>
      </w:r>
      <w:r w:rsidR="00ED7372">
        <w:t xml:space="preserve">Dwelling Unit, </w:t>
      </w:r>
      <w:r w:rsidR="00627316">
        <w:t>Efficiency</w:t>
      </w:r>
      <w:r w:rsidR="00ED7372">
        <w:t>”,</w:t>
      </w:r>
      <w:r>
        <w:t xml:space="preserve"> “Intended To Be Occupied As A Residence”, “Lodging House”, “Multilevel Assembly Seating”, “Multistory Unit”, “Public-Use Areas”, “Self-Service Storage Facility”, “Type A Unit”, and “Type B Unit”) and bring forward e</w:t>
      </w:r>
      <w:r>
        <w:rPr>
          <w:rFonts w:cs="Arial"/>
          <w:snapToGrid/>
        </w:rPr>
        <w:t xml:space="preserve">xisting California amendments </w:t>
      </w:r>
      <w:r w:rsidRPr="00EB7274">
        <w:rPr>
          <w:rFonts w:cs="Arial"/>
          <w:snapToGrid/>
        </w:rPr>
        <w:t>from the 2022 CBC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modification. </w:t>
      </w:r>
    </w:p>
    <w:p w14:paraId="1FA60413" w14:textId="1F9E1BF1" w:rsidR="00FF01D7" w:rsidRPr="001D7DB7" w:rsidRDefault="00C83887" w:rsidP="001D7DB7">
      <w:pPr>
        <w:autoSpaceDE w:val="0"/>
        <w:autoSpaceDN w:val="0"/>
        <w:adjustRightInd w:val="0"/>
        <w:spacing w:before="240" w:after="240"/>
        <w:jc w:val="center"/>
        <w:rPr>
          <w:rFonts w:cs="Arial"/>
          <w:b/>
          <w:bCs/>
          <w:snapToGrid/>
        </w:rPr>
      </w:pPr>
      <w:r>
        <w:rPr>
          <w:rFonts w:cs="Arial"/>
          <w:b/>
          <w:bCs/>
          <w:snapToGrid/>
        </w:rPr>
        <w:t>CHAPTER 2</w:t>
      </w:r>
      <w:r>
        <w:rPr>
          <w:rFonts w:cs="Arial"/>
          <w:b/>
          <w:bCs/>
          <w:snapToGrid/>
        </w:rPr>
        <w:br/>
        <w:t>DEFINITIONS</w:t>
      </w:r>
    </w:p>
    <w:p w14:paraId="27614DDF" w14:textId="77777777" w:rsidR="00EA51BE" w:rsidRPr="00EA51BE" w:rsidRDefault="00EA51BE" w:rsidP="00EA51BE">
      <w:pPr>
        <w:spacing w:before="120"/>
        <w:rPr>
          <w:b/>
          <w:bCs/>
        </w:rPr>
      </w:pPr>
      <w:r w:rsidRPr="00EA51BE">
        <w:rPr>
          <w:b/>
          <w:bCs/>
        </w:rPr>
        <w:t>Notation:</w:t>
      </w:r>
    </w:p>
    <w:p w14:paraId="6BFCF235" w14:textId="5AE76E5D"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w:t>
      </w:r>
      <w:r w:rsidRPr="005927D6">
        <w:rPr>
          <w:rFonts w:cs="Arial"/>
        </w:rPr>
        <w:lastRenderedPageBreak/>
        <w:t xml:space="preserve">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61E4DA08" w14:textId="41EF1CE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38D4BA3" w14:textId="4ACA015E" w:rsidR="00C83887" w:rsidRPr="00AD67B3" w:rsidRDefault="00C83887" w:rsidP="00C83887">
      <w:pPr>
        <w:pStyle w:val="Heading3"/>
        <w:rPr>
          <w:noProof/>
        </w:rPr>
      </w:pPr>
      <w:r w:rsidRPr="00AD67B3">
        <w:t xml:space="preserve">ITEM </w:t>
      </w:r>
      <w:r>
        <w:t>4</w:t>
      </w:r>
      <w:r>
        <w:br/>
      </w:r>
      <w:r w:rsidRPr="00AD67B3">
        <w:t xml:space="preserve">Chapter </w:t>
      </w:r>
      <w:r>
        <w:t>3</w:t>
      </w:r>
      <w:r w:rsidRPr="00AD67B3">
        <w:rPr>
          <w:noProof/>
        </w:rPr>
        <w:t xml:space="preserve">, </w:t>
      </w:r>
      <w:r>
        <w:rPr>
          <w:noProof/>
        </w:rPr>
        <w:t>Occupancy Classification and Use</w:t>
      </w:r>
    </w:p>
    <w:p w14:paraId="7E9B60D0" w14:textId="77777777" w:rsidR="00C83887" w:rsidRDefault="00C83887" w:rsidP="00C83887">
      <w:pPr>
        <w:autoSpaceDE w:val="0"/>
        <w:autoSpaceDN w:val="0"/>
        <w:adjustRightInd w:val="0"/>
        <w:spacing w:after="0"/>
      </w:pPr>
      <w:r w:rsidRPr="00195AF0">
        <w:t xml:space="preserve">HCD proposes to adopt Chapter 3 </w:t>
      </w:r>
      <w:r>
        <w:t>from</w:t>
      </w:r>
      <w:r w:rsidRPr="00195AF0">
        <w:t xml:space="preserve"> the 2024 IBC (except </w:t>
      </w:r>
      <w:r>
        <w:t>S</w:t>
      </w:r>
      <w:r w:rsidRPr="00195AF0">
        <w:t>ection 308.3) and bring forward existing California amendments from the 2022 C</w:t>
      </w:r>
      <w:r>
        <w:t>B</w:t>
      </w:r>
      <w:r w:rsidRPr="00195AF0">
        <w:t>C into the 2025 C</w:t>
      </w:r>
      <w:r>
        <w:t>B</w:t>
      </w:r>
      <w:r w:rsidRPr="00195AF0">
        <w:t>C with the following modifications:</w:t>
      </w:r>
    </w:p>
    <w:p w14:paraId="29DDF909" w14:textId="77777777" w:rsidR="00C83887" w:rsidRPr="00706360" w:rsidRDefault="00C83887" w:rsidP="00C83887">
      <w:pPr>
        <w:autoSpaceDE w:val="0"/>
        <w:autoSpaceDN w:val="0"/>
        <w:adjustRightInd w:val="0"/>
        <w:spacing w:before="240" w:after="240"/>
        <w:jc w:val="center"/>
        <w:rPr>
          <w:b/>
        </w:rPr>
      </w:pPr>
      <w:r>
        <w:rPr>
          <w:b/>
          <w:bCs/>
        </w:rPr>
        <w:t>CHAPTER 3</w:t>
      </w:r>
      <w:r>
        <w:rPr>
          <w:b/>
          <w:bCs/>
        </w:rPr>
        <w:br/>
        <w:t>OCCUPANCY CLASSIFICATION AND USE</w:t>
      </w:r>
    </w:p>
    <w:p w14:paraId="43A79048" w14:textId="77777777" w:rsidR="00C83887" w:rsidRDefault="00C83887" w:rsidP="00C83887">
      <w:pPr>
        <w:widowControl/>
        <w:autoSpaceDE w:val="0"/>
        <w:autoSpaceDN w:val="0"/>
        <w:adjustRightInd w:val="0"/>
        <w:spacing w:before="120"/>
        <w:rPr>
          <w:rFonts w:cs="Arial"/>
          <w:snapToGrid/>
          <w:szCs w:val="24"/>
        </w:rPr>
      </w:pPr>
      <w:r w:rsidRPr="0009484D">
        <w:rPr>
          <w:rFonts w:eastAsia="Calibri"/>
          <w:b/>
          <w:snapToGrid/>
          <w:szCs w:val="22"/>
        </w:rPr>
        <w:t>Section 310.2</w:t>
      </w:r>
      <w:r w:rsidRPr="0009484D">
        <w:rPr>
          <w:rFonts w:eastAsia="SourceSansPro-Bold" w:cs="Arial"/>
          <w:b/>
          <w:color w:val="000000"/>
          <w:szCs w:val="24"/>
        </w:rPr>
        <w:t xml:space="preserve"> Residential Group R-1</w:t>
      </w:r>
      <w:r w:rsidRPr="0009484D">
        <w:rPr>
          <w:rFonts w:eastAsia="SourceSansPro-Bold" w:cs="Arial"/>
          <w:b/>
          <w:bCs/>
          <w:color w:val="000000"/>
          <w:szCs w:val="24"/>
        </w:rPr>
        <w:t>.</w:t>
      </w:r>
      <w:r>
        <w:rPr>
          <w:rFonts w:cs="Arial"/>
          <w:snapToGrid/>
          <w:szCs w:val="24"/>
        </w:rPr>
        <w:t xml:space="preserve"> Residential Group R-1 occupancies… </w:t>
      </w:r>
    </w:p>
    <w:p w14:paraId="0E56F4F9"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 xml:space="preserve">Boarding houses </w:t>
      </w:r>
      <w:r w:rsidRPr="008F444A">
        <w:rPr>
          <w:rFonts w:eastAsia="Calibri" w:cs="Arial"/>
          <w:snapToGrid/>
          <w:szCs w:val="24"/>
        </w:rPr>
        <w:t>(</w:t>
      </w:r>
      <w:r w:rsidRPr="001B453E">
        <w:rPr>
          <w:rFonts w:eastAsia="Calibri" w:cs="Arial"/>
          <w:snapToGrid/>
          <w:szCs w:val="24"/>
        </w:rPr>
        <w:t>transient</w:t>
      </w:r>
      <w:r w:rsidRPr="008F444A">
        <w:rPr>
          <w:rFonts w:eastAsia="Calibri" w:cs="Arial"/>
          <w:snapToGrid/>
          <w:szCs w:val="24"/>
        </w:rPr>
        <w:t>)</w:t>
      </w:r>
      <w:r w:rsidRPr="00627F76">
        <w:rPr>
          <w:rFonts w:eastAsia="Calibri" w:cs="Arial"/>
          <w:snapToGrid/>
          <w:szCs w:val="24"/>
        </w:rPr>
        <w:t xml:space="preserve"> with more than 10 occupants</w:t>
      </w:r>
    </w:p>
    <w:p w14:paraId="3900ADA1"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Congregate living</w:t>
      </w:r>
      <w:r w:rsidRPr="007700D2">
        <w:rPr>
          <w:rFonts w:eastAsia="Calibri" w:cs="Arial"/>
          <w:snapToGrid/>
          <w:szCs w:val="24"/>
        </w:rPr>
        <w:t xml:space="preserve"> facilities</w:t>
      </w:r>
      <w:r w:rsidRPr="00455089">
        <w:rPr>
          <w:rFonts w:eastAsia="Calibri" w:cs="Arial"/>
          <w:i/>
          <w:snapToGrid/>
          <w:szCs w:val="24"/>
        </w:rPr>
        <w:t xml:space="preserve"> </w:t>
      </w:r>
      <w:r w:rsidRPr="00627F76">
        <w:rPr>
          <w:rFonts w:eastAsia="Calibri" w:cs="Arial"/>
          <w:snapToGrid/>
          <w:szCs w:val="24"/>
        </w:rPr>
        <w:t>(</w:t>
      </w:r>
      <w:r w:rsidRPr="00E47156">
        <w:rPr>
          <w:rFonts w:eastAsia="Calibri" w:cs="Arial"/>
          <w:snapToGrid/>
          <w:szCs w:val="24"/>
        </w:rPr>
        <w:t>transient</w:t>
      </w:r>
      <w:r w:rsidRPr="00627F76">
        <w:rPr>
          <w:rFonts w:eastAsia="Calibri" w:cs="Arial"/>
          <w:snapToGrid/>
          <w:szCs w:val="24"/>
        </w:rPr>
        <w:t>) with more than 10 occupants</w:t>
      </w:r>
    </w:p>
    <w:p w14:paraId="6A11C3AA" w14:textId="77777777" w:rsidR="00C83887" w:rsidRPr="00627F76"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Hotels (</w:t>
      </w:r>
      <w:r w:rsidRPr="00E47156">
        <w:rPr>
          <w:rFonts w:eastAsia="Calibri" w:cs="Arial"/>
          <w:snapToGrid/>
          <w:szCs w:val="24"/>
        </w:rPr>
        <w:t>transient</w:t>
      </w:r>
      <w:r w:rsidRPr="00627F76">
        <w:rPr>
          <w:rFonts w:eastAsia="Calibri" w:cs="Arial"/>
          <w:snapToGrid/>
          <w:szCs w:val="24"/>
        </w:rPr>
        <w:t>)</w:t>
      </w:r>
    </w:p>
    <w:p w14:paraId="468C4A37" w14:textId="77777777" w:rsidR="00C83887"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Motels (</w:t>
      </w:r>
      <w:r w:rsidRPr="00E47156">
        <w:rPr>
          <w:rFonts w:eastAsia="Calibri" w:cs="Arial"/>
          <w:snapToGrid/>
          <w:szCs w:val="24"/>
        </w:rPr>
        <w:t>transient</w:t>
      </w:r>
      <w:r w:rsidRPr="00627F76">
        <w:rPr>
          <w:rFonts w:eastAsia="Calibri" w:cs="Arial"/>
          <w:snapToGrid/>
          <w:szCs w:val="24"/>
        </w:rPr>
        <w:t>)</w:t>
      </w:r>
    </w:p>
    <w:p w14:paraId="0F080AAF" w14:textId="77777777" w:rsidR="00C83887" w:rsidRPr="00144E14" w:rsidRDefault="00C83887" w:rsidP="00C83887">
      <w:pPr>
        <w:widowControl/>
        <w:autoSpaceDE w:val="0"/>
        <w:autoSpaceDN w:val="0"/>
        <w:adjustRightInd w:val="0"/>
        <w:spacing w:after="0"/>
        <w:ind w:left="720"/>
        <w:rPr>
          <w:rFonts w:eastAsia="Calibri" w:cs="Arial"/>
          <w:i/>
          <w:iCs/>
          <w:snapToGrid/>
          <w:szCs w:val="24"/>
        </w:rPr>
      </w:pPr>
      <w:r w:rsidRPr="00E47156">
        <w:rPr>
          <w:rFonts w:eastAsia="Calibri" w:cs="Arial"/>
          <w:b/>
          <w:i/>
          <w:snapToGrid/>
          <w:szCs w:val="24"/>
        </w:rPr>
        <w:t>[HCD 1]</w:t>
      </w:r>
      <w:r w:rsidRPr="00455089">
        <w:rPr>
          <w:rFonts w:eastAsia="Calibri" w:cs="Arial"/>
          <w:i/>
          <w:snapToGrid/>
          <w:szCs w:val="24"/>
        </w:rPr>
        <w:t xml:space="preserve"> Efficiency dwelling units (transient)</w:t>
      </w:r>
    </w:p>
    <w:p w14:paraId="428E81DD" w14:textId="77777777" w:rsidR="00C83887" w:rsidRPr="00144E14" w:rsidRDefault="00C83887" w:rsidP="00C83887">
      <w:pPr>
        <w:widowControl/>
        <w:autoSpaceDE w:val="0"/>
        <w:autoSpaceDN w:val="0"/>
        <w:adjustRightInd w:val="0"/>
        <w:spacing w:after="0"/>
        <w:ind w:left="720"/>
        <w:rPr>
          <w:rFonts w:eastAsia="Calibri" w:cs="Arial"/>
          <w:strike/>
          <w:snapToGrid/>
          <w:szCs w:val="24"/>
        </w:rPr>
      </w:pPr>
      <w:r w:rsidRPr="00455089">
        <w:rPr>
          <w:rFonts w:eastAsia="Calibri" w:cs="Arial"/>
          <w:strike/>
          <w:snapToGrid/>
          <w:szCs w:val="24"/>
        </w:rPr>
        <w:t>Lodging houses with more than five guestrooms</w:t>
      </w:r>
    </w:p>
    <w:p w14:paraId="7018CE27"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310.3</w:t>
      </w:r>
      <w:r>
        <w:rPr>
          <w:rFonts w:eastAsia="Calibri"/>
          <w:b/>
          <w:bCs/>
          <w:snapToGrid/>
          <w:szCs w:val="22"/>
        </w:rPr>
        <w:t xml:space="preserve"> </w:t>
      </w:r>
      <w:r w:rsidRPr="00101230">
        <w:rPr>
          <w:rFonts w:eastAsia="SourceSansPro-Bold" w:cs="Arial"/>
          <w:b/>
          <w:bCs/>
          <w:color w:val="000000"/>
          <w:szCs w:val="24"/>
        </w:rPr>
        <w:t>Residential Group R-2</w:t>
      </w:r>
      <w:r>
        <w:rPr>
          <w:rFonts w:eastAsia="SourceSansPro-Bold" w:cs="Arial"/>
          <w:b/>
          <w:bCs/>
          <w:color w:val="000000"/>
          <w:szCs w:val="24"/>
        </w:rPr>
        <w:t>.</w:t>
      </w:r>
      <w:r>
        <w:rPr>
          <w:rFonts w:eastAsia="SourceSansPro-Bold" w:cs="Arial"/>
          <w:b/>
          <w:bCs/>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02A9AA54" w14:textId="77777777" w:rsidR="00C83887" w:rsidRPr="008777C6" w:rsidRDefault="00C83887" w:rsidP="00C83887">
      <w:pPr>
        <w:widowControl/>
        <w:autoSpaceDE w:val="0"/>
        <w:autoSpaceDN w:val="0"/>
        <w:adjustRightInd w:val="0"/>
        <w:spacing w:before="120"/>
        <w:rPr>
          <w:rFonts w:cs="Arial"/>
          <w:snapToGrid/>
          <w:szCs w:val="24"/>
        </w:rPr>
      </w:pPr>
      <w:r>
        <w:rPr>
          <w:rFonts w:eastAsia="SourceSansPro-Bold" w:cs="Arial"/>
          <w:szCs w:val="24"/>
        </w:rPr>
        <w:t>…</w:t>
      </w:r>
    </w:p>
    <w:p w14:paraId="41F80B3E" w14:textId="77777777" w:rsidR="00C83887" w:rsidRPr="008777C6" w:rsidRDefault="00C83887" w:rsidP="00C83887">
      <w:pPr>
        <w:widowControl/>
        <w:autoSpaceDE w:val="0"/>
        <w:autoSpaceDN w:val="0"/>
        <w:adjustRightInd w:val="0"/>
        <w:spacing w:after="0"/>
        <w:rPr>
          <w:rFonts w:eastAsia="SourceSansPro-It" w:cs="Arial"/>
          <w:snapToGrid/>
          <w:szCs w:val="24"/>
        </w:rPr>
      </w:pPr>
      <w:r w:rsidRPr="008777C6">
        <w:rPr>
          <w:rFonts w:cs="Arial"/>
          <w:snapToGrid/>
          <w:szCs w:val="24"/>
        </w:rPr>
        <w:t xml:space="preserve">Hotels (nontransient) </w:t>
      </w:r>
      <w:r w:rsidRPr="008777C6">
        <w:rPr>
          <w:rFonts w:cs="Arial"/>
          <w:strike/>
          <w:snapToGrid/>
          <w:szCs w:val="24"/>
        </w:rPr>
        <w:t xml:space="preserve">with more than five </w:t>
      </w:r>
      <w:r w:rsidRPr="008777C6">
        <w:rPr>
          <w:rFonts w:eastAsia="SourceSansPro-It" w:cs="Arial"/>
          <w:strike/>
          <w:snapToGrid/>
          <w:szCs w:val="24"/>
        </w:rPr>
        <w:t>guest room</w:t>
      </w:r>
      <w:r>
        <w:rPr>
          <w:rFonts w:eastAsia="SourceSansPro-It" w:cs="Arial"/>
          <w:strike/>
          <w:snapToGrid/>
          <w:szCs w:val="24"/>
        </w:rPr>
        <w:t>s</w:t>
      </w:r>
    </w:p>
    <w:p w14:paraId="63D4223D" w14:textId="77777777" w:rsidR="00C83887" w:rsidRDefault="00C83887" w:rsidP="00C83887">
      <w:pPr>
        <w:widowControl/>
        <w:autoSpaceDE w:val="0"/>
        <w:autoSpaceDN w:val="0"/>
        <w:adjustRightInd w:val="0"/>
        <w:spacing w:after="0"/>
        <w:rPr>
          <w:rFonts w:eastAsia="SourceSansPro-It" w:cs="Arial"/>
          <w:strike/>
          <w:snapToGrid/>
          <w:szCs w:val="24"/>
        </w:rPr>
      </w:pPr>
      <w:r w:rsidRPr="008777C6">
        <w:rPr>
          <w:rFonts w:cs="Arial"/>
          <w:snapToGrid/>
          <w:szCs w:val="24"/>
        </w:rPr>
        <w:t xml:space="preserve">Motels (nontransient) </w:t>
      </w:r>
      <w:r w:rsidRPr="008777C6">
        <w:rPr>
          <w:rFonts w:cs="Arial"/>
          <w:strike/>
          <w:snapToGrid/>
          <w:szCs w:val="24"/>
        </w:rPr>
        <w:t xml:space="preserve">with more than five </w:t>
      </w:r>
      <w:r w:rsidRPr="008777C6">
        <w:rPr>
          <w:rFonts w:eastAsia="SourceSansPro-It" w:cs="Arial"/>
          <w:strike/>
          <w:snapToGrid/>
          <w:szCs w:val="24"/>
        </w:rPr>
        <w:t>guest rooms</w:t>
      </w:r>
    </w:p>
    <w:p w14:paraId="5C327166" w14:textId="77777777" w:rsidR="00C83887" w:rsidRPr="00E321DD" w:rsidRDefault="00C83887" w:rsidP="00C83887">
      <w:pPr>
        <w:widowControl/>
        <w:autoSpaceDE w:val="0"/>
        <w:autoSpaceDN w:val="0"/>
        <w:adjustRightInd w:val="0"/>
        <w:spacing w:after="0"/>
        <w:rPr>
          <w:rFonts w:eastAsia="SourceSansPro-It" w:cs="Arial"/>
          <w:snapToGrid/>
          <w:szCs w:val="24"/>
        </w:rPr>
      </w:pPr>
      <w:r w:rsidRPr="00E321DD">
        <w:rPr>
          <w:rFonts w:eastAsia="SourceSansPro-It" w:cs="Arial"/>
          <w:snapToGrid/>
          <w:szCs w:val="24"/>
        </w:rPr>
        <w:t>…</w:t>
      </w:r>
    </w:p>
    <w:p w14:paraId="16353DD5"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310.4</w:t>
      </w:r>
      <w:r>
        <w:rPr>
          <w:rFonts w:eastAsia="Calibri"/>
          <w:b/>
          <w:bCs/>
          <w:snapToGrid/>
          <w:szCs w:val="22"/>
        </w:rPr>
        <w:t xml:space="preserve"> </w:t>
      </w:r>
      <w:r w:rsidRPr="00F1661A">
        <w:rPr>
          <w:rFonts w:eastAsia="SourceSansPro-Bold" w:cs="Arial"/>
          <w:b/>
          <w:bCs/>
          <w:color w:val="000000"/>
          <w:szCs w:val="24"/>
        </w:rPr>
        <w:t>Residential Group R-3.</w:t>
      </w:r>
      <w:r>
        <w:rPr>
          <w:rFonts w:eastAsia="SourceSansPro-Bold" w:cs="Arial"/>
          <w:b/>
          <w:bCs/>
          <w:color w:val="000000"/>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1391DDD0" w14:textId="77777777" w:rsidR="00C83887" w:rsidRDefault="00C83887" w:rsidP="00C83887">
      <w:pPr>
        <w:widowControl/>
        <w:autoSpaceDE w:val="0"/>
        <w:autoSpaceDN w:val="0"/>
        <w:adjustRightInd w:val="0"/>
        <w:spacing w:after="0"/>
        <w:rPr>
          <w:rFonts w:cs="Arial"/>
          <w:snapToGrid/>
          <w:szCs w:val="24"/>
        </w:rPr>
      </w:pPr>
      <w:r>
        <w:rPr>
          <w:rFonts w:cs="Arial"/>
          <w:snapToGrid/>
          <w:szCs w:val="24"/>
        </w:rPr>
        <w:t>…</w:t>
      </w:r>
    </w:p>
    <w:p w14:paraId="5DF72856" w14:textId="77777777" w:rsidR="00C83887" w:rsidRPr="00FB796A" w:rsidRDefault="00C83887" w:rsidP="00C83887">
      <w:pPr>
        <w:widowControl/>
        <w:autoSpaceDE w:val="0"/>
        <w:autoSpaceDN w:val="0"/>
        <w:adjustRightInd w:val="0"/>
        <w:spacing w:before="120" w:after="0"/>
        <w:rPr>
          <w:rFonts w:eastAsia="SourceSansPro-It" w:cs="Arial"/>
          <w:snapToGrid/>
          <w:szCs w:val="24"/>
        </w:rPr>
      </w:pPr>
      <w:r w:rsidRPr="00FB796A">
        <w:rPr>
          <w:rFonts w:cs="Arial"/>
          <w:snapToGrid/>
          <w:szCs w:val="24"/>
        </w:rPr>
        <w:t xml:space="preserve">Hotels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DD358C9" w14:textId="77777777" w:rsidR="00C83887" w:rsidRDefault="00C83887" w:rsidP="00C83887">
      <w:pPr>
        <w:widowControl/>
        <w:autoSpaceDE w:val="0"/>
        <w:autoSpaceDN w:val="0"/>
        <w:adjustRightInd w:val="0"/>
        <w:spacing w:after="0"/>
        <w:rPr>
          <w:rFonts w:eastAsia="SourceSansPro-It" w:cs="Arial"/>
          <w:strike/>
          <w:snapToGrid/>
          <w:szCs w:val="24"/>
        </w:rPr>
      </w:pPr>
      <w:r w:rsidRPr="00FB796A">
        <w:rPr>
          <w:rFonts w:cs="Arial"/>
          <w:snapToGrid/>
          <w:szCs w:val="24"/>
        </w:rPr>
        <w:t xml:space="preserve">Motels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0020649" w14:textId="77777777" w:rsidR="00C83887" w:rsidRPr="00E321DD" w:rsidRDefault="00C83887" w:rsidP="00C83887">
      <w:pPr>
        <w:widowControl/>
        <w:autoSpaceDE w:val="0"/>
        <w:autoSpaceDN w:val="0"/>
        <w:adjustRightInd w:val="0"/>
        <w:spacing w:after="0"/>
        <w:rPr>
          <w:rFonts w:eastAsia="SourceSansPro-It" w:cs="Arial"/>
          <w:b/>
          <w:bCs/>
          <w:snapToGrid/>
          <w:szCs w:val="24"/>
        </w:rPr>
      </w:pPr>
      <w:r w:rsidRPr="00E321DD">
        <w:rPr>
          <w:rFonts w:eastAsia="SourceSansPro-It" w:cs="Arial"/>
          <w:snapToGrid/>
          <w:szCs w:val="24"/>
        </w:rPr>
        <w:t>…</w:t>
      </w:r>
    </w:p>
    <w:p w14:paraId="48B814AE" w14:textId="63D42737" w:rsidR="00C83887" w:rsidRDefault="00C83887" w:rsidP="00C83887">
      <w:pPr>
        <w:widowControl/>
        <w:tabs>
          <w:tab w:val="left" w:pos="1170"/>
        </w:tabs>
        <w:autoSpaceDE w:val="0"/>
        <w:autoSpaceDN w:val="0"/>
        <w:adjustRightInd w:val="0"/>
        <w:spacing w:before="120" w:after="0"/>
        <w:rPr>
          <w:rFonts w:eastAsia="Calibri"/>
          <w:snapToGrid/>
          <w:szCs w:val="22"/>
        </w:rPr>
      </w:pPr>
      <w:r w:rsidRPr="00FB662B">
        <w:rPr>
          <w:rFonts w:eastAsia="SourceSansPro-It" w:cs="Arial"/>
          <w:b/>
          <w:bCs/>
          <w:snapToGrid/>
          <w:szCs w:val="24"/>
        </w:rPr>
        <w:t>Section 3</w:t>
      </w:r>
      <w:r>
        <w:rPr>
          <w:rFonts w:eastAsia="SourceSansPro-It" w:cs="Arial"/>
          <w:b/>
          <w:bCs/>
          <w:snapToGrid/>
          <w:szCs w:val="24"/>
        </w:rPr>
        <w:t>10</w:t>
      </w:r>
      <w:r w:rsidRPr="00FB662B">
        <w:rPr>
          <w:rFonts w:eastAsia="SourceSansPro-It" w:cs="Arial"/>
          <w:b/>
          <w:bCs/>
          <w:snapToGrid/>
          <w:szCs w:val="24"/>
        </w:rPr>
        <w:t xml:space="preserve">.4.2 Lodging houses. </w:t>
      </w:r>
      <w:r w:rsidRPr="00FB662B">
        <w:rPr>
          <w:rFonts w:eastAsia="Calibri"/>
          <w:snapToGrid/>
          <w:szCs w:val="22"/>
        </w:rPr>
        <w:t xml:space="preserve">Owner-occupied lodging houses with five or fewer guest rooms shall be constructed in accordance with this code or the </w:t>
      </w:r>
      <w:r w:rsidRPr="006E27E7">
        <w:rPr>
          <w:rFonts w:eastAsia="Calibri"/>
          <w:i/>
          <w:snapToGrid/>
          <w:szCs w:val="22"/>
        </w:rPr>
        <w:t>California Residential Code</w:t>
      </w:r>
      <w:r w:rsidRPr="00FB662B">
        <w:rPr>
          <w:rFonts w:eastAsia="Calibri"/>
          <w:snapToGrid/>
          <w:szCs w:val="22"/>
        </w:rPr>
        <w:t xml:space="preserve">, provided that </w:t>
      </w:r>
      <w:r w:rsidRPr="00660B91">
        <w:rPr>
          <w:rFonts w:eastAsia="Calibri"/>
          <w:snapToGrid/>
          <w:szCs w:val="22"/>
        </w:rPr>
        <w:t>facilities</w:t>
      </w:r>
      <w:r w:rsidRPr="00FB662B">
        <w:rPr>
          <w:rFonts w:eastAsia="Calibri"/>
          <w:snapToGrid/>
          <w:szCs w:val="22"/>
        </w:rPr>
        <w:t xml:space="preserve"> constructed using the </w:t>
      </w:r>
      <w:r w:rsidRPr="00FB662B">
        <w:rPr>
          <w:rFonts w:eastAsia="Calibri"/>
          <w:strike/>
          <w:snapToGrid/>
          <w:szCs w:val="22"/>
        </w:rPr>
        <w:t>International Residential Code</w:t>
      </w:r>
      <w:r w:rsidRPr="00FB662B">
        <w:rPr>
          <w:rFonts w:eastAsia="Calibri"/>
          <w:snapToGrid/>
          <w:szCs w:val="22"/>
        </w:rPr>
        <w:t xml:space="preserve"> </w:t>
      </w:r>
      <w:r w:rsidRPr="00FB662B">
        <w:rPr>
          <w:rFonts w:eastAsia="Calibri"/>
          <w:i/>
          <w:iCs/>
          <w:snapToGrid/>
          <w:szCs w:val="22"/>
          <w:u w:val="single"/>
        </w:rPr>
        <w:t>California Residential Code</w:t>
      </w:r>
      <w:r w:rsidRPr="00FB662B">
        <w:rPr>
          <w:rFonts w:eastAsia="Calibri"/>
          <w:snapToGrid/>
          <w:szCs w:val="22"/>
        </w:rPr>
        <w:t xml:space="preserve"> are protected by an automatic sprinkler system installed in accordance with </w:t>
      </w:r>
      <w:r w:rsidRPr="002325FB">
        <w:rPr>
          <w:rFonts w:eastAsia="Calibri"/>
          <w:i/>
          <w:snapToGrid/>
          <w:szCs w:val="22"/>
          <w:u w:val="single"/>
        </w:rPr>
        <w:t>Section 903.3.1.3</w:t>
      </w:r>
      <w:r w:rsidRPr="006E27E7">
        <w:rPr>
          <w:rFonts w:eastAsia="Calibri"/>
          <w:i/>
          <w:snapToGrid/>
          <w:szCs w:val="22"/>
        </w:rPr>
        <w:t xml:space="preserve"> </w:t>
      </w:r>
      <w:r w:rsidRPr="006E27E7">
        <w:rPr>
          <w:rFonts w:eastAsia="Calibri"/>
          <w:snapToGrid/>
          <w:szCs w:val="22"/>
        </w:rPr>
        <w:t>or</w:t>
      </w:r>
      <w:r w:rsidRPr="001D7355">
        <w:rPr>
          <w:rFonts w:eastAsia="Calibri"/>
          <w:i/>
          <w:snapToGrid/>
          <w:szCs w:val="22"/>
        </w:rPr>
        <w:t xml:space="preserve"> </w:t>
      </w:r>
      <w:r w:rsidRPr="00FB662B">
        <w:rPr>
          <w:rFonts w:eastAsia="Calibri"/>
          <w:snapToGrid/>
          <w:szCs w:val="22"/>
        </w:rPr>
        <w:t xml:space="preserve">Section </w:t>
      </w:r>
      <w:r w:rsidRPr="00FB662B">
        <w:rPr>
          <w:rFonts w:eastAsia="Calibri"/>
          <w:strike/>
          <w:snapToGrid/>
          <w:szCs w:val="22"/>
        </w:rPr>
        <w:t>P2904</w:t>
      </w:r>
      <w:r w:rsidRPr="00FB662B">
        <w:rPr>
          <w:rFonts w:eastAsia="Calibri"/>
          <w:snapToGrid/>
          <w:szCs w:val="22"/>
        </w:rPr>
        <w:t xml:space="preserve"> </w:t>
      </w:r>
      <w:r w:rsidR="00B667A8" w:rsidRPr="00E47156">
        <w:rPr>
          <w:rFonts w:eastAsia="Calibri" w:cs="Arial"/>
          <w:i/>
          <w:snapToGrid/>
          <w:szCs w:val="24"/>
          <w:u w:val="single"/>
        </w:rPr>
        <w:t>R309.1.1</w:t>
      </w:r>
      <w:r w:rsidR="00526B19">
        <w:rPr>
          <w:rFonts w:eastAsia="Calibri" w:cs="Arial"/>
          <w:snapToGrid/>
          <w:szCs w:val="24"/>
        </w:rPr>
        <w:t xml:space="preserve"> </w:t>
      </w:r>
      <w:r w:rsidRPr="000712D4">
        <w:rPr>
          <w:rFonts w:eastAsia="Calibri" w:cs="Arial"/>
          <w:snapToGrid/>
          <w:szCs w:val="24"/>
        </w:rPr>
        <w:t>of</w:t>
      </w:r>
      <w:r w:rsidRPr="00FB662B">
        <w:rPr>
          <w:rFonts w:eastAsia="Calibri"/>
          <w:snapToGrid/>
          <w:szCs w:val="22"/>
        </w:rPr>
        <w:t xml:space="preserve"> the </w:t>
      </w:r>
      <w:r w:rsidRPr="006E27E7">
        <w:rPr>
          <w:rFonts w:eastAsia="Calibri"/>
          <w:i/>
          <w:snapToGrid/>
          <w:szCs w:val="22"/>
        </w:rPr>
        <w:t>California Residential Code</w:t>
      </w:r>
      <w:r w:rsidRPr="00FB662B">
        <w:rPr>
          <w:rFonts w:eastAsia="Calibri"/>
          <w:snapToGrid/>
          <w:szCs w:val="22"/>
        </w:rPr>
        <w:t>.</w:t>
      </w:r>
    </w:p>
    <w:p w14:paraId="3A033050" w14:textId="77777777" w:rsidR="00EA51BE" w:rsidRPr="00EA51BE" w:rsidRDefault="00EA51BE" w:rsidP="00EA51BE">
      <w:pPr>
        <w:spacing w:before="120"/>
        <w:rPr>
          <w:b/>
          <w:bCs/>
        </w:rPr>
      </w:pPr>
      <w:r w:rsidRPr="00EA51BE">
        <w:rPr>
          <w:b/>
          <w:bCs/>
        </w:rPr>
        <w:t>Notation:</w:t>
      </w:r>
    </w:p>
    <w:p w14:paraId="2D3ED3C8" w14:textId="4F1C4915" w:rsidR="00C83887" w:rsidRPr="005927D6" w:rsidRDefault="00C83887" w:rsidP="00C83887">
      <w:pPr>
        <w:spacing w:before="120"/>
        <w:rPr>
          <w:rFonts w:cs="Arial"/>
        </w:rPr>
      </w:pPr>
      <w:r w:rsidRPr="009528B3">
        <w:rPr>
          <w:rFonts w:cs="Arial"/>
        </w:rPr>
        <w:lastRenderedPageBreak/>
        <w:t>Authority:</w:t>
      </w:r>
      <w:r w:rsidRPr="005927D6">
        <w:rPr>
          <w:rFonts w:cs="Arial"/>
        </w:rPr>
        <w:t xml:space="preserve"> Health and Safety Code Sections 17040, 17920.9, 17921, 17921.5, 17921</w:t>
      </w:r>
      <w:r w:rsidR="008B6C1F">
        <w:rPr>
          <w:rFonts w:cs="Arial"/>
        </w:rPr>
        <w:t>.</w:t>
      </w:r>
      <w:r w:rsidRPr="005927D6">
        <w:rPr>
          <w:rFonts w:cs="Arial"/>
        </w:rPr>
        <w:t xml:space="preserve">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5E4F620B" w14:textId="66B397C9" w:rsidR="00C83887" w:rsidRDefault="00C83887" w:rsidP="00C83887">
      <w:pPr>
        <w:pBdr>
          <w:bottom w:val="single" w:sz="24" w:space="1" w:color="auto"/>
        </w:pBdr>
        <w:spacing w:before="120"/>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71174A" w14:textId="77777777" w:rsidR="00C83887" w:rsidRPr="00AD67B3" w:rsidRDefault="00C83887" w:rsidP="00C83887">
      <w:pPr>
        <w:pStyle w:val="Heading3"/>
        <w:rPr>
          <w:noProof/>
        </w:rPr>
      </w:pPr>
      <w:r w:rsidRPr="00AD67B3">
        <w:t xml:space="preserve">ITEM </w:t>
      </w:r>
      <w:r>
        <w:t>5</w:t>
      </w:r>
      <w:r>
        <w:br/>
      </w:r>
      <w:r w:rsidRPr="00AD67B3">
        <w:t xml:space="preserve">Chapter </w:t>
      </w:r>
      <w:r>
        <w:t>4</w:t>
      </w:r>
      <w:r w:rsidRPr="00AD67B3">
        <w:rPr>
          <w:noProof/>
        </w:rPr>
        <w:t xml:space="preserve">, </w:t>
      </w:r>
      <w:r>
        <w:rPr>
          <w:noProof/>
        </w:rPr>
        <w:t>Special Detailed Requirements Based on Occupancy and Use</w:t>
      </w:r>
    </w:p>
    <w:p w14:paraId="5B973CCF" w14:textId="77777777" w:rsidR="00C83887" w:rsidRDefault="00C83887" w:rsidP="00C83887">
      <w:pPr>
        <w:spacing w:before="120"/>
        <w:rPr>
          <w:rFonts w:cs="Arial"/>
          <w:snapToGrid/>
        </w:rPr>
      </w:pPr>
      <w:r w:rsidRPr="00546181">
        <w:rPr>
          <w:rFonts w:cs="Arial"/>
          <w:bCs/>
          <w:snapToGrid/>
        </w:rPr>
        <w:t>HCD proposes to adopt Chapter </w:t>
      </w:r>
      <w:r>
        <w:rPr>
          <w:rFonts w:cs="Arial"/>
          <w:bCs/>
          <w:snapToGrid/>
        </w:rPr>
        <w:t>4</w:t>
      </w:r>
      <w:r w:rsidRPr="00546181">
        <w:rPr>
          <w:rFonts w:cs="Arial"/>
          <w:bCs/>
          <w:snapToGrid/>
        </w:rPr>
        <w:t xml:space="preserve"> from the 2024 </w:t>
      </w:r>
      <w:r>
        <w:rPr>
          <w:rFonts w:cs="Arial"/>
          <w:bCs/>
          <w:snapToGrid/>
        </w:rPr>
        <w:t>IB</w:t>
      </w:r>
      <w:r w:rsidRPr="00546181">
        <w:rPr>
          <w:rFonts w:cs="Arial"/>
          <w:bCs/>
          <w:snapToGrid/>
        </w:rPr>
        <w:t>C</w:t>
      </w:r>
      <w:r w:rsidRPr="00546181">
        <w:rPr>
          <w:rFonts w:cs="Arial"/>
          <w:b/>
          <w:snapToGrid/>
        </w:rPr>
        <w:t xml:space="preserve"> </w:t>
      </w:r>
      <w:r>
        <w:rPr>
          <w:rFonts w:cs="Arial"/>
          <w:snapToGrid/>
        </w:rPr>
        <w:t>and bring forward</w:t>
      </w:r>
      <w:r w:rsidRPr="00546181">
        <w:rPr>
          <w:rFonts w:cs="Arial"/>
          <w:snapToGrid/>
        </w:rPr>
        <w:t xml:space="preserve"> </w:t>
      </w:r>
      <w:r>
        <w:rPr>
          <w:rFonts w:cs="Arial"/>
          <w:snapToGrid/>
        </w:rPr>
        <w:t xml:space="preserve">existing </w:t>
      </w:r>
      <w:r w:rsidRPr="00546181">
        <w:rPr>
          <w:rFonts w:cs="Arial"/>
          <w:snapToGrid/>
        </w:rPr>
        <w:t xml:space="preserve">California amendments </w:t>
      </w:r>
      <w:r w:rsidRPr="00442ED1">
        <w:rPr>
          <w:rFonts w:cs="Arial"/>
          <w:snapToGrid/>
        </w:rPr>
        <w:t>from the 2022 CBC</w:t>
      </w:r>
      <w:r w:rsidRPr="00546181">
        <w:rPr>
          <w:rFonts w:cs="Arial"/>
          <w:snapToGrid/>
        </w:rPr>
        <w:t xml:space="preserve"> into the 2025 C</w:t>
      </w:r>
      <w:r>
        <w:rPr>
          <w:rFonts w:cs="Arial"/>
          <w:snapToGrid/>
        </w:rPr>
        <w:t>B</w:t>
      </w:r>
      <w:r w:rsidRPr="00546181">
        <w:rPr>
          <w:rFonts w:cs="Arial"/>
          <w:snapToGrid/>
        </w:rPr>
        <w:t>C without modification.</w:t>
      </w:r>
    </w:p>
    <w:p w14:paraId="5404C39D" w14:textId="467C8E8D" w:rsidR="00C83887" w:rsidRPr="00546181" w:rsidRDefault="00C83887" w:rsidP="00C83887">
      <w:pPr>
        <w:spacing w:before="240" w:after="240"/>
        <w:jc w:val="center"/>
        <w:rPr>
          <w:snapToGrid/>
        </w:rPr>
      </w:pPr>
      <w:r>
        <w:rPr>
          <w:rFonts w:cs="Arial"/>
          <w:b/>
          <w:bCs/>
          <w:snapToGrid/>
        </w:rPr>
        <w:t>CHAPTER 4</w:t>
      </w:r>
      <w:r>
        <w:rPr>
          <w:rFonts w:cs="Arial"/>
          <w:b/>
          <w:bCs/>
          <w:snapToGrid/>
        </w:rPr>
        <w:br/>
      </w:r>
      <w:r w:rsidR="0073711E">
        <w:rPr>
          <w:rFonts w:cs="Arial"/>
          <w:b/>
          <w:bCs/>
          <w:snapToGrid/>
        </w:rPr>
        <w:t>SPECIAL DETAILED REQUIREMENTS BASED ON OCCUPANCY AND USE</w:t>
      </w:r>
    </w:p>
    <w:p w14:paraId="44D8535F" w14:textId="77777777" w:rsidR="00EA51BE" w:rsidRPr="00EA51BE" w:rsidRDefault="00EA51BE" w:rsidP="00EA51BE">
      <w:pPr>
        <w:spacing w:before="120"/>
        <w:rPr>
          <w:b/>
          <w:bCs/>
        </w:rPr>
      </w:pPr>
      <w:r w:rsidRPr="00EA51BE">
        <w:rPr>
          <w:b/>
          <w:bCs/>
        </w:rPr>
        <w:t>Notation:</w:t>
      </w:r>
    </w:p>
    <w:p w14:paraId="5872E5DD" w14:textId="5FB8C55D"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17928, 17958.12, 18552, 18554, 18620, 18630, 18640,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AE9254D" w14:textId="41820CB9" w:rsidR="00C83887" w:rsidRPr="00AD67B3" w:rsidRDefault="00C83887" w:rsidP="00C83887">
      <w:pPr>
        <w:pBdr>
          <w:bottom w:val="single" w:sz="24" w:space="1" w:color="auto"/>
        </w:pBdr>
        <w:spacing w:before="120"/>
        <w:rPr>
          <w:rFonts w:cs="Arial"/>
        </w:rPr>
      </w:pPr>
      <w:r w:rsidRPr="009528B3">
        <w:rPr>
          <w:rFonts w:cs="Arial"/>
        </w:rPr>
        <w:t xml:space="preserve">References: </w:t>
      </w:r>
      <w:r w:rsidRPr="005927D6">
        <w:rPr>
          <w:rFonts w:cs="Arial"/>
        </w:rPr>
        <w:t>Health</w:t>
      </w:r>
      <w:r w:rsidRPr="6F78A596">
        <w:rPr>
          <w:rFonts w:cs="Arial"/>
        </w:rPr>
        <w:t xml:space="preserve">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D48E8E4" w14:textId="77777777" w:rsidR="00C83887" w:rsidRPr="00AD67B3" w:rsidRDefault="00C83887" w:rsidP="00C83887">
      <w:pPr>
        <w:pStyle w:val="Heading3"/>
        <w:rPr>
          <w:noProof/>
        </w:rPr>
      </w:pPr>
      <w:r w:rsidRPr="00AD67B3">
        <w:t xml:space="preserve">ITEM </w:t>
      </w:r>
      <w:r>
        <w:t>6</w:t>
      </w:r>
      <w:r>
        <w:br/>
      </w:r>
      <w:r w:rsidRPr="00AD67B3">
        <w:t xml:space="preserve">Chapter </w:t>
      </w:r>
      <w:r>
        <w:t>5</w:t>
      </w:r>
      <w:r w:rsidRPr="00AD67B3">
        <w:rPr>
          <w:noProof/>
        </w:rPr>
        <w:t xml:space="preserve">, </w:t>
      </w:r>
      <w:r>
        <w:rPr>
          <w:noProof/>
        </w:rPr>
        <w:t>General Building Heights and Areas</w:t>
      </w:r>
    </w:p>
    <w:p w14:paraId="211B5E94" w14:textId="3375A332" w:rsidR="00C83887" w:rsidRDefault="00C83887" w:rsidP="00C83887">
      <w:pPr>
        <w:spacing w:before="120"/>
        <w:rPr>
          <w:rFonts w:cs="Arial"/>
          <w:snapToGrid/>
        </w:rPr>
      </w:pPr>
      <w:r w:rsidRPr="00084E15">
        <w:rPr>
          <w:rFonts w:cs="Arial"/>
          <w:bCs/>
          <w:snapToGrid/>
        </w:rPr>
        <w:t>HCD proposes to adopt Chapter </w:t>
      </w:r>
      <w:r>
        <w:rPr>
          <w:rFonts w:cs="Arial"/>
          <w:bCs/>
          <w:snapToGrid/>
        </w:rPr>
        <w:t>5</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sidRPr="00AF4D5B">
        <w:rPr>
          <w:rFonts w:cs="Arial"/>
          <w:bCs/>
          <w:snapToGrid/>
        </w:rPr>
        <w:t xml:space="preserve">(except </w:t>
      </w:r>
      <w:r w:rsidR="005F53C1">
        <w:rPr>
          <w:rFonts w:cs="Arial"/>
          <w:bCs/>
          <w:snapToGrid/>
        </w:rPr>
        <w:t>S</w:t>
      </w:r>
      <w:r w:rsidRPr="00AF4D5B">
        <w:rPr>
          <w:rFonts w:cs="Arial"/>
          <w:bCs/>
          <w:snapToGrid/>
        </w:rPr>
        <w:t>ection 508.5</w:t>
      </w:r>
      <w:r>
        <w:rPr>
          <w:rFonts w:cs="Arial"/>
          <w:bCs/>
          <w:snapToGrid/>
        </w:rPr>
        <w:t>,</w:t>
      </w:r>
      <w:r w:rsidRPr="00AF4D5B">
        <w:rPr>
          <w:rFonts w:cs="Arial"/>
          <w:bCs/>
          <w:snapToGrid/>
        </w:rPr>
        <w:t xml:space="preserve"> item 2</w:t>
      </w:r>
      <w:r>
        <w:rPr>
          <w:rFonts w:cs="Arial"/>
          <w:bCs/>
          <w:snapToGrid/>
        </w:rPr>
        <w:t>,</w:t>
      </w:r>
      <w:r w:rsidRPr="00AF4D5B">
        <w:rPr>
          <w:rFonts w:cs="Arial"/>
          <w:bCs/>
          <w:snapToGrid/>
        </w:rPr>
        <w:t xml:space="preserve"> only)</w:t>
      </w:r>
      <w:r>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2080F09" w14:textId="77777777" w:rsidR="00C83887" w:rsidRPr="00446BD2" w:rsidRDefault="00C83887" w:rsidP="00C83887">
      <w:pPr>
        <w:spacing w:before="240" w:after="240"/>
        <w:jc w:val="center"/>
        <w:rPr>
          <w:b/>
          <w:snapToGrid/>
        </w:rPr>
      </w:pPr>
      <w:r w:rsidRPr="00446BD2">
        <w:rPr>
          <w:b/>
        </w:rPr>
        <w:t>CHAPTER 5</w:t>
      </w:r>
      <w:r>
        <w:br/>
      </w:r>
      <w:r w:rsidRPr="00446BD2">
        <w:rPr>
          <w:b/>
        </w:rPr>
        <w:t>GENERAL BUILDING HEIGHTS AND AREAS</w:t>
      </w:r>
    </w:p>
    <w:p w14:paraId="22878A7B" w14:textId="77777777" w:rsidR="00EA51BE" w:rsidRPr="00EA51BE" w:rsidRDefault="00EA51BE" w:rsidP="00EA51BE">
      <w:pPr>
        <w:spacing w:before="120"/>
        <w:rPr>
          <w:b/>
          <w:bCs/>
        </w:rPr>
      </w:pPr>
      <w:r w:rsidRPr="00EA51BE">
        <w:rPr>
          <w:b/>
          <w:bCs/>
        </w:rPr>
        <w:t>Notation:</w:t>
      </w:r>
    </w:p>
    <w:p w14:paraId="7558072E" w14:textId="013F3BF0"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w:t>
      </w:r>
      <w:r w:rsidR="008B6C1F" w:rsidRPr="005927D6">
        <w:rPr>
          <w:rFonts w:cs="Arial"/>
        </w:rPr>
        <w:t>17926,</w:t>
      </w:r>
      <w:r w:rsidRPr="005927D6">
        <w:rPr>
          <w:rFonts w:cs="Arial"/>
        </w:rPr>
        <w:t>17927, 17928, 17958.12, 18552,</w:t>
      </w:r>
      <w:r w:rsidR="008B6C1F">
        <w:rPr>
          <w:rFonts w:cs="Arial"/>
        </w:rPr>
        <w:t xml:space="preserve"> </w:t>
      </w:r>
      <w:r w:rsidR="008B6C1F" w:rsidRPr="005927D6">
        <w:rPr>
          <w:rFonts w:cs="Arial"/>
        </w:rPr>
        <w:t>18554,</w:t>
      </w:r>
      <w:r w:rsidR="008B6C1F">
        <w:rPr>
          <w:rFonts w:cs="Arial"/>
        </w:rPr>
        <w:t xml:space="preserve"> </w:t>
      </w:r>
      <w:r w:rsidRPr="005927D6">
        <w:rPr>
          <w:rFonts w:cs="Arial"/>
        </w:rPr>
        <w:t xml:space="preserve">18620, 18630, 18640, 18670, 18690, 18691, 18865, 18871.3, </w:t>
      </w:r>
      <w:r w:rsidR="008B6C1F" w:rsidRPr="005927D6">
        <w:rPr>
          <w:rFonts w:cs="Arial"/>
        </w:rPr>
        <w:t>18871.4</w:t>
      </w:r>
      <w:r w:rsidR="008B6C1F">
        <w:rPr>
          <w:rFonts w:cs="Arial"/>
        </w:rPr>
        <w:t xml:space="preserve">, </w:t>
      </w:r>
      <w:r w:rsidRPr="005927D6">
        <w:rPr>
          <w:rFonts w:cs="Arial"/>
        </w:rPr>
        <w:t xml:space="preserve">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D1864F9" w14:textId="690BBB7A" w:rsidR="00C83887" w:rsidRPr="00AD67B3" w:rsidRDefault="00C83887" w:rsidP="00C83887">
      <w:pPr>
        <w:pBdr>
          <w:bottom w:val="single" w:sz="24" w:space="1" w:color="auto"/>
        </w:pBdr>
        <w:spacing w:before="120"/>
        <w:rPr>
          <w:rFonts w:cs="Arial"/>
        </w:rPr>
      </w:pPr>
      <w:r w:rsidRPr="009528B3">
        <w:rPr>
          <w:rFonts w:cs="Arial"/>
        </w:rPr>
        <w:lastRenderedPageBreak/>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E688A3" w14:textId="77777777" w:rsidR="00C83887" w:rsidRPr="00AD67B3" w:rsidRDefault="00C83887" w:rsidP="00C83887">
      <w:pPr>
        <w:pStyle w:val="Heading3"/>
        <w:rPr>
          <w:noProof/>
        </w:rPr>
      </w:pPr>
      <w:r w:rsidRPr="00AD67B3">
        <w:t xml:space="preserve">ITEM </w:t>
      </w:r>
      <w:r>
        <w:t>7</w:t>
      </w:r>
      <w:r>
        <w:br/>
      </w:r>
      <w:r w:rsidRPr="00AD67B3">
        <w:t xml:space="preserve">Chapter </w:t>
      </w:r>
      <w:r>
        <w:t>6</w:t>
      </w:r>
      <w:r w:rsidRPr="00AD67B3">
        <w:rPr>
          <w:noProof/>
        </w:rPr>
        <w:t xml:space="preserve">, </w:t>
      </w:r>
      <w:r>
        <w:rPr>
          <w:noProof/>
        </w:rPr>
        <w:t>Types of Construction</w:t>
      </w:r>
    </w:p>
    <w:p w14:paraId="1614A970"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6</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1B4E775" w14:textId="77777777" w:rsidR="00C83887" w:rsidRPr="005B7C32" w:rsidRDefault="00C83887" w:rsidP="00C83887">
      <w:pPr>
        <w:spacing w:before="240" w:after="240"/>
        <w:jc w:val="center"/>
        <w:rPr>
          <w:b/>
          <w:snapToGrid/>
        </w:rPr>
      </w:pPr>
      <w:r w:rsidRPr="008A4E45">
        <w:rPr>
          <w:b/>
          <w:bCs/>
        </w:rPr>
        <w:t>CHAPTER 6</w:t>
      </w:r>
      <w:r>
        <w:rPr>
          <w:b/>
          <w:bCs/>
          <w:noProof/>
        </w:rPr>
        <w:br/>
      </w:r>
      <w:r w:rsidRPr="008A4E45">
        <w:rPr>
          <w:b/>
          <w:bCs/>
          <w:noProof/>
        </w:rPr>
        <w:t>TYPES OF CONSTRUCTION</w:t>
      </w:r>
    </w:p>
    <w:p w14:paraId="06486641" w14:textId="77777777" w:rsidR="00EA51BE" w:rsidRPr="00EA51BE" w:rsidRDefault="00EA51BE" w:rsidP="00EA51BE">
      <w:pPr>
        <w:spacing w:before="120"/>
        <w:rPr>
          <w:b/>
          <w:bCs/>
        </w:rPr>
      </w:pPr>
      <w:r w:rsidRPr="00EA51BE">
        <w:rPr>
          <w:b/>
          <w:bCs/>
        </w:rPr>
        <w:t>Notation:</w:t>
      </w:r>
    </w:p>
    <w:p w14:paraId="668617AA" w14:textId="2E825970"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146C274" w14:textId="3920C0B3"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29EB2FB" w14:textId="77777777" w:rsidR="00C83887" w:rsidRPr="00AD67B3" w:rsidRDefault="00C83887" w:rsidP="00C83887">
      <w:pPr>
        <w:pStyle w:val="Heading3"/>
        <w:rPr>
          <w:noProof/>
        </w:rPr>
      </w:pPr>
      <w:r w:rsidRPr="00AD67B3">
        <w:t xml:space="preserve">ITEM </w:t>
      </w:r>
      <w:r>
        <w:t>8</w:t>
      </w:r>
      <w:r>
        <w:br/>
      </w:r>
      <w:r w:rsidRPr="00AD67B3">
        <w:t xml:space="preserve">Chapter </w:t>
      </w:r>
      <w:r>
        <w:t>7</w:t>
      </w:r>
      <w:r w:rsidRPr="00AD67B3">
        <w:rPr>
          <w:noProof/>
        </w:rPr>
        <w:t xml:space="preserve">, </w:t>
      </w:r>
      <w:r>
        <w:rPr>
          <w:noProof/>
        </w:rPr>
        <w:t>Fire and Smoke Protection Features</w:t>
      </w:r>
    </w:p>
    <w:p w14:paraId="2D453508"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7</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53103252" w14:textId="77777777" w:rsidR="00C83887" w:rsidRPr="00524142" w:rsidRDefault="00C83887" w:rsidP="00C83887">
      <w:pPr>
        <w:spacing w:before="240" w:after="240"/>
        <w:jc w:val="center"/>
        <w:rPr>
          <w:b/>
          <w:snapToGrid/>
        </w:rPr>
      </w:pPr>
      <w:r w:rsidRPr="005E5382">
        <w:rPr>
          <w:b/>
          <w:bCs/>
        </w:rPr>
        <w:t>CHAPTER 7</w:t>
      </w:r>
      <w:r>
        <w:rPr>
          <w:b/>
          <w:bCs/>
          <w:noProof/>
        </w:rPr>
        <w:br/>
      </w:r>
      <w:r w:rsidRPr="005E5382">
        <w:rPr>
          <w:b/>
          <w:bCs/>
          <w:noProof/>
        </w:rPr>
        <w:t>FIRE AND SMOKE PROTECTION FEATURES</w:t>
      </w:r>
    </w:p>
    <w:p w14:paraId="553FA922" w14:textId="77777777" w:rsidR="00EA51BE" w:rsidRPr="00EA51BE" w:rsidRDefault="00EA51BE" w:rsidP="00EA51BE">
      <w:pPr>
        <w:spacing w:before="120"/>
        <w:rPr>
          <w:b/>
          <w:bCs/>
        </w:rPr>
      </w:pPr>
      <w:r w:rsidRPr="00EA51BE">
        <w:rPr>
          <w:b/>
          <w:bCs/>
        </w:rPr>
        <w:t>Notation:</w:t>
      </w:r>
    </w:p>
    <w:p w14:paraId="2ADD36DC" w14:textId="4920429C"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038E4E1F" w14:textId="5CD3009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557B795" w14:textId="6E052455" w:rsidR="00C83887" w:rsidRPr="00AD67B3" w:rsidRDefault="00C83887" w:rsidP="00C83887">
      <w:pPr>
        <w:pStyle w:val="Heading3"/>
        <w:rPr>
          <w:noProof/>
        </w:rPr>
      </w:pPr>
      <w:r w:rsidRPr="00AD67B3">
        <w:lastRenderedPageBreak/>
        <w:t xml:space="preserve">ITEM </w:t>
      </w:r>
      <w:r>
        <w:t>9</w:t>
      </w:r>
      <w:r>
        <w:br/>
      </w:r>
      <w:r w:rsidRPr="00AD67B3">
        <w:t xml:space="preserve">Chapter </w:t>
      </w:r>
      <w:r>
        <w:t>7A [SFM]</w:t>
      </w:r>
      <w:r w:rsidRPr="00AD67B3">
        <w:rPr>
          <w:noProof/>
        </w:rPr>
        <w:t xml:space="preserve">, </w:t>
      </w:r>
      <w:r>
        <w:rPr>
          <w:noProof/>
        </w:rPr>
        <w:t>Materials and Construction Methods for Exterior Wi</w:t>
      </w:r>
      <w:r w:rsidR="00194BAF">
        <w:rPr>
          <w:noProof/>
        </w:rPr>
        <w:t>l</w:t>
      </w:r>
      <w:r>
        <w:rPr>
          <w:noProof/>
        </w:rPr>
        <w:t>dfire Exposure</w:t>
      </w:r>
    </w:p>
    <w:p w14:paraId="112A8B13" w14:textId="07BBBCAD" w:rsidR="00C83887" w:rsidRDefault="00C83887" w:rsidP="00C83887">
      <w:pPr>
        <w:spacing w:before="120"/>
        <w:rPr>
          <w:rFonts w:cs="Arial"/>
          <w:snapToGrid/>
        </w:rPr>
      </w:pPr>
      <w:r w:rsidRPr="00084E15">
        <w:rPr>
          <w:rFonts w:cs="Arial"/>
          <w:bCs/>
          <w:snapToGrid/>
        </w:rPr>
        <w:t xml:space="preserve">HCD proposes </w:t>
      </w:r>
      <w:r w:rsidR="009A6973">
        <w:rPr>
          <w:rFonts w:cs="Arial"/>
          <w:bCs/>
          <w:snapToGrid/>
        </w:rPr>
        <w:t xml:space="preserve">to </w:t>
      </w:r>
      <w:r w:rsidRPr="00084E15">
        <w:rPr>
          <w:rFonts w:cs="Arial"/>
          <w:bCs/>
          <w:snapToGrid/>
        </w:rPr>
        <w:t>adopt Chapter </w:t>
      </w:r>
      <w:r>
        <w:rPr>
          <w:rFonts w:cs="Arial"/>
          <w:bCs/>
          <w:snapToGrid/>
        </w:rPr>
        <w:t>7A</w:t>
      </w:r>
      <w:r w:rsidRPr="00084E15">
        <w:rPr>
          <w:rFonts w:cs="Arial"/>
          <w:bCs/>
          <w:snapToGrid/>
        </w:rPr>
        <w:t xml:space="preserve"> </w:t>
      </w:r>
      <w:r w:rsidR="009A6973">
        <w:rPr>
          <w:rFonts w:cs="Arial"/>
          <w:bCs/>
          <w:snapToGrid/>
        </w:rPr>
        <w:t>(“Note” only) into the</w:t>
      </w:r>
      <w:r w:rsidRPr="00084E15">
        <w:rPr>
          <w:rFonts w:cs="Arial"/>
          <w:bCs/>
          <w:snapToGrid/>
        </w:rPr>
        <w:t xml:space="preserve"> 202</w:t>
      </w:r>
      <w:r w:rsidR="00FD6494">
        <w:rPr>
          <w:rFonts w:cs="Arial"/>
          <w:bCs/>
          <w:snapToGrid/>
        </w:rPr>
        <w:t>5</w:t>
      </w:r>
      <w:r w:rsidRPr="00084E15">
        <w:rPr>
          <w:rFonts w:cs="Arial"/>
          <w:bCs/>
          <w:snapToGrid/>
        </w:rPr>
        <w:t> </w:t>
      </w:r>
      <w:r>
        <w:rPr>
          <w:rFonts w:cs="Arial"/>
          <w:bCs/>
          <w:snapToGrid/>
        </w:rPr>
        <w:t>CBC</w:t>
      </w:r>
      <w:r>
        <w:rPr>
          <w:rFonts w:cs="Arial"/>
          <w:snapToGrid/>
        </w:rPr>
        <w:t xml:space="preserve">. </w:t>
      </w:r>
    </w:p>
    <w:p w14:paraId="2826175E" w14:textId="17935A06" w:rsidR="00C83887" w:rsidRPr="000C2527" w:rsidRDefault="00C83887" w:rsidP="00C83887">
      <w:pPr>
        <w:spacing w:before="240" w:after="240"/>
        <w:jc w:val="center"/>
        <w:rPr>
          <w:b/>
          <w:bCs/>
          <w:i/>
          <w:iCs/>
          <w:noProof/>
        </w:rPr>
      </w:pPr>
      <w:r w:rsidRPr="000C2527">
        <w:rPr>
          <w:b/>
          <w:bCs/>
          <w:i/>
          <w:iCs/>
        </w:rPr>
        <w:t>CHAPTER 7A [SFM]</w:t>
      </w:r>
      <w:r>
        <w:br/>
      </w:r>
      <w:r w:rsidRPr="000C2527">
        <w:rPr>
          <w:b/>
          <w:bCs/>
          <w:i/>
          <w:iCs/>
          <w:noProof/>
        </w:rPr>
        <w:t>MATERIALS AND CONSTRUCTION METHODS FOR EXTERIOR WILDFIRE EXPOSURE</w:t>
      </w:r>
    </w:p>
    <w:p w14:paraId="7ADF31D4" w14:textId="264D2438" w:rsidR="00634880" w:rsidRPr="006F6252" w:rsidRDefault="00634880" w:rsidP="006F6252">
      <w:pPr>
        <w:spacing w:before="240" w:after="240"/>
        <w:rPr>
          <w:rFonts w:cs="Arial"/>
          <w:b/>
          <w:i/>
          <w:iCs/>
          <w:u w:val="single"/>
        </w:rPr>
      </w:pPr>
      <w:r w:rsidRPr="006F6252">
        <w:rPr>
          <w:i/>
          <w:iCs/>
          <w:noProof/>
          <w:u w:val="single"/>
        </w:rPr>
        <w:t>Note</w:t>
      </w:r>
      <w:r w:rsidR="00B809C6" w:rsidRPr="006F6252">
        <w:rPr>
          <w:i/>
          <w:iCs/>
          <w:noProof/>
          <w:u w:val="single"/>
        </w:rPr>
        <w:t>:</w:t>
      </w:r>
      <w:r w:rsidR="00B809C6" w:rsidRPr="006F6252">
        <w:rPr>
          <w:rFonts w:cs="Arial"/>
          <w:b/>
          <w:i/>
          <w:iCs/>
          <w:u w:val="single"/>
        </w:rPr>
        <w:t xml:space="preserve"> </w:t>
      </w:r>
      <w:r w:rsidR="00022F67" w:rsidRPr="006F6252">
        <w:rPr>
          <w:rFonts w:cs="Arial"/>
          <w:bCs/>
          <w:i/>
          <w:iCs/>
          <w:u w:val="single"/>
        </w:rPr>
        <w:t xml:space="preserve">Provisions </w:t>
      </w:r>
      <w:r w:rsidR="009A6973">
        <w:rPr>
          <w:rFonts w:cs="Arial"/>
          <w:bCs/>
          <w:i/>
          <w:iCs/>
          <w:u w:val="single"/>
        </w:rPr>
        <w:t xml:space="preserve">for </w:t>
      </w:r>
      <w:r w:rsidR="00022F67" w:rsidRPr="006F6252">
        <w:rPr>
          <w:rFonts w:cs="Arial"/>
          <w:bCs/>
          <w:i/>
          <w:iCs/>
          <w:u w:val="single"/>
        </w:rPr>
        <w:t>Materials and Construction Methods for Exterior Wildfire Exposure, are now located in Part 7, California Wildland Urban Interface Code. See Section 101.4.8</w:t>
      </w:r>
      <w:r w:rsidR="00C26E26" w:rsidRPr="006F6252">
        <w:rPr>
          <w:rFonts w:cs="Arial"/>
          <w:bCs/>
          <w:i/>
          <w:iCs/>
          <w:u w:val="single"/>
        </w:rPr>
        <w:t xml:space="preserve">. </w:t>
      </w:r>
    </w:p>
    <w:p w14:paraId="585B4538" w14:textId="77777777" w:rsidR="00C83887" w:rsidRPr="00EA51BE" w:rsidRDefault="00C83887" w:rsidP="00EA51BE">
      <w:pPr>
        <w:spacing w:before="120"/>
        <w:rPr>
          <w:b/>
          <w:bCs/>
        </w:rPr>
      </w:pPr>
      <w:r w:rsidRPr="00EA51BE">
        <w:rPr>
          <w:b/>
          <w:bCs/>
        </w:rPr>
        <w:t>Notation:</w:t>
      </w:r>
    </w:p>
    <w:p w14:paraId="407B478A" w14:textId="025864A6"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54745CF0" w14:textId="5D8B26D9" w:rsidR="00C83887" w:rsidRPr="00E7206D"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F1E3AEF" w14:textId="77777777" w:rsidR="00C83887" w:rsidRPr="00AD67B3" w:rsidRDefault="00C83887" w:rsidP="00C83887">
      <w:pPr>
        <w:pStyle w:val="Heading3"/>
        <w:rPr>
          <w:noProof/>
        </w:rPr>
      </w:pPr>
      <w:r w:rsidRPr="00AD67B3">
        <w:t xml:space="preserve">ITEM </w:t>
      </w:r>
      <w:r>
        <w:t>10</w:t>
      </w:r>
      <w:r>
        <w:br/>
      </w:r>
      <w:r w:rsidRPr="00AD67B3">
        <w:t xml:space="preserve">Chapter </w:t>
      </w:r>
      <w:r>
        <w:t>8</w:t>
      </w:r>
      <w:r w:rsidRPr="00AD67B3">
        <w:rPr>
          <w:noProof/>
        </w:rPr>
        <w:t xml:space="preserve">, </w:t>
      </w:r>
      <w:r>
        <w:rPr>
          <w:noProof/>
        </w:rPr>
        <w:t>Interior Finishes</w:t>
      </w:r>
    </w:p>
    <w:p w14:paraId="15C78AD7" w14:textId="77777777" w:rsidR="00C83887" w:rsidRDefault="00C83887" w:rsidP="00C83887">
      <w:pPr>
        <w:spacing w:before="120"/>
        <w:rPr>
          <w:rFonts w:cs="Arial"/>
          <w:snapToGrid/>
        </w:rPr>
      </w:pPr>
      <w:r w:rsidRPr="008D2811">
        <w:rPr>
          <w:rFonts w:cs="Arial"/>
          <w:bCs/>
          <w:snapToGrid/>
        </w:rPr>
        <w:t>HCD proposes to adopt Chapter </w:t>
      </w:r>
      <w:r>
        <w:rPr>
          <w:rFonts w:cs="Arial"/>
          <w:bCs/>
          <w:snapToGrid/>
        </w:rPr>
        <w:t>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3260D6F" w14:textId="77777777" w:rsidR="00C83887" w:rsidRPr="00A031EC" w:rsidRDefault="00C83887" w:rsidP="00C83887">
      <w:pPr>
        <w:spacing w:before="240" w:after="240"/>
        <w:jc w:val="center"/>
        <w:rPr>
          <w:b/>
          <w:snapToGrid/>
        </w:rPr>
      </w:pPr>
      <w:r w:rsidRPr="00D14810">
        <w:rPr>
          <w:b/>
          <w:bCs/>
        </w:rPr>
        <w:t>CHAPTER 8</w:t>
      </w:r>
      <w:r>
        <w:rPr>
          <w:b/>
          <w:bCs/>
          <w:noProof/>
        </w:rPr>
        <w:br/>
      </w:r>
      <w:r w:rsidRPr="00D14810">
        <w:rPr>
          <w:b/>
          <w:bCs/>
          <w:noProof/>
        </w:rPr>
        <w:t>INTERIOR FINISHES</w:t>
      </w:r>
    </w:p>
    <w:p w14:paraId="05DE1F10" w14:textId="77777777" w:rsidR="00C83887" w:rsidRPr="00AD67B3" w:rsidRDefault="00C83887" w:rsidP="00C83887">
      <w:pPr>
        <w:spacing w:before="120"/>
        <w:rPr>
          <w:rFonts w:cs="Arial"/>
        </w:rPr>
      </w:pPr>
      <w:r w:rsidRPr="00AD67B3">
        <w:rPr>
          <w:rFonts w:cs="Arial"/>
          <w:b/>
        </w:rPr>
        <w:t>Notation:</w:t>
      </w:r>
    </w:p>
    <w:p w14:paraId="355A6415" w14:textId="683EF558" w:rsidR="00C83887" w:rsidRPr="005927D6" w:rsidRDefault="00C83887" w:rsidP="00C83887">
      <w:pPr>
        <w:spacing w:before="120"/>
        <w:rPr>
          <w:rFonts w:cs="Arial"/>
        </w:rPr>
      </w:pPr>
      <w:r w:rsidRPr="009528B3">
        <w:rPr>
          <w:rFonts w:cs="Arial"/>
        </w:rPr>
        <w:t xml:space="preserve">Authority: </w:t>
      </w:r>
      <w:r w:rsidRPr="005927D6">
        <w:rPr>
          <w:rFonts w:cs="Arial"/>
        </w:rPr>
        <w:t>Health and Safety Code Sections 17040, 17920.9, 17921, 17921.5, 17921.6, 17921.10, 17922, 17922.6, 17922.12, 17922.14, 17926, 17927, 17928, 17958.12, 18552,</w:t>
      </w:r>
      <w:r w:rsidR="008B6C1F">
        <w:rPr>
          <w:rFonts w:cs="Arial"/>
        </w:rPr>
        <w:t xml:space="preserve"> 18554,</w:t>
      </w:r>
      <w:r w:rsidRPr="005927D6">
        <w:rPr>
          <w:rFonts w:cs="Arial"/>
        </w:rPr>
        <w:t xml:space="preserve"> 18620, 18630, 18640, 18670, 18690, 18691, 18865, 18871.3, 18873, 18873.1 through 18873.5, </w:t>
      </w:r>
      <w:r w:rsidR="001C669B">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67BE471A" w14:textId="527637BC" w:rsidR="00C83887" w:rsidRPr="00AD67B3"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9BAA99C" w14:textId="77777777" w:rsidR="00C83887" w:rsidRPr="00AD67B3" w:rsidRDefault="00C83887" w:rsidP="00C83887">
      <w:pPr>
        <w:pStyle w:val="Heading3"/>
        <w:rPr>
          <w:noProof/>
        </w:rPr>
      </w:pPr>
      <w:r w:rsidRPr="00AD67B3">
        <w:lastRenderedPageBreak/>
        <w:t xml:space="preserve">ITEM </w:t>
      </w:r>
      <w:r>
        <w:t>11</w:t>
      </w:r>
      <w:r>
        <w:br/>
      </w:r>
      <w:r w:rsidRPr="00AD67B3">
        <w:t xml:space="preserve">Chapter </w:t>
      </w:r>
      <w:r>
        <w:t>9, Fire Protection and Life Safety Systems</w:t>
      </w:r>
    </w:p>
    <w:p w14:paraId="59096E22" w14:textId="77777777" w:rsidR="00C83887" w:rsidRPr="009136B4" w:rsidRDefault="00C83887" w:rsidP="00C83887">
      <w:pPr>
        <w:rPr>
          <w:rFonts w:eastAsia="Calibri"/>
        </w:rPr>
      </w:pPr>
      <w:r w:rsidRPr="00A1278B">
        <w:rPr>
          <w:snapToGrid/>
        </w:rPr>
        <w:t xml:space="preserve">HCD proposes to adopt Chapter 9 from the 2024 IBC </w:t>
      </w:r>
      <w:r w:rsidRPr="00A1278B">
        <w:rPr>
          <w:rFonts w:eastAsia="Calibri"/>
          <w:snapToGrid/>
        </w:rPr>
        <w:t>and bring forward existing California amendments from the 2022 CBC and new amendments into the 2025 CBC with the following modifications:</w:t>
      </w:r>
    </w:p>
    <w:p w14:paraId="59D2EB7C" w14:textId="77777777" w:rsidR="00C83887" w:rsidRDefault="00C83887" w:rsidP="00C83887">
      <w:pPr>
        <w:spacing w:before="240" w:after="240"/>
        <w:jc w:val="center"/>
        <w:rPr>
          <w:rFonts w:eastAsia="Calibri" w:cs="Arial"/>
          <w:b/>
          <w:bCs/>
          <w:snapToGrid/>
          <w:szCs w:val="24"/>
        </w:rPr>
      </w:pPr>
      <w:r w:rsidRPr="000711BD">
        <w:rPr>
          <w:b/>
          <w:bCs/>
        </w:rPr>
        <w:t>CHAPTER 9</w:t>
      </w:r>
      <w:r>
        <w:rPr>
          <w:b/>
        </w:rPr>
        <w:br/>
      </w:r>
      <w:r w:rsidRPr="000711BD">
        <w:rPr>
          <w:b/>
          <w:bCs/>
        </w:rPr>
        <w:t>FIRE PROTECTION AND LIFE SAFETY SYSTEMS</w:t>
      </w:r>
    </w:p>
    <w:p w14:paraId="01D00E0E" w14:textId="61F45EC7" w:rsidR="003C5840" w:rsidRPr="00C26622" w:rsidRDefault="003C5840" w:rsidP="003C5840">
      <w:pPr>
        <w:widowControl/>
        <w:autoSpaceDE w:val="0"/>
        <w:autoSpaceDN w:val="0"/>
        <w:adjustRightInd w:val="0"/>
        <w:rPr>
          <w:rFonts w:eastAsia="Calibri" w:cs="Arial"/>
          <w:strike/>
          <w:snapToGrid/>
          <w:szCs w:val="24"/>
        </w:rPr>
      </w:pPr>
      <w:r w:rsidRPr="00C26622">
        <w:rPr>
          <w:rFonts w:eastAsia="Calibri" w:cs="Arial"/>
          <w:b/>
          <w:bCs/>
          <w:strike/>
          <w:snapToGrid/>
          <w:szCs w:val="24"/>
        </w:rPr>
        <w:t>[F] 915.4.4 Interconnection.</w:t>
      </w:r>
      <w:r w:rsidRPr="00C26622">
        <w:rPr>
          <w:rFonts w:eastAsia="Calibri" w:cs="Arial"/>
          <w:strike/>
          <w:snapToGrid/>
          <w:szCs w:val="24"/>
        </w:rPr>
        <w:t xml:space="preserve"> 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p>
    <w:p w14:paraId="1A32D57B" w14:textId="794FB497" w:rsidR="00C83887" w:rsidRPr="002B71DE" w:rsidRDefault="00C83887" w:rsidP="00C83887">
      <w:pPr>
        <w:widowControl/>
        <w:autoSpaceDE w:val="0"/>
        <w:autoSpaceDN w:val="0"/>
        <w:adjustRightInd w:val="0"/>
        <w:rPr>
          <w:rFonts w:eastAsia="Calibri" w:cs="Arial"/>
          <w:i/>
          <w:iCs/>
          <w:snapToGrid/>
          <w:szCs w:val="24"/>
        </w:rPr>
      </w:pPr>
      <w:r w:rsidRPr="002B71DE">
        <w:rPr>
          <w:rFonts w:eastAsia="Calibri" w:cs="Arial"/>
          <w:b/>
          <w:bCs/>
          <w:i/>
          <w:iCs/>
          <w:strike/>
          <w:snapToGrid/>
          <w:szCs w:val="24"/>
        </w:rPr>
        <w:t>915.4.5</w:t>
      </w:r>
      <w:r w:rsidRPr="002B71DE">
        <w:rPr>
          <w:rFonts w:eastAsia="Calibri" w:cs="Arial"/>
          <w:b/>
          <w:bCs/>
          <w:i/>
          <w:iCs/>
          <w:snapToGrid/>
          <w:szCs w:val="24"/>
        </w:rPr>
        <w:t xml:space="preserve"> </w:t>
      </w:r>
      <w:r w:rsidRPr="002B71DE">
        <w:rPr>
          <w:rFonts w:eastAsia="Calibri" w:cs="Arial"/>
          <w:b/>
          <w:bCs/>
          <w:i/>
          <w:iCs/>
          <w:snapToGrid/>
          <w:szCs w:val="24"/>
          <w:u w:val="single"/>
        </w:rPr>
        <w:t>915.4.4</w:t>
      </w:r>
      <w:r w:rsidRPr="002B71DE">
        <w:rPr>
          <w:rFonts w:eastAsia="Calibri" w:cs="Arial"/>
          <w:b/>
          <w:bCs/>
          <w:i/>
          <w:iCs/>
          <w:snapToGrid/>
          <w:szCs w:val="24"/>
        </w:rPr>
        <w:t xml:space="preserve"> Interconnection. </w:t>
      </w:r>
      <w:r w:rsidRPr="002B71DE">
        <w:rPr>
          <w:rFonts w:eastAsia="Calibri" w:cs="Arial"/>
          <w:i/>
          <w:iCs/>
          <w:snapToGrid/>
          <w:szCs w:val="24"/>
        </w:rPr>
        <w:t>Where more than</w:t>
      </w:r>
      <w:r>
        <w:rPr>
          <w:rFonts w:eastAsia="Calibri" w:cs="Arial"/>
          <w:i/>
          <w:iCs/>
          <w:snapToGrid/>
          <w:szCs w:val="24"/>
        </w:rPr>
        <w:t xml:space="preserve"> (</w:t>
      </w:r>
      <w:r w:rsidRPr="00427722">
        <w:rPr>
          <w:rFonts w:eastAsia="Calibri" w:cs="Arial"/>
          <w:i/>
          <w:iCs/>
          <w:snapToGrid/>
          <w:szCs w:val="24"/>
        </w:rPr>
        <w:t>…</w:t>
      </w:r>
      <w:r>
        <w:rPr>
          <w:rFonts w:eastAsia="Calibri" w:cs="Arial"/>
          <w:i/>
          <w:iCs/>
          <w:snapToGrid/>
          <w:szCs w:val="24"/>
        </w:rPr>
        <w:t>)</w:t>
      </w:r>
    </w:p>
    <w:p w14:paraId="2B3499F0" w14:textId="77777777" w:rsidR="00C83887" w:rsidRPr="00AD67B3" w:rsidRDefault="00C83887" w:rsidP="00C83887">
      <w:pPr>
        <w:spacing w:before="120"/>
        <w:rPr>
          <w:rFonts w:cs="Arial"/>
        </w:rPr>
      </w:pPr>
      <w:r w:rsidRPr="00AD67B3">
        <w:rPr>
          <w:rFonts w:cs="Arial"/>
          <w:b/>
        </w:rPr>
        <w:t>Notation:</w:t>
      </w:r>
    </w:p>
    <w:p w14:paraId="1C026641" w14:textId="47670724"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80727">
        <w:rPr>
          <w:rFonts w:cs="Arial"/>
        </w:rPr>
        <w:t>9</w:t>
      </w:r>
      <w:r w:rsidRPr="005927D6">
        <w:rPr>
          <w:rFonts w:cs="Arial"/>
        </w:rPr>
        <w:t>55.1.1.</w:t>
      </w:r>
    </w:p>
    <w:p w14:paraId="23198BD4" w14:textId="56C86EC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16110B" w14:textId="77777777" w:rsidR="00C83887" w:rsidRPr="00AD67B3" w:rsidRDefault="00C83887" w:rsidP="00C83887">
      <w:pPr>
        <w:pStyle w:val="Heading3"/>
        <w:rPr>
          <w:noProof/>
        </w:rPr>
      </w:pPr>
      <w:r w:rsidRPr="00AD67B3">
        <w:t xml:space="preserve">ITEM </w:t>
      </w:r>
      <w:r>
        <w:t>12</w:t>
      </w:r>
      <w:r>
        <w:br/>
      </w:r>
      <w:r w:rsidRPr="00AD67B3">
        <w:t xml:space="preserve">Chapter </w:t>
      </w:r>
      <w:r>
        <w:t>10, Means of Egress</w:t>
      </w:r>
    </w:p>
    <w:p w14:paraId="3798A259" w14:textId="43028530" w:rsidR="00C83887" w:rsidRDefault="00C83887" w:rsidP="00C83887">
      <w:pPr>
        <w:spacing w:after="0"/>
        <w:rPr>
          <w:rFonts w:eastAsia="Calibri"/>
          <w:snapToGrid/>
        </w:rPr>
      </w:pPr>
      <w:r w:rsidRPr="00DD6726">
        <w:rPr>
          <w:snapToGrid/>
        </w:rPr>
        <w:t>HCD proposes to adopt Chapter </w:t>
      </w:r>
      <w:r>
        <w:rPr>
          <w:snapToGrid/>
        </w:rPr>
        <w:t xml:space="preserve">10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Pr>
          <w:snapToGrid/>
        </w:rPr>
        <w:t xml:space="preserve">(except </w:t>
      </w:r>
      <w:r w:rsidR="005F53C1">
        <w:rPr>
          <w:snapToGrid/>
        </w:rPr>
        <w:t>S</w:t>
      </w:r>
      <w:r>
        <w:rPr>
          <w:snapToGrid/>
        </w:rPr>
        <w:t xml:space="preserve">ection 1009.2.2)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7598F184" w14:textId="34C2B5D7" w:rsidR="00C83887" w:rsidRDefault="00C83887" w:rsidP="00C83887">
      <w:pPr>
        <w:spacing w:before="240" w:after="240"/>
        <w:jc w:val="center"/>
        <w:rPr>
          <w:rFonts w:eastAsia="Calibri"/>
          <w:b/>
        </w:rPr>
      </w:pPr>
      <w:r w:rsidRPr="00FB41AE">
        <w:rPr>
          <w:b/>
          <w:bCs/>
        </w:rPr>
        <w:t>CHAPTER 10</w:t>
      </w:r>
      <w:r>
        <w:rPr>
          <w:b/>
          <w:bCs/>
        </w:rPr>
        <w:br/>
      </w:r>
      <w:r w:rsidRPr="00FB41AE">
        <w:rPr>
          <w:b/>
          <w:bCs/>
        </w:rPr>
        <w:t>MEANS OF EGRESS</w:t>
      </w:r>
    </w:p>
    <w:p w14:paraId="3B917C6D" w14:textId="60DE8CF7" w:rsidR="00E8516E" w:rsidRDefault="0002017D" w:rsidP="00C83887">
      <w:pPr>
        <w:spacing w:before="240" w:after="240"/>
        <w:jc w:val="center"/>
        <w:rPr>
          <w:rFonts w:eastAsia="Calibri"/>
          <w:b/>
        </w:rPr>
      </w:pPr>
      <w:r w:rsidRPr="0002017D">
        <w:rPr>
          <w:rFonts w:eastAsia="Calibri"/>
          <w:b/>
        </w:rPr>
        <w:t>SECTION 1010 DOORS, GATES AND TURNSTILES</w:t>
      </w:r>
    </w:p>
    <w:p w14:paraId="07765635" w14:textId="77777777" w:rsidR="00C83887" w:rsidRDefault="00C83887" w:rsidP="00C83887">
      <w:pPr>
        <w:rPr>
          <w:rFonts w:eastAsia="SourceSansPro-Bold" w:cs="Arial"/>
          <w:snapToGrid/>
          <w:color w:val="000000"/>
          <w:szCs w:val="24"/>
        </w:rPr>
      </w:pPr>
      <w:r w:rsidRPr="00A11D72">
        <w:rPr>
          <w:rFonts w:eastAsia="SourceSansPro-Bold" w:cs="Arial"/>
          <w:b/>
          <w:bCs/>
          <w:snapToGrid/>
          <w:color w:val="000000"/>
          <w:szCs w:val="24"/>
        </w:rPr>
        <w:t>1010.1.1 Size of doors.</w:t>
      </w:r>
      <w:r>
        <w:rPr>
          <w:rFonts w:eastAsia="SourceSansPro-Bold" w:cs="Arial"/>
          <w:b/>
          <w:bCs/>
          <w:snapToGrid/>
          <w:color w:val="000000"/>
          <w:szCs w:val="24"/>
        </w:rPr>
        <w:t xml:space="preserve"> </w:t>
      </w:r>
      <w:r w:rsidRPr="004E04FA">
        <w:rPr>
          <w:rFonts w:eastAsia="SourceSansPro-Bold" w:cs="Arial"/>
          <w:snapToGrid/>
          <w:color w:val="000000"/>
          <w:szCs w:val="24"/>
        </w:rPr>
        <w:t>The required capacity of each door opening</w:t>
      </w:r>
      <w:r>
        <w:rPr>
          <w:rFonts w:eastAsia="SourceSansPro-Bold" w:cs="Arial"/>
          <w:snapToGrid/>
          <w:color w:val="000000"/>
          <w:szCs w:val="24"/>
        </w:rPr>
        <w:t xml:space="preserve">... </w:t>
      </w:r>
    </w:p>
    <w:p w14:paraId="61D5EF77" w14:textId="77777777" w:rsidR="00C83887" w:rsidRPr="00CA50CF" w:rsidRDefault="00C83887" w:rsidP="00C83887">
      <w:pPr>
        <w:widowControl/>
        <w:autoSpaceDE w:val="0"/>
        <w:autoSpaceDN w:val="0"/>
        <w:adjustRightInd w:val="0"/>
        <w:spacing w:before="120"/>
        <w:ind w:left="360"/>
        <w:rPr>
          <w:rFonts w:eastAsia="SourceSansPro-Bold" w:cs="Arial"/>
          <w:b/>
          <w:bCs/>
          <w:snapToGrid/>
          <w:szCs w:val="24"/>
        </w:rPr>
      </w:pPr>
      <w:r w:rsidRPr="00CA50CF">
        <w:rPr>
          <w:rFonts w:eastAsia="SourceSansPro-Bold" w:cs="Arial"/>
          <w:b/>
          <w:bCs/>
          <w:snapToGrid/>
          <w:szCs w:val="24"/>
        </w:rPr>
        <w:t>Exceptions:</w:t>
      </w:r>
    </w:p>
    <w:p w14:paraId="67509B9E" w14:textId="77777777" w:rsidR="00C83887" w:rsidRPr="00CA50CF" w:rsidRDefault="00C83887" w:rsidP="00C83887">
      <w:pPr>
        <w:widowControl/>
        <w:autoSpaceDE w:val="0"/>
        <w:autoSpaceDN w:val="0"/>
        <w:adjustRightInd w:val="0"/>
        <w:ind w:left="720"/>
        <w:rPr>
          <w:rFonts w:eastAsia="SourceSansPro-It" w:cs="Arial"/>
          <w:snapToGrid/>
          <w:szCs w:val="24"/>
        </w:rPr>
      </w:pPr>
      <w:r w:rsidRPr="00CA50CF">
        <w:rPr>
          <w:rFonts w:eastAsia="SourceSansPro-Bold" w:cs="Arial"/>
          <w:snapToGrid/>
          <w:szCs w:val="24"/>
        </w:rPr>
        <w:t xml:space="preserve">1. In Group R-2 and R-3 </w:t>
      </w:r>
      <w:r w:rsidRPr="00CA50CF">
        <w:rPr>
          <w:rFonts w:eastAsia="SourceSansPro-It" w:cs="Arial"/>
          <w:snapToGrid/>
          <w:szCs w:val="24"/>
        </w:rPr>
        <w:t>dwelling</w:t>
      </w:r>
      <w:r>
        <w:rPr>
          <w:rFonts w:eastAsia="SourceSansPro-It" w:cs="Arial"/>
          <w:snapToGrid/>
          <w:szCs w:val="24"/>
        </w:rPr>
        <w:t>...</w:t>
      </w:r>
      <w:r w:rsidRPr="00CA50CF">
        <w:rPr>
          <w:rFonts w:eastAsia="SourceSansPro-It" w:cs="Arial"/>
          <w:snapToGrid/>
          <w:szCs w:val="24"/>
        </w:rPr>
        <w:t xml:space="preserve"> </w:t>
      </w:r>
    </w:p>
    <w:p w14:paraId="1A6EF21D" w14:textId="77777777" w:rsidR="00C83887" w:rsidRPr="00CA50CF" w:rsidRDefault="00C83887" w:rsidP="00C83887">
      <w:pPr>
        <w:widowControl/>
        <w:autoSpaceDE w:val="0"/>
        <w:autoSpaceDN w:val="0"/>
        <w:adjustRightInd w:val="0"/>
        <w:ind w:left="720"/>
        <w:rPr>
          <w:rFonts w:eastAsia="SourceSansPro-Bold" w:cs="Arial"/>
          <w:snapToGrid/>
        </w:rPr>
      </w:pPr>
      <w:r w:rsidRPr="43342367">
        <w:rPr>
          <w:rFonts w:eastAsia="SourceSansPro-Bold" w:cs="Arial"/>
        </w:rPr>
        <w:t>2. In Group I-3, door openings</w:t>
      </w:r>
      <w:r>
        <w:rPr>
          <w:rFonts w:eastAsia="SourceSansPro-Bold" w:cs="Arial"/>
        </w:rPr>
        <w:t>...</w:t>
      </w:r>
      <w:r w:rsidRPr="43342367">
        <w:rPr>
          <w:rFonts w:eastAsia="SourceSansPro-Bold" w:cs="Arial"/>
        </w:rPr>
        <w:t xml:space="preserve"> </w:t>
      </w:r>
    </w:p>
    <w:p w14:paraId="2D4B03B9" w14:textId="77777777" w:rsidR="00C83887" w:rsidRDefault="00C83887" w:rsidP="00C83887">
      <w:pPr>
        <w:widowControl/>
        <w:autoSpaceDE w:val="0"/>
        <w:autoSpaceDN w:val="0"/>
        <w:adjustRightInd w:val="0"/>
        <w:ind w:left="720"/>
        <w:rPr>
          <w:rFonts w:cs="Arial"/>
          <w:szCs w:val="24"/>
        </w:rPr>
      </w:pPr>
      <w:r w:rsidRPr="1120A652">
        <w:rPr>
          <w:rFonts w:eastAsia="SourceSansPro-Bold" w:cs="Arial"/>
        </w:rPr>
        <w:t>3. Door openings to storage...</w:t>
      </w:r>
      <w:r w:rsidRPr="1120A652">
        <w:rPr>
          <w:rFonts w:cs="Arial"/>
        </w:rPr>
        <w:t xml:space="preserve"> </w:t>
      </w:r>
    </w:p>
    <w:p w14:paraId="31DAAB1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t>4. Door openings within</w:t>
      </w:r>
      <w:r>
        <w:rPr>
          <w:rFonts w:eastAsia="Calibri" w:cs="Arial"/>
          <w:snapToGrid/>
          <w:szCs w:val="24"/>
        </w:rPr>
        <w:t>...</w:t>
      </w:r>
      <w:r w:rsidRPr="00CA50CF">
        <w:rPr>
          <w:rFonts w:eastAsia="Calibri" w:cs="Arial"/>
          <w:snapToGrid/>
          <w:szCs w:val="24"/>
        </w:rPr>
        <w:t xml:space="preserve"> </w:t>
      </w:r>
    </w:p>
    <w:p w14:paraId="2CE29E3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lastRenderedPageBreak/>
        <w:t xml:space="preserve">5. In </w:t>
      </w:r>
      <w:r w:rsidRPr="00CA50CF">
        <w:rPr>
          <w:rFonts w:eastAsia="SourceSansPro-It" w:cs="Arial"/>
          <w:snapToGrid/>
          <w:szCs w:val="24"/>
        </w:rPr>
        <w:t>dwelling and sleeping</w:t>
      </w:r>
      <w:r>
        <w:rPr>
          <w:rFonts w:eastAsia="SourceSansPro-It" w:cs="Arial"/>
          <w:snapToGrid/>
          <w:szCs w:val="24"/>
        </w:rPr>
        <w:t>...</w:t>
      </w:r>
      <w:r w:rsidRPr="00CA50CF">
        <w:rPr>
          <w:rFonts w:eastAsia="SourceSansPro-It" w:cs="Arial"/>
          <w:snapToGrid/>
          <w:szCs w:val="24"/>
        </w:rPr>
        <w:t xml:space="preserve"> </w:t>
      </w:r>
    </w:p>
    <w:p w14:paraId="0CDCB6C5" w14:textId="77777777" w:rsidR="00C83887" w:rsidRPr="00CA50CF" w:rsidRDefault="00C83887" w:rsidP="00C83887">
      <w:pPr>
        <w:widowControl/>
        <w:autoSpaceDE w:val="0"/>
        <w:autoSpaceDN w:val="0"/>
        <w:adjustRightInd w:val="0"/>
        <w:ind w:left="720"/>
        <w:rPr>
          <w:rFonts w:eastAsia="SourceSansPro-It" w:cs="Arial"/>
          <w:snapToGrid/>
        </w:rPr>
      </w:pPr>
      <w:r w:rsidRPr="5A8B8E1A">
        <w:rPr>
          <w:rFonts w:eastAsia="Calibri" w:cs="Arial"/>
        </w:rPr>
        <w:t>6. In Groups R-2, R-3 and R-4</w:t>
      </w:r>
      <w:r>
        <w:rPr>
          <w:rFonts w:eastAsia="Calibri" w:cs="Arial"/>
        </w:rPr>
        <w:t>...</w:t>
      </w:r>
      <w:r w:rsidRPr="5A8B8E1A">
        <w:rPr>
          <w:rFonts w:eastAsia="Calibri" w:cs="Arial"/>
        </w:rPr>
        <w:t xml:space="preserve"> </w:t>
      </w:r>
    </w:p>
    <w:p w14:paraId="0A5C50AD"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trike/>
          <w:snapToGrid/>
          <w:szCs w:val="24"/>
        </w:rPr>
        <w:t xml:space="preserve">7. Door openings required to be accessible within </w:t>
      </w:r>
      <w:r w:rsidRPr="00CA50CF">
        <w:rPr>
          <w:rFonts w:eastAsia="SourceSansPro-It" w:cs="Arial"/>
          <w:strike/>
          <w:snapToGrid/>
          <w:szCs w:val="24"/>
        </w:rPr>
        <w:t xml:space="preserve">Type B units </w:t>
      </w:r>
      <w:r w:rsidRPr="00CA50CF">
        <w:rPr>
          <w:rFonts w:eastAsia="Calibri" w:cs="Arial"/>
          <w:strike/>
          <w:snapToGrid/>
          <w:szCs w:val="24"/>
        </w:rPr>
        <w:t>intended for user passage shall have a minimum clear opening width of 31.75 inches (806 mm).</w:t>
      </w:r>
      <w:r w:rsidRPr="00CA50CF">
        <w:rPr>
          <w:rFonts w:eastAsia="SourceSansPro-Bold" w:cs="Arial"/>
          <w:i/>
          <w:iCs/>
          <w:snapToGrid/>
          <w:szCs w:val="24"/>
        </w:rPr>
        <w:t xml:space="preserve"> </w:t>
      </w:r>
    </w:p>
    <w:p w14:paraId="128FBDAA" w14:textId="71416EB8" w:rsidR="00C83887" w:rsidRPr="003E4470" w:rsidRDefault="00C83887" w:rsidP="0026638A">
      <w:pPr>
        <w:widowControl/>
        <w:autoSpaceDE w:val="0"/>
        <w:autoSpaceDN w:val="0"/>
        <w:adjustRightInd w:val="0"/>
        <w:ind w:left="720"/>
        <w:rPr>
          <w:rFonts w:eastAsia="Calibri" w:cs="Arial"/>
        </w:rPr>
      </w:pPr>
      <w:r w:rsidRPr="3B00047C">
        <w:rPr>
          <w:rFonts w:eastAsia="Calibri" w:cs="Arial"/>
          <w:strike/>
        </w:rPr>
        <w:t>8</w:t>
      </w:r>
      <w:r w:rsidR="00922007">
        <w:rPr>
          <w:rFonts w:eastAsia="Calibri" w:cs="Arial"/>
          <w:strike/>
        </w:rPr>
        <w:t>.</w:t>
      </w:r>
      <w:r w:rsidR="00922007" w:rsidRPr="00922007">
        <w:rPr>
          <w:rFonts w:eastAsia="Calibri" w:cs="Arial"/>
          <w:i/>
          <w:iCs/>
          <w:strike/>
        </w:rPr>
        <w:t>10</w:t>
      </w:r>
      <w:r w:rsidR="00922007">
        <w:rPr>
          <w:rFonts w:eastAsia="Calibri" w:cs="Arial"/>
          <w:i/>
          <w:iCs/>
          <w:strike/>
        </w:rPr>
        <w:t>.</w:t>
      </w:r>
      <w:r w:rsidR="00AC1B9A" w:rsidRPr="00AC1B9A">
        <w:rPr>
          <w:rFonts w:eastAsia="Calibri" w:cs="Arial"/>
        </w:rPr>
        <w:t xml:space="preserve"> </w:t>
      </w:r>
      <w:r w:rsidR="00AC1B9A" w:rsidRPr="00E62D1F">
        <w:rPr>
          <w:rFonts w:eastAsia="Calibri" w:cs="Arial"/>
          <w:i/>
          <w:u w:val="single"/>
        </w:rPr>
        <w:t>7</w:t>
      </w:r>
      <w:r w:rsidR="00AC1B9A" w:rsidRPr="00AC1B9A">
        <w:rPr>
          <w:rFonts w:eastAsia="Calibri" w:cs="Arial"/>
          <w:u w:val="single"/>
        </w:rPr>
        <w:t>.</w:t>
      </w:r>
      <w:r w:rsidR="00AC1B9A" w:rsidRPr="00AC1B9A">
        <w:rPr>
          <w:rFonts w:eastAsia="Calibri" w:cs="Arial"/>
        </w:rPr>
        <w:t xml:space="preserve"> </w:t>
      </w:r>
      <w:r w:rsidR="00894D1D" w:rsidRPr="00894D1D">
        <w:rPr>
          <w:rFonts w:eastAsia="Calibri" w:cs="Arial"/>
        </w:rPr>
        <w:t>Doors serving </w:t>
      </w:r>
      <w:r w:rsidR="00894D1D" w:rsidRPr="00E03EFA">
        <w:rPr>
          <w:rFonts w:eastAsia="Calibri" w:cs="Arial"/>
          <w:i/>
          <w:iCs/>
          <w:strike/>
        </w:rPr>
        <w:t>nonadaptable or</w:t>
      </w:r>
      <w:r w:rsidR="00894D1D" w:rsidRPr="00894D1D">
        <w:rPr>
          <w:rFonts w:eastAsia="Calibri" w:cs="Arial"/>
        </w:rPr>
        <w:t> sauna compartments, toilet compartments or dressing, fitting or changing compartments that are not required to </w:t>
      </w:r>
      <w:r w:rsidR="00894D1D" w:rsidRPr="00E03EFA">
        <w:rPr>
          <w:rFonts w:eastAsia="Calibri" w:cs="Arial"/>
          <w:i/>
          <w:iCs/>
          <w:u w:val="single"/>
        </w:rPr>
        <w:t xml:space="preserve">comply with </w:t>
      </w:r>
      <w:r w:rsidR="00894D1D" w:rsidRPr="00AA3ADF">
        <w:rPr>
          <w:rFonts w:eastAsia="Calibri" w:cs="Arial"/>
          <w:u w:val="single"/>
        </w:rPr>
        <w:t>Chapter</w:t>
      </w:r>
      <w:r w:rsidR="00894D1D" w:rsidRPr="00E03EFA">
        <w:rPr>
          <w:rFonts w:eastAsia="Calibri" w:cs="Arial"/>
          <w:i/>
          <w:iCs/>
          <w:u w:val="single"/>
        </w:rPr>
        <w:t xml:space="preserve"> 11A or Chapter 11B</w:t>
      </w:r>
      <w:r w:rsidR="00894D1D" w:rsidRPr="00894D1D">
        <w:rPr>
          <w:rFonts w:eastAsia="Calibri" w:cs="Arial"/>
        </w:rPr>
        <w:t xml:space="preserve"> </w:t>
      </w:r>
      <w:r w:rsidR="00894D1D" w:rsidRPr="00E03EFA">
        <w:rPr>
          <w:rFonts w:eastAsia="Calibri" w:cs="Arial"/>
          <w:strike/>
        </w:rPr>
        <w:t>be accessible</w:t>
      </w:r>
      <w:r w:rsidR="00894D1D" w:rsidRPr="009D667A">
        <w:rPr>
          <w:rFonts w:eastAsia="Calibri" w:cs="Arial"/>
        </w:rPr>
        <w:t xml:space="preserve"> </w:t>
      </w:r>
      <w:r w:rsidR="00894D1D" w:rsidRPr="00894D1D">
        <w:rPr>
          <w:rFonts w:eastAsia="Calibri" w:cs="Arial"/>
        </w:rPr>
        <w:t>shall have a minimum clear opening width of 20 inches (508 mm). </w:t>
      </w:r>
    </w:p>
    <w:p w14:paraId="2F6BDACE" w14:textId="3D377481" w:rsidR="00C83887" w:rsidRDefault="00C83887" w:rsidP="002A2666">
      <w:pPr>
        <w:widowControl/>
        <w:autoSpaceDE w:val="0"/>
        <w:autoSpaceDN w:val="0"/>
        <w:adjustRightInd w:val="0"/>
        <w:spacing w:after="240"/>
        <w:ind w:left="720"/>
        <w:rPr>
          <w:rFonts w:eastAsia="SourceSansPro-Bold" w:cs="Arial"/>
        </w:rPr>
      </w:pPr>
      <w:r w:rsidRPr="1B4E41CF">
        <w:rPr>
          <w:rFonts w:eastAsia="Calibri" w:cs="Arial"/>
          <w:strike/>
        </w:rPr>
        <w:t>9</w:t>
      </w:r>
      <w:r w:rsidRPr="1B4E41CF">
        <w:rPr>
          <w:rFonts w:eastAsia="Calibri" w:cs="Arial"/>
        </w:rPr>
        <w:t xml:space="preserve"> </w:t>
      </w:r>
      <w:r w:rsidRPr="1B4E41CF">
        <w:rPr>
          <w:rFonts w:eastAsia="Calibri" w:cs="Arial"/>
          <w:i/>
          <w:iCs/>
          <w:u w:val="single"/>
        </w:rPr>
        <w:t>8</w:t>
      </w:r>
      <w:r w:rsidRPr="1B4E41CF">
        <w:rPr>
          <w:rFonts w:eastAsia="Calibri" w:cs="Arial"/>
        </w:rPr>
        <w:t>. Doors serving shower compartments shall comply with</w:t>
      </w:r>
      <w:r w:rsidRPr="0014727D">
        <w:rPr>
          <w:rFonts w:eastAsia="Calibri" w:cs="Arial"/>
        </w:rPr>
        <w:t xml:space="preserve"> </w:t>
      </w:r>
      <w:r w:rsidRPr="00E51519">
        <w:rPr>
          <w:rFonts w:eastAsia="Calibri" w:cs="Arial"/>
        </w:rPr>
        <w:t xml:space="preserve">Section </w:t>
      </w:r>
      <w:r w:rsidRPr="0014727D">
        <w:rPr>
          <w:rFonts w:eastAsia="Calibri" w:cs="Arial"/>
          <w:strike/>
        </w:rPr>
        <w:t>421.4.2</w:t>
      </w:r>
      <w:r w:rsidRPr="00E51519">
        <w:rPr>
          <w:rFonts w:eastAsia="Calibri" w:cs="Arial"/>
        </w:rPr>
        <w:t xml:space="preserve"> </w:t>
      </w:r>
      <w:r w:rsidR="00983A42" w:rsidRPr="00E51519">
        <w:rPr>
          <w:rFonts w:eastAsia="Calibri" w:cs="Arial"/>
          <w:i/>
          <w:iCs/>
          <w:u w:val="single"/>
        </w:rPr>
        <w:t>4</w:t>
      </w:r>
      <w:r w:rsidR="0014727D" w:rsidRPr="00E51519">
        <w:rPr>
          <w:rFonts w:eastAsia="Calibri" w:cs="Arial"/>
          <w:i/>
          <w:iCs/>
          <w:u w:val="single"/>
        </w:rPr>
        <w:t>08.</w:t>
      </w:r>
      <w:r w:rsidR="006D37CC">
        <w:rPr>
          <w:rFonts w:eastAsia="Calibri" w:cs="Arial"/>
          <w:i/>
          <w:iCs/>
          <w:u w:val="single"/>
        </w:rPr>
        <w:t>6</w:t>
      </w:r>
      <w:r w:rsidR="0014727D">
        <w:rPr>
          <w:rFonts w:eastAsia="Calibri" w:cs="Arial"/>
        </w:rPr>
        <w:t xml:space="preserve"> </w:t>
      </w:r>
      <w:r w:rsidRPr="00E51519">
        <w:rPr>
          <w:rFonts w:eastAsia="Calibri" w:cs="Arial"/>
        </w:rPr>
        <w:t xml:space="preserve">of the </w:t>
      </w:r>
      <w:r w:rsidRPr="0014727D">
        <w:rPr>
          <w:rFonts w:eastAsia="SourceSansPro-It" w:cs="Arial"/>
          <w:strike/>
        </w:rPr>
        <w:t>International</w:t>
      </w:r>
      <w:r w:rsidRPr="00E51519">
        <w:rPr>
          <w:rFonts w:eastAsia="SourceSansPro-It" w:cs="Arial"/>
        </w:rPr>
        <w:t xml:space="preserve"> </w:t>
      </w:r>
      <w:r w:rsidR="0014727D" w:rsidRPr="006A0282">
        <w:rPr>
          <w:rFonts w:eastAsia="SourceSansPro-It" w:cs="Arial"/>
          <w:i/>
          <w:iCs/>
          <w:u w:val="single"/>
        </w:rPr>
        <w:t>California</w:t>
      </w:r>
      <w:r w:rsidR="0014727D" w:rsidRPr="00724CA1">
        <w:rPr>
          <w:rFonts w:eastAsia="SourceSansPro-It" w:cs="Arial"/>
          <w:i/>
          <w:iCs/>
        </w:rPr>
        <w:t xml:space="preserve"> </w:t>
      </w:r>
      <w:r w:rsidRPr="00E51519">
        <w:rPr>
          <w:rFonts w:eastAsia="SourceSansPro-It" w:cs="Arial"/>
          <w:i/>
          <w:iCs/>
        </w:rPr>
        <w:t>Plumbing Code</w:t>
      </w:r>
      <w:r w:rsidR="0014727D" w:rsidRPr="0014727D">
        <w:rPr>
          <w:rFonts w:eastAsia="SourceSansPro-Bold" w:cs="Arial"/>
          <w:i/>
          <w:iCs/>
        </w:rPr>
        <w:t>.</w:t>
      </w:r>
    </w:p>
    <w:p w14:paraId="57B5E594" w14:textId="5E31B9E0" w:rsidR="00C83887" w:rsidRPr="009027EA" w:rsidRDefault="00C83887" w:rsidP="002A2666">
      <w:pPr>
        <w:widowControl/>
        <w:autoSpaceDE w:val="0"/>
        <w:autoSpaceDN w:val="0"/>
        <w:adjustRightInd w:val="0"/>
        <w:spacing w:before="120"/>
        <w:rPr>
          <w:rFonts w:eastAsia="SourceSansPro-Bold" w:cs="Arial"/>
          <w:b/>
          <w:color w:val="000000" w:themeColor="text1"/>
        </w:rPr>
      </w:pPr>
      <w:r>
        <w:rPr>
          <w:rFonts w:eastAsia="SourceSansPro-Bold" w:cs="Arial"/>
          <w:b/>
          <w:color w:val="000000" w:themeColor="text1"/>
        </w:rPr>
        <w:t xml:space="preserve">1010.2.3 </w:t>
      </w:r>
      <w:r w:rsidRPr="009027EA">
        <w:rPr>
          <w:rFonts w:eastAsia="SourceSansPro-Bold" w:cs="Arial"/>
          <w:b/>
          <w:bCs/>
          <w:color w:val="000000" w:themeColor="text1"/>
        </w:rPr>
        <w:t xml:space="preserve">Hardware height. </w:t>
      </w:r>
      <w:r w:rsidRPr="002F6CAA">
        <w:rPr>
          <w:rFonts w:eastAsia="SourceSansPro-Bold" w:cs="Arial"/>
          <w:bCs/>
          <w:color w:val="000000" w:themeColor="text1"/>
        </w:rPr>
        <w:t>Door handles, pulls, latches, locks and other operating</w:t>
      </w:r>
      <w:r w:rsidR="00F5797E">
        <w:rPr>
          <w:rFonts w:eastAsia="SourceSansPro-Bold" w:cs="Arial"/>
          <w:bCs/>
          <w:color w:val="000000" w:themeColor="text1"/>
        </w:rPr>
        <w:t xml:space="preserve"> </w:t>
      </w:r>
      <w:r w:rsidRPr="002F6CAA">
        <w:rPr>
          <w:rFonts w:eastAsia="SourceSansPro-Bold" w:cs="Arial"/>
          <w:bCs/>
          <w:color w:val="000000" w:themeColor="text1"/>
        </w:rPr>
        <w:t>devices shall be installed 34 inches (864 mm) minimum and 48 inches (1219 mm) maximum above the finished floor.</w:t>
      </w:r>
      <w:r w:rsidR="00FA2CB4">
        <w:rPr>
          <w:rFonts w:eastAsia="SourceSansPro-Bold" w:cs="Arial"/>
          <w:bCs/>
          <w:color w:val="000000" w:themeColor="text1"/>
        </w:rPr>
        <w:t xml:space="preserve"> </w:t>
      </w:r>
    </w:p>
    <w:p w14:paraId="78354950" w14:textId="77777777" w:rsidR="00C83887" w:rsidRPr="009027EA" w:rsidRDefault="00C83887" w:rsidP="002A2666">
      <w:pPr>
        <w:widowControl/>
        <w:autoSpaceDE w:val="0"/>
        <w:autoSpaceDN w:val="0"/>
        <w:adjustRightInd w:val="0"/>
        <w:ind w:firstLine="360"/>
        <w:rPr>
          <w:rFonts w:eastAsia="SourceSansPro-Bold" w:cs="Arial"/>
          <w:b/>
          <w:bCs/>
          <w:color w:val="000000" w:themeColor="text1"/>
        </w:rPr>
      </w:pPr>
      <w:r w:rsidRPr="009027EA">
        <w:rPr>
          <w:rFonts w:eastAsia="SourceSansPro-Bold" w:cs="Arial"/>
          <w:b/>
          <w:bCs/>
          <w:color w:val="000000" w:themeColor="text1"/>
        </w:rPr>
        <w:t>Exceptions:</w:t>
      </w:r>
    </w:p>
    <w:p w14:paraId="35DC49A8" w14:textId="77777777" w:rsidR="0059691C" w:rsidRDefault="00C83887" w:rsidP="0059691C">
      <w:pPr>
        <w:pStyle w:val="ListParagraph"/>
        <w:widowControl/>
        <w:numPr>
          <w:ilvl w:val="0"/>
          <w:numId w:val="28"/>
        </w:numPr>
        <w:autoSpaceDE w:val="0"/>
        <w:autoSpaceDN w:val="0"/>
        <w:adjustRightInd w:val="0"/>
        <w:ind w:left="1080"/>
        <w:contextualSpacing w:val="0"/>
        <w:rPr>
          <w:rFonts w:eastAsia="SourceSansPro-Bold" w:cs="Arial"/>
          <w:bCs/>
          <w:color w:val="000000" w:themeColor="text1"/>
        </w:rPr>
      </w:pPr>
      <w:r w:rsidRPr="0059691C">
        <w:rPr>
          <w:rFonts w:eastAsia="SourceSansPro-Bold" w:cs="Arial"/>
          <w:bCs/>
          <w:color w:val="000000" w:themeColor="text1"/>
        </w:rPr>
        <w:t>Locks used only for security purposes and not used for normal operation are permitted at any height.</w:t>
      </w:r>
    </w:p>
    <w:p w14:paraId="5463AB44" w14:textId="2064AF04" w:rsidR="00C83887" w:rsidRPr="00D447CF" w:rsidRDefault="00C83887" w:rsidP="003E4470">
      <w:pPr>
        <w:pStyle w:val="ListParagraph"/>
        <w:widowControl/>
        <w:numPr>
          <w:ilvl w:val="0"/>
          <w:numId w:val="28"/>
        </w:numPr>
        <w:autoSpaceDE w:val="0"/>
        <w:autoSpaceDN w:val="0"/>
        <w:adjustRightInd w:val="0"/>
        <w:ind w:left="1080"/>
        <w:contextualSpacing w:val="0"/>
        <w:rPr>
          <w:rFonts w:eastAsia="SourceSansPro-Bold" w:cs="Arial"/>
          <w:color w:val="000000" w:themeColor="text1"/>
        </w:rPr>
      </w:pPr>
      <w:r w:rsidRPr="002F6CAA">
        <w:rPr>
          <w:rFonts w:eastAsia="SourceSansPro-Bold" w:cs="Arial"/>
          <w:bCs/>
          <w:color w:val="000000" w:themeColor="text1"/>
        </w:rPr>
        <w:t>Where</w:t>
      </w:r>
      <w:r w:rsidRPr="00494F7E">
        <w:rPr>
          <w:rFonts w:eastAsia="SourceSansPro-Bold" w:cs="Arial"/>
          <w:bCs/>
          <w:color w:val="000000" w:themeColor="text1"/>
        </w:rPr>
        <w:t xml:space="preserve"> </w:t>
      </w:r>
      <w:r w:rsidRPr="00DF6F71">
        <w:rPr>
          <w:rFonts w:eastAsia="SourceSansPro-Bold" w:cs="Arial"/>
          <w:bCs/>
          <w:color w:val="000000" w:themeColor="text1"/>
        </w:rPr>
        <w:t>the</w:t>
      </w:r>
      <w:r w:rsidRPr="00661A59">
        <w:rPr>
          <w:rFonts w:eastAsia="SourceSansPro-Bold" w:cs="Arial"/>
          <w:bCs/>
          <w:color w:val="000000" w:themeColor="text1"/>
        </w:rPr>
        <w:t xml:space="preserve"> </w:t>
      </w:r>
      <w:r w:rsidRPr="007A0CC1">
        <w:rPr>
          <w:rFonts w:eastAsia="SourceSansPro-Bold" w:cs="Arial"/>
          <w:bCs/>
          <w:strike/>
          <w:color w:val="000000" w:themeColor="text1"/>
        </w:rPr>
        <w:t>International Swimming Pool and Spa Code</w:t>
      </w:r>
      <w:r w:rsidRPr="00C26622">
        <w:rPr>
          <w:rFonts w:eastAsia="SourceSansPro-Bold" w:cs="Arial"/>
          <w:bCs/>
          <w:color w:val="000000" w:themeColor="text1"/>
        </w:rPr>
        <w:t xml:space="preserve"> </w:t>
      </w:r>
      <w:r w:rsidR="006009A8" w:rsidRPr="00E51519">
        <w:rPr>
          <w:rFonts w:eastAsia="SourceSansPro-Bold" w:cs="Arial"/>
          <w:bCs/>
          <w:i/>
          <w:iCs/>
          <w:color w:val="000000" w:themeColor="text1"/>
          <w:u w:val="single"/>
        </w:rPr>
        <w:t>California Building Code</w:t>
      </w:r>
      <w:r w:rsidRPr="00E53FAF">
        <w:rPr>
          <w:rFonts w:eastAsia="SourceSansPro-Bold" w:cs="Arial"/>
          <w:bCs/>
          <w:color w:val="000000" w:themeColor="text1"/>
        </w:rPr>
        <w:t xml:space="preserve"> </w:t>
      </w:r>
      <w:r w:rsidR="00B261DF" w:rsidRPr="00C26622">
        <w:rPr>
          <w:rFonts w:eastAsia="SourceSansPro-Bold" w:cs="Arial"/>
          <w:bCs/>
          <w:color w:val="000000" w:themeColor="text1"/>
        </w:rPr>
        <w:t>requires</w:t>
      </w:r>
      <w:r w:rsidR="00B261DF" w:rsidRPr="00793184">
        <w:rPr>
          <w:rFonts w:eastAsia="SourceSansPro-Bold" w:cs="Arial"/>
          <w:bCs/>
          <w:color w:val="000000" w:themeColor="text1"/>
        </w:rPr>
        <w:t xml:space="preserve"> </w:t>
      </w:r>
      <w:r w:rsidRPr="00E53FAF">
        <w:rPr>
          <w:rFonts w:eastAsia="SourceSansPro-Bold" w:cs="Arial"/>
          <w:bCs/>
          <w:color w:val="000000" w:themeColor="text1"/>
        </w:rPr>
        <w:t>r</w:t>
      </w:r>
      <w:r w:rsidRPr="002F6CAA">
        <w:rPr>
          <w:rFonts w:eastAsia="SourceSansPro-Bold" w:cs="Arial"/>
          <w:bCs/>
          <w:color w:val="000000" w:themeColor="text1"/>
        </w:rPr>
        <w:t>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374E5388" w14:textId="1DC154FD" w:rsidR="00491C6B" w:rsidRPr="00093B91" w:rsidRDefault="00491C6B" w:rsidP="00093B91">
      <w:pPr>
        <w:widowControl/>
        <w:autoSpaceDE w:val="0"/>
        <w:autoSpaceDN w:val="0"/>
        <w:adjustRightInd w:val="0"/>
        <w:spacing w:before="240" w:after="240"/>
        <w:jc w:val="center"/>
        <w:rPr>
          <w:rFonts w:eastAsia="SourceSansPro-Bold" w:cs="Arial"/>
          <w:b/>
          <w:bCs/>
          <w:color w:val="000000" w:themeColor="text1"/>
        </w:rPr>
      </w:pPr>
      <w:r w:rsidRPr="00491C6B">
        <w:rPr>
          <w:rFonts w:eastAsia="SourceSansPro-Bold" w:cs="Arial"/>
          <w:b/>
          <w:bCs/>
          <w:color w:val="000000" w:themeColor="text1"/>
        </w:rPr>
        <w:t>SECTION 1011 STAIRWAYS</w:t>
      </w:r>
    </w:p>
    <w:p w14:paraId="0EAE2BB8" w14:textId="77777777" w:rsidR="00C83887" w:rsidRDefault="00C83887"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1011.5.2 Riser height and tread depth</w:t>
      </w:r>
      <w:r>
        <w:rPr>
          <w:rFonts w:eastAsia="SourceSansPro-Bold" w:cs="Arial"/>
          <w:bCs/>
          <w:color w:val="000000" w:themeColor="text1"/>
        </w:rPr>
        <w:t>…</w:t>
      </w:r>
    </w:p>
    <w:p w14:paraId="4ACFE76B" w14:textId="77777777" w:rsidR="00C83887" w:rsidRPr="00B53900" w:rsidRDefault="00C83887" w:rsidP="002A2666">
      <w:pPr>
        <w:widowControl/>
        <w:autoSpaceDE w:val="0"/>
        <w:autoSpaceDN w:val="0"/>
        <w:adjustRightInd w:val="0"/>
        <w:ind w:firstLine="360"/>
        <w:rPr>
          <w:rFonts w:eastAsia="SourceSansPro-Bold" w:cs="Arial"/>
          <w:b/>
          <w:bCs/>
          <w:color w:val="000000" w:themeColor="text1"/>
        </w:rPr>
      </w:pPr>
      <w:r w:rsidRPr="00B53900">
        <w:rPr>
          <w:rFonts w:eastAsia="SourceSansPro-Bold" w:cs="Arial"/>
          <w:b/>
          <w:bCs/>
          <w:color w:val="000000" w:themeColor="text1"/>
        </w:rPr>
        <w:t>Exceptions:</w:t>
      </w:r>
    </w:p>
    <w:p w14:paraId="24EDC8D7" w14:textId="77777777"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w:t>
      </w:r>
    </w:p>
    <w:p w14:paraId="513EB932" w14:textId="77777777" w:rsidR="00C83887" w:rsidRDefault="00C83887" w:rsidP="006F2FA2">
      <w:pPr>
        <w:pStyle w:val="ListParagraph"/>
        <w:widowControl/>
        <w:numPr>
          <w:ilvl w:val="0"/>
          <w:numId w:val="23"/>
        </w:numPr>
        <w:autoSpaceDE w:val="0"/>
        <w:autoSpaceDN w:val="0"/>
        <w:adjustRightInd w:val="0"/>
        <w:contextualSpacing w:val="0"/>
        <w:rPr>
          <w:rFonts w:eastAsia="SourceSansPro-Bold" w:cs="Arial"/>
          <w:bCs/>
          <w:color w:val="000000" w:themeColor="text1"/>
        </w:rPr>
      </w:pPr>
      <w:r>
        <w:rPr>
          <w:rFonts w:eastAsia="SourceSansPro-Bold" w:cs="Arial"/>
          <w:bCs/>
          <w:color w:val="000000" w:themeColor="text1"/>
        </w:rPr>
        <w:t>…</w:t>
      </w:r>
    </w:p>
    <w:p w14:paraId="6E538BE0" w14:textId="6D36C8EC"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 xml:space="preserve">In Group R-3 occupancies; within dwelling units in Group R-2 occupancies </w:t>
      </w:r>
      <w:r w:rsidRPr="003E4470">
        <w:rPr>
          <w:rFonts w:eastAsia="SourceSansPro-Bold" w:cs="Arial"/>
          <w:color w:val="000000" w:themeColor="text1"/>
        </w:rPr>
        <w:t xml:space="preserve">not required by </w:t>
      </w:r>
      <w:r w:rsidRPr="009635DC">
        <w:rPr>
          <w:rFonts w:eastAsia="SourceSansPro-Bold" w:cs="Arial"/>
          <w:color w:val="000000" w:themeColor="text1"/>
        </w:rPr>
        <w:t>Chapter 11</w:t>
      </w:r>
      <w:r w:rsidR="00860A56" w:rsidRPr="003E4470">
        <w:rPr>
          <w:rFonts w:eastAsia="SourceSansPro-Bold" w:cs="Arial"/>
          <w:i/>
          <w:iCs/>
          <w:color w:val="000000" w:themeColor="text1"/>
          <w:u w:val="single"/>
        </w:rPr>
        <w:t>A or Chapter 11B</w:t>
      </w:r>
      <w:r w:rsidRPr="003E4470">
        <w:rPr>
          <w:rFonts w:eastAsia="SourceSansPro-Bold" w:cs="Arial"/>
          <w:color w:val="000000" w:themeColor="text1"/>
        </w:rPr>
        <w:t xml:space="preserve"> to be </w:t>
      </w:r>
      <w:r w:rsidRPr="003E4470">
        <w:rPr>
          <w:rFonts w:eastAsia="SourceSansPro-Bold" w:cs="Arial"/>
          <w:iCs/>
          <w:color w:val="000000" w:themeColor="text1"/>
        </w:rPr>
        <w:t>Accessible</w:t>
      </w:r>
      <w:r w:rsidRPr="003E4470">
        <w:rPr>
          <w:rFonts w:eastAsia="SourceSansPro-Bold" w:cs="Arial"/>
          <w:color w:val="000000" w:themeColor="text1"/>
        </w:rPr>
        <w:t xml:space="preserve"> </w:t>
      </w:r>
      <w:r w:rsidRPr="00860A56">
        <w:rPr>
          <w:rFonts w:eastAsia="SourceSansPro-Bold" w:cs="Arial"/>
          <w:strike/>
          <w:color w:val="000000" w:themeColor="text1"/>
        </w:rPr>
        <w:t>or Type A dwelling or sleeping units</w:t>
      </w:r>
      <w:r w:rsidRPr="003B3AA2">
        <w:rPr>
          <w:rFonts w:eastAsia="SourceSansPro-Bold" w:cs="Arial"/>
          <w:color w:val="000000" w:themeColor="text1"/>
        </w:rPr>
        <w:t>;</w:t>
      </w:r>
      <w:r w:rsidRPr="003B3AA2">
        <w:rPr>
          <w:rFonts w:eastAsia="SourceSansPro-Bold" w:cs="Arial"/>
          <w:bCs/>
          <w:color w:val="000000" w:themeColor="text1"/>
        </w:rPr>
        <w:t xml:space="preserve"> and in Group U occupancies that are accessory to a Group R-3 occupancy or accessory to individual dwelling units in Group R-2 occupancies; the maximum riser height shall be 73/4 inches (197 mm); the minimum tread depth shall be 10 inches (254 mm); the minimum winder tread depth at the walkline shall be 10 inches (254 mm); and the minimum winder tread depth shall be 6 inches (152 mm). A nosing projection not less than 3/4 inch (19.1 mm) but not more than 11/4 inches (32 mm) shall be provided on stairways with solid risers where</w:t>
      </w:r>
      <w:r w:rsidRPr="003B3AA2">
        <w:rPr>
          <w:rFonts w:eastAsia="SourceSansPro-Bold" w:cs="Arial"/>
          <w:bCs/>
          <w:i/>
          <w:iCs/>
          <w:color w:val="000000" w:themeColor="text1"/>
        </w:rPr>
        <w:t xml:space="preserve"> </w:t>
      </w:r>
      <w:r w:rsidRPr="003B3AA2">
        <w:rPr>
          <w:rFonts w:eastAsia="SourceSansPro-Bold" w:cs="Arial"/>
          <w:bCs/>
          <w:color w:val="000000" w:themeColor="text1"/>
        </w:rPr>
        <w:t>the tread depth is less than 11 inches (279 mm).</w:t>
      </w:r>
    </w:p>
    <w:p w14:paraId="162A12FA" w14:textId="77777777"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lastRenderedPageBreak/>
        <w:t>…</w:t>
      </w:r>
    </w:p>
    <w:p w14:paraId="7B589CCD" w14:textId="7A8C7D46"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t>…</w:t>
      </w:r>
      <w:r w:rsidRPr="003B3AA2">
        <w:rPr>
          <w:rFonts w:eastAsia="SourceSansPro-Bold" w:cs="Arial"/>
          <w:bCs/>
          <w:color w:val="000000" w:themeColor="text1"/>
        </w:rPr>
        <w:t xml:space="preserve"> </w:t>
      </w:r>
    </w:p>
    <w:p w14:paraId="2E259E96" w14:textId="26E6C02D" w:rsidR="00566040" w:rsidRPr="00093B91" w:rsidRDefault="00A95F27" w:rsidP="00144C7B">
      <w:pPr>
        <w:spacing w:before="240" w:after="240"/>
        <w:jc w:val="center"/>
        <w:rPr>
          <w:rFonts w:eastAsia="SourceSansPro-Bold" w:cs="Arial"/>
          <w:b/>
          <w:bCs/>
          <w:snapToGrid/>
          <w:color w:val="000000"/>
          <w:szCs w:val="24"/>
        </w:rPr>
      </w:pPr>
      <w:r w:rsidRPr="008F0D5A">
        <w:rPr>
          <w:rFonts w:eastAsia="SourceSansPro-Bold" w:cs="Arial"/>
          <w:b/>
          <w:bCs/>
          <w:snapToGrid/>
          <w:color w:val="000000"/>
          <w:szCs w:val="24"/>
        </w:rPr>
        <w:t>SECTION 1014</w:t>
      </w:r>
      <w:r>
        <w:rPr>
          <w:rFonts w:eastAsia="SourceSansPro-Bold" w:cs="Arial"/>
          <w:b/>
          <w:bCs/>
          <w:snapToGrid/>
          <w:color w:val="000000"/>
          <w:szCs w:val="24"/>
        </w:rPr>
        <w:t xml:space="preserve"> </w:t>
      </w:r>
      <w:r w:rsidRPr="008F0D5A">
        <w:rPr>
          <w:rFonts w:eastAsia="SourceSansPro-Bold" w:cs="Arial"/>
          <w:b/>
          <w:bCs/>
          <w:snapToGrid/>
          <w:color w:val="000000"/>
          <w:szCs w:val="24"/>
        </w:rPr>
        <w:t>HANDRAILS</w:t>
      </w:r>
    </w:p>
    <w:p w14:paraId="3430DB63" w14:textId="5496897F" w:rsidR="009225E7" w:rsidRDefault="00FE5A63"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1014.5 Continuity</w:t>
      </w:r>
      <w:r w:rsidRPr="00093B91">
        <w:rPr>
          <w:rFonts w:eastAsia="SourceSansPro-Bold" w:cs="Arial"/>
          <w:bCs/>
          <w:color w:val="000000" w:themeColor="text1"/>
        </w:rPr>
        <w:t>...</w:t>
      </w:r>
    </w:p>
    <w:p w14:paraId="3CC22386" w14:textId="1DB6229A" w:rsidR="00C16A7A" w:rsidRDefault="00C16A7A" w:rsidP="005931C2">
      <w:pPr>
        <w:widowControl/>
        <w:autoSpaceDE w:val="0"/>
        <w:autoSpaceDN w:val="0"/>
        <w:adjustRightInd w:val="0"/>
        <w:ind w:firstLine="360"/>
        <w:rPr>
          <w:rFonts w:eastAsia="SourceSansPro-Bold" w:cs="Arial"/>
          <w:b/>
          <w:color w:val="000000" w:themeColor="text1"/>
        </w:rPr>
      </w:pPr>
      <w:r>
        <w:rPr>
          <w:rFonts w:eastAsia="SourceSansPro-Bold" w:cs="Arial"/>
          <w:b/>
          <w:color w:val="000000" w:themeColor="text1"/>
        </w:rPr>
        <w:t>Exceptions:</w:t>
      </w:r>
    </w:p>
    <w:p w14:paraId="79A2EE6C" w14:textId="0122BC62" w:rsidR="00C16A7A" w:rsidRPr="00E94586" w:rsidRDefault="00487F8E"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 xml:space="preserve">Within a dwelling unit that is not an Accessible unit </w:t>
      </w:r>
      <w:r w:rsidRPr="00E94586">
        <w:rPr>
          <w:rFonts w:eastAsia="SourceSansPro-Bold" w:cs="Arial"/>
          <w:bCs/>
          <w:strike/>
          <w:color w:val="000000" w:themeColor="text1"/>
        </w:rPr>
        <w:t>or Type A unit</w:t>
      </w:r>
      <w:r w:rsidRPr="00E94586">
        <w:rPr>
          <w:rFonts w:eastAsia="SourceSansPro-Bold" w:cs="Arial"/>
          <w:bCs/>
          <w:color w:val="000000" w:themeColor="text1"/>
        </w:rPr>
        <w:t>, the continuity of handrail gripping surfaces is allowed to be interrupted by a newel post at a turn or landing.</w:t>
      </w:r>
    </w:p>
    <w:p w14:paraId="67EA7F9E" w14:textId="65D5E645" w:rsidR="00487F8E" w:rsidRPr="00E94586" w:rsidRDefault="00BB557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F57FBE2" w14:textId="4BC8C41C"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6FB2CCC7" w14:textId="42C07CC6"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2694D983" w14:textId="3CD84567" w:rsidR="00013EFB" w:rsidRPr="00E94586" w:rsidRDefault="00013EFB" w:rsidP="00E94586">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98D2C3C" w14:textId="6E3D0652" w:rsidR="00A95F27" w:rsidRPr="00093B91" w:rsidRDefault="00486B66" w:rsidP="00093B91">
      <w:pPr>
        <w:spacing w:before="240" w:after="240"/>
        <w:jc w:val="center"/>
        <w:rPr>
          <w:rFonts w:eastAsia="SourceSansPro-Bold" w:cs="Arial"/>
          <w:b/>
          <w:bCs/>
          <w:snapToGrid/>
          <w:color w:val="000000"/>
          <w:szCs w:val="24"/>
        </w:rPr>
      </w:pPr>
      <w:r>
        <w:rPr>
          <w:rFonts w:eastAsia="SourceSansPro-Bold" w:cs="Arial"/>
          <w:b/>
          <w:bCs/>
          <w:snapToGrid/>
          <w:color w:val="000000"/>
          <w:szCs w:val="24"/>
        </w:rPr>
        <w:t>SECTION 1015 GUARDS</w:t>
      </w:r>
    </w:p>
    <w:p w14:paraId="5654F173" w14:textId="243584B5" w:rsidR="00C83887" w:rsidRPr="00CA50CF" w:rsidRDefault="00C83887" w:rsidP="00C83887">
      <w:pPr>
        <w:widowControl/>
        <w:autoSpaceDE w:val="0"/>
        <w:autoSpaceDN w:val="0"/>
        <w:adjustRightInd w:val="0"/>
        <w:rPr>
          <w:rFonts w:eastAsia="SourceSansPro-Bold" w:cs="Arial"/>
          <w:color w:val="000000"/>
        </w:rPr>
      </w:pPr>
      <w:r w:rsidRPr="1120A652">
        <w:rPr>
          <w:rFonts w:eastAsia="SourceSansPro-Bold" w:cs="Arial"/>
          <w:b/>
          <w:color w:val="000000" w:themeColor="text1"/>
        </w:rPr>
        <w:t xml:space="preserve">1015.3 Height. </w:t>
      </w:r>
      <w:r w:rsidRPr="1120A652">
        <w:rPr>
          <w:rFonts w:eastAsia="SourceSansPro-Bold" w:cs="Arial"/>
          <w:color w:val="000000" w:themeColor="text1"/>
        </w:rPr>
        <w:t xml:space="preserve">Required </w:t>
      </w:r>
      <w:r w:rsidRPr="000C2527">
        <w:rPr>
          <w:rFonts w:eastAsia="SourceSansPro-It" w:cs="Arial"/>
          <w:iCs/>
          <w:color w:val="000000" w:themeColor="text1"/>
        </w:rPr>
        <w:t>guards</w:t>
      </w:r>
      <w:r w:rsidRPr="1120A652">
        <w:rPr>
          <w:rFonts w:eastAsia="SourceSansPro-It" w:cs="Arial"/>
          <w:i/>
          <w:color w:val="000000" w:themeColor="text1"/>
        </w:rPr>
        <w:t xml:space="preserve"> </w:t>
      </w:r>
      <w:r w:rsidRPr="1120A652">
        <w:rPr>
          <w:rFonts w:eastAsia="SourceSansPro-Bold" w:cs="Arial"/>
          <w:color w:val="000000" w:themeColor="text1"/>
        </w:rPr>
        <w:t xml:space="preserve">shall be not less than 42 inches (1067 mm) high, measured vertically as follows: </w:t>
      </w:r>
    </w:p>
    <w:p w14:paraId="13BF9EDF" w14:textId="77777777" w:rsidR="00C83887" w:rsidRPr="00E0032C" w:rsidRDefault="00C83887" w:rsidP="003C76D3">
      <w:pPr>
        <w:autoSpaceDE w:val="0"/>
        <w:autoSpaceDN w:val="0"/>
        <w:adjustRightInd w:val="0"/>
        <w:spacing w:after="60"/>
        <w:ind w:left="1080" w:hanging="360"/>
        <w:rPr>
          <w:rFonts w:eastAsia="SourceSansPro-Bold" w:cs="Arial"/>
          <w:color w:val="000000"/>
          <w:szCs w:val="24"/>
        </w:rPr>
      </w:pPr>
      <w:r w:rsidRPr="00E0032C">
        <w:rPr>
          <w:rFonts w:eastAsia="SourceSansPro-Bold" w:cs="Arial"/>
          <w:color w:val="000000"/>
          <w:szCs w:val="24"/>
        </w:rPr>
        <w:t>1. From the adjacent</w:t>
      </w:r>
      <w:r>
        <w:rPr>
          <w:rFonts w:eastAsia="SourceSansPro-Bold" w:cs="Arial"/>
          <w:color w:val="000000"/>
          <w:szCs w:val="24"/>
        </w:rPr>
        <w:t xml:space="preserve">... </w:t>
      </w:r>
    </w:p>
    <w:p w14:paraId="393E9F8A" w14:textId="77777777" w:rsidR="00C83887" w:rsidRPr="00E0032C" w:rsidRDefault="00C83887" w:rsidP="00C83887">
      <w:pPr>
        <w:autoSpaceDE w:val="0"/>
        <w:autoSpaceDN w:val="0"/>
        <w:adjustRightInd w:val="0"/>
        <w:spacing w:after="60"/>
        <w:ind w:left="720"/>
        <w:rPr>
          <w:rFonts w:eastAsia="SourceSansPro-Bold" w:cs="Arial"/>
          <w:b/>
          <w:bCs/>
          <w:color w:val="FFFFFF"/>
          <w:szCs w:val="24"/>
        </w:rPr>
      </w:pPr>
      <w:r w:rsidRPr="00E0032C">
        <w:rPr>
          <w:rFonts w:eastAsia="SourceSansPro-Bold" w:cs="Arial"/>
          <w:color w:val="000000"/>
          <w:szCs w:val="24"/>
        </w:rPr>
        <w:t xml:space="preserve">2. On </w:t>
      </w:r>
      <w:r w:rsidRPr="00E0032C">
        <w:rPr>
          <w:rFonts w:eastAsia="SourceSansPro-It" w:cs="Arial"/>
          <w:color w:val="000000"/>
          <w:szCs w:val="24"/>
        </w:rPr>
        <w:t xml:space="preserve">stairways </w:t>
      </w:r>
      <w:r w:rsidRPr="00E0032C">
        <w:rPr>
          <w:rFonts w:eastAsia="SourceSansPro-Bold" w:cs="Arial"/>
          <w:color w:val="000000"/>
          <w:szCs w:val="24"/>
        </w:rPr>
        <w:t>and</w:t>
      </w:r>
      <w:r>
        <w:rPr>
          <w:rFonts w:eastAsia="SourceSansPro-Bold" w:cs="Arial"/>
          <w:color w:val="000000"/>
          <w:szCs w:val="24"/>
        </w:rPr>
        <w:t xml:space="preserve">... </w:t>
      </w:r>
    </w:p>
    <w:p w14:paraId="7FE451D9" w14:textId="73B87FA8" w:rsidR="00C83887" w:rsidRPr="00E0032C" w:rsidRDefault="00C83887" w:rsidP="005931C2">
      <w:pPr>
        <w:autoSpaceDE w:val="0"/>
        <w:autoSpaceDN w:val="0"/>
        <w:adjustRightInd w:val="0"/>
        <w:spacing w:after="240"/>
        <w:ind w:left="720"/>
        <w:rPr>
          <w:rFonts w:eastAsia="SourceSansPro-Bold" w:cs="Arial"/>
          <w:color w:val="000000"/>
          <w:szCs w:val="24"/>
        </w:rPr>
      </w:pPr>
      <w:r w:rsidRPr="00E0032C">
        <w:rPr>
          <w:rFonts w:eastAsia="SourceSansPro-Bold" w:cs="Arial"/>
          <w:color w:val="000000"/>
          <w:szCs w:val="24"/>
        </w:rPr>
        <w:t xml:space="preserve">3. On </w:t>
      </w:r>
      <w:r w:rsidRPr="00E0032C">
        <w:rPr>
          <w:rFonts w:eastAsia="SourceSansPro-It" w:cs="Arial"/>
          <w:color w:val="000000"/>
          <w:szCs w:val="24"/>
        </w:rPr>
        <w:t xml:space="preserve">ramps </w:t>
      </w:r>
      <w:r w:rsidRPr="00E0032C">
        <w:rPr>
          <w:rFonts w:eastAsia="SourceSansPro-Bold" w:cs="Arial"/>
          <w:color w:val="000000"/>
          <w:szCs w:val="24"/>
        </w:rPr>
        <w:t>and ramped</w:t>
      </w:r>
      <w:r>
        <w:rPr>
          <w:rFonts w:eastAsia="SourceSansPro-Bold" w:cs="Arial"/>
          <w:color w:val="000000"/>
          <w:szCs w:val="24"/>
        </w:rPr>
        <w:t xml:space="preserve">... </w:t>
      </w:r>
    </w:p>
    <w:p w14:paraId="3B492E8C" w14:textId="2C56255E" w:rsidR="00C83887" w:rsidRPr="00E0032C" w:rsidRDefault="00C83887" w:rsidP="005931C2">
      <w:pPr>
        <w:autoSpaceDE w:val="0"/>
        <w:autoSpaceDN w:val="0"/>
        <w:adjustRightInd w:val="0"/>
        <w:spacing w:before="120" w:after="60"/>
        <w:ind w:firstLine="360"/>
        <w:rPr>
          <w:rFonts w:eastAsia="SourceSansPro-Bold" w:cs="Arial"/>
          <w:b/>
          <w:bCs/>
          <w:color w:val="000000"/>
          <w:szCs w:val="24"/>
        </w:rPr>
      </w:pPr>
      <w:r w:rsidRPr="00E0032C">
        <w:rPr>
          <w:rFonts w:eastAsia="SourceSansPro-Bold" w:cs="Arial"/>
          <w:b/>
          <w:bCs/>
          <w:color w:val="000000"/>
          <w:szCs w:val="24"/>
        </w:rPr>
        <w:t>Exceptions:</w:t>
      </w:r>
    </w:p>
    <w:p w14:paraId="018B933F" w14:textId="77777777" w:rsidR="00C83887" w:rsidRPr="00637C97" w:rsidRDefault="00C83887" w:rsidP="003C76D3">
      <w:pPr>
        <w:autoSpaceDE w:val="0"/>
        <w:autoSpaceDN w:val="0"/>
        <w:adjustRightInd w:val="0"/>
        <w:ind w:left="1080" w:hanging="360"/>
        <w:rPr>
          <w:rFonts w:eastAsia="SourceSansPro-Bold" w:cs="Arial"/>
          <w:strike/>
          <w:szCs w:val="24"/>
        </w:rPr>
      </w:pPr>
      <w:r w:rsidRPr="00637C97">
        <w:rPr>
          <w:rFonts w:eastAsia="SourceSansPro-Bold" w:cs="Arial"/>
          <w:strike/>
          <w:szCs w:val="24"/>
        </w:rPr>
        <w:t>1. For occupancies in Group R-3</w:t>
      </w:r>
      <w:r w:rsidRPr="009F4CFF">
        <w:rPr>
          <w:rFonts w:eastAsia="SourceSansPro-Bold" w:cs="Arial"/>
          <w:szCs w:val="24"/>
        </w:rPr>
        <w:t>...</w:t>
      </w:r>
      <w:r w:rsidRPr="00CA50CF">
        <w:rPr>
          <w:rFonts w:eastAsia="SourceSansPro-Bold" w:cs="Arial"/>
          <w:i/>
          <w:iCs/>
          <w:snapToGrid/>
          <w:szCs w:val="24"/>
        </w:rPr>
        <w:t xml:space="preserve"> </w:t>
      </w:r>
    </w:p>
    <w:p w14:paraId="629C77F4" w14:textId="77777777" w:rsidR="00C83887" w:rsidRPr="00877281" w:rsidRDefault="00C83887" w:rsidP="008017A0">
      <w:pPr>
        <w:autoSpaceDE w:val="0"/>
        <w:autoSpaceDN w:val="0"/>
        <w:adjustRightInd w:val="0"/>
        <w:ind w:left="720"/>
        <w:rPr>
          <w:rFonts w:eastAsia="SourceSansPro-Bold" w:cs="Arial"/>
          <w:strike/>
          <w:szCs w:val="24"/>
        </w:rPr>
      </w:pPr>
      <w:r w:rsidRPr="00877281">
        <w:rPr>
          <w:rFonts w:eastAsia="SourceSansPro-Bold" w:cs="Arial"/>
          <w:strike/>
          <w:szCs w:val="24"/>
        </w:rPr>
        <w:t xml:space="preserve">2. For occupancies in Groups R-2 and R-3, within the interior conditioned space of individual </w:t>
      </w:r>
      <w:r w:rsidRPr="00877281">
        <w:rPr>
          <w:rFonts w:eastAsia="SourceSansPro-It" w:cs="Arial"/>
          <w:strike/>
          <w:szCs w:val="24"/>
        </w:rPr>
        <w:t>dwelling units</w:t>
      </w:r>
      <w:r w:rsidRPr="00877281">
        <w:rPr>
          <w:rFonts w:eastAsia="SourceSansPro-Bold" w:cs="Arial"/>
          <w:strike/>
          <w:szCs w:val="24"/>
        </w:rPr>
        <w:t xml:space="preserve">, where the open-sided walking surface is located not more than 25 feet (7.62 meters) measured vertically to the floor or walking surface below, required </w:t>
      </w:r>
      <w:r w:rsidRPr="00877281">
        <w:rPr>
          <w:rFonts w:eastAsia="SourceSansPro-It" w:cs="Arial"/>
          <w:strike/>
          <w:szCs w:val="24"/>
        </w:rPr>
        <w:t xml:space="preserve">guards </w:t>
      </w:r>
      <w:r w:rsidRPr="00877281">
        <w:rPr>
          <w:rFonts w:eastAsia="SourceSansPro-Bold" w:cs="Arial"/>
          <w:strike/>
          <w:szCs w:val="24"/>
        </w:rPr>
        <w:t xml:space="preserve">shall not be less than 36 inches (914 mm) in height measured vertically above the adjacent walking surface.  </w:t>
      </w:r>
    </w:p>
    <w:p w14:paraId="437E416A" w14:textId="77777777" w:rsidR="00292898" w:rsidRPr="00292898" w:rsidRDefault="00292898" w:rsidP="008017A0">
      <w:pPr>
        <w:autoSpaceDE w:val="0"/>
        <w:autoSpaceDN w:val="0"/>
        <w:adjustRightInd w:val="0"/>
        <w:ind w:firstLine="720"/>
        <w:rPr>
          <w:rFonts w:eastAsia="SourceSansPro-Bold" w:cs="Arial"/>
          <w:b/>
          <w:bCs/>
          <w:strike/>
          <w:szCs w:val="24"/>
        </w:rPr>
      </w:pPr>
      <w:r w:rsidRPr="00292898">
        <w:rPr>
          <w:rFonts w:eastAsia="SourceSansPro-Bold" w:cs="Arial"/>
          <w:strike/>
          <w:szCs w:val="24"/>
        </w:rPr>
        <w:t>3.</w:t>
      </w:r>
      <w:r w:rsidRPr="00546495">
        <w:rPr>
          <w:rFonts w:eastAsia="SourceSansPro-Bold" w:cs="Arial"/>
          <w:szCs w:val="24"/>
        </w:rPr>
        <w:t xml:space="preserve"> </w:t>
      </w:r>
      <w:r w:rsidRPr="00332E5D">
        <w:rPr>
          <w:rFonts w:eastAsia="SourceSansPro-Bold" w:cs="Arial"/>
          <w:i/>
          <w:szCs w:val="24"/>
          <w:u w:val="single"/>
        </w:rPr>
        <w:t>1</w:t>
      </w:r>
      <w:r w:rsidRPr="00546495">
        <w:rPr>
          <w:rFonts w:eastAsia="SourceSansPro-Bold" w:cs="Arial"/>
          <w:i/>
          <w:iCs/>
          <w:szCs w:val="24"/>
          <w:u w:val="single"/>
        </w:rPr>
        <w:t>.</w:t>
      </w:r>
      <w:r w:rsidRPr="00546495">
        <w:rPr>
          <w:rFonts w:eastAsia="SourceSansPro-Bold" w:cs="Arial"/>
          <w:b/>
          <w:bCs/>
          <w:szCs w:val="24"/>
        </w:rPr>
        <w:t xml:space="preserve">  </w:t>
      </w:r>
      <w:r w:rsidRPr="00546495">
        <w:rPr>
          <w:rFonts w:eastAsia="SourceSansPro-Bold" w:cs="Arial"/>
          <w:szCs w:val="24"/>
        </w:rPr>
        <w:t>...</w:t>
      </w:r>
    </w:p>
    <w:p w14:paraId="5DA0602A"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4.</w:t>
      </w:r>
      <w:r w:rsidRPr="00546495">
        <w:rPr>
          <w:rFonts w:eastAsia="SourceSansPro-Bold" w:cs="Arial"/>
          <w:szCs w:val="24"/>
        </w:rPr>
        <w:t xml:space="preserve"> </w:t>
      </w:r>
      <w:r w:rsidRPr="00546495">
        <w:rPr>
          <w:rFonts w:eastAsia="SourceSansPro-Bold" w:cs="Arial"/>
          <w:i/>
          <w:iCs/>
          <w:szCs w:val="24"/>
          <w:u w:val="single"/>
        </w:rPr>
        <w:t>2.</w:t>
      </w:r>
      <w:r w:rsidRPr="00546495">
        <w:rPr>
          <w:rFonts w:eastAsia="SourceSansPro-Bold" w:cs="Arial"/>
          <w:szCs w:val="24"/>
        </w:rPr>
        <w:t xml:space="preserve">  ...</w:t>
      </w:r>
    </w:p>
    <w:p w14:paraId="6C96113C"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5.</w:t>
      </w:r>
      <w:r w:rsidRPr="00546495">
        <w:rPr>
          <w:rFonts w:eastAsia="SourceSansPro-Bold" w:cs="Arial"/>
          <w:szCs w:val="24"/>
        </w:rPr>
        <w:t xml:space="preserve"> </w:t>
      </w:r>
      <w:r w:rsidRPr="00546495">
        <w:rPr>
          <w:rFonts w:eastAsia="SourceSansPro-Bold" w:cs="Arial"/>
          <w:i/>
          <w:iCs/>
          <w:szCs w:val="24"/>
          <w:u w:val="single"/>
        </w:rPr>
        <w:t>3.</w:t>
      </w:r>
      <w:r w:rsidRPr="00546495">
        <w:rPr>
          <w:rFonts w:eastAsia="SourceSansPro-Bold" w:cs="Arial"/>
          <w:szCs w:val="24"/>
        </w:rPr>
        <w:t xml:space="preserve">  ...</w:t>
      </w:r>
    </w:p>
    <w:p w14:paraId="54200CCD"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6.</w:t>
      </w:r>
      <w:r w:rsidRPr="00546495">
        <w:rPr>
          <w:rFonts w:eastAsia="SourceSansPro-Bold" w:cs="Arial"/>
          <w:szCs w:val="24"/>
        </w:rPr>
        <w:t xml:space="preserve"> </w:t>
      </w:r>
      <w:r w:rsidRPr="00546495">
        <w:rPr>
          <w:rFonts w:eastAsia="SourceSansPro-Bold" w:cs="Arial"/>
          <w:i/>
          <w:iCs/>
          <w:szCs w:val="24"/>
          <w:u w:val="single"/>
        </w:rPr>
        <w:t>4.</w:t>
      </w:r>
      <w:r w:rsidRPr="00546495">
        <w:rPr>
          <w:rFonts w:eastAsia="SourceSansPro-Bold" w:cs="Arial"/>
          <w:szCs w:val="24"/>
        </w:rPr>
        <w:t xml:space="preserve">  ...</w:t>
      </w:r>
    </w:p>
    <w:p w14:paraId="6B621F01" w14:textId="413912FA" w:rsidR="00292898" w:rsidRPr="00877281" w:rsidRDefault="00292898" w:rsidP="008017A0">
      <w:pPr>
        <w:autoSpaceDE w:val="0"/>
        <w:autoSpaceDN w:val="0"/>
        <w:adjustRightInd w:val="0"/>
        <w:spacing w:after="240"/>
        <w:ind w:firstLine="720"/>
        <w:rPr>
          <w:rFonts w:eastAsia="SourceSansPro-Bold" w:cs="Arial"/>
          <w:strike/>
          <w:szCs w:val="24"/>
        </w:rPr>
      </w:pPr>
      <w:r w:rsidRPr="00292898">
        <w:rPr>
          <w:rFonts w:eastAsia="SourceSansPro-Bold" w:cs="Arial"/>
          <w:strike/>
          <w:szCs w:val="24"/>
        </w:rPr>
        <w:t>7.</w:t>
      </w:r>
      <w:r w:rsidRPr="00546495">
        <w:rPr>
          <w:rFonts w:eastAsia="SourceSansPro-Bold" w:cs="Arial"/>
          <w:szCs w:val="24"/>
        </w:rPr>
        <w:t xml:space="preserve"> </w:t>
      </w:r>
      <w:r w:rsidRPr="00546495">
        <w:rPr>
          <w:rFonts w:eastAsia="SourceSansPro-Bold" w:cs="Arial"/>
          <w:i/>
          <w:iCs/>
          <w:szCs w:val="24"/>
          <w:u w:val="single"/>
        </w:rPr>
        <w:t xml:space="preserve">5. </w:t>
      </w:r>
      <w:r w:rsidRPr="00546495">
        <w:rPr>
          <w:rFonts w:eastAsia="SourceSansPro-Bold" w:cs="Arial"/>
          <w:szCs w:val="24"/>
        </w:rPr>
        <w:t xml:space="preserve"> ... </w:t>
      </w:r>
    </w:p>
    <w:p w14:paraId="27B2C1F5" w14:textId="77777777" w:rsidR="00C83887" w:rsidRPr="00AD67B3" w:rsidRDefault="00C83887" w:rsidP="00C83887">
      <w:pPr>
        <w:spacing w:before="120"/>
        <w:rPr>
          <w:rFonts w:cs="Arial"/>
        </w:rPr>
      </w:pPr>
      <w:r w:rsidRPr="00AD67B3">
        <w:rPr>
          <w:rFonts w:cs="Arial"/>
          <w:b/>
        </w:rPr>
        <w:t>Notation:</w:t>
      </w:r>
    </w:p>
    <w:p w14:paraId="0FC78BAE" w14:textId="7F389538"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w:t>
      </w:r>
      <w:r w:rsidR="00961213">
        <w:rPr>
          <w:rFonts w:cs="Arial"/>
        </w:rPr>
        <w:t>1721</w:t>
      </w:r>
      <w:r w:rsidR="000C39C4">
        <w:rPr>
          <w:rFonts w:cs="Arial"/>
        </w:rPr>
        <w:t>2</w:t>
      </w:r>
      <w:r w:rsidR="00961213">
        <w:rPr>
          <w:rFonts w:cs="Arial"/>
        </w:rPr>
        <w:t xml:space="preserve">.10, </w:t>
      </w:r>
      <w:r w:rsidRPr="00552801">
        <w:rPr>
          <w:rFonts w:cs="Arial"/>
        </w:rPr>
        <w:t xml:space="preserve">17922, 17922.6, 17926, 17927, 17928, 17958.12, 18552, 18620, 18640, 18691, 18865, 18871.3, 18871.4 18873, 18873.5, </w:t>
      </w:r>
      <w:r w:rsidR="001C669B">
        <w:rPr>
          <w:rStyle w:val="normaltextrun"/>
          <w:rFonts w:cs="Arial"/>
          <w:color w:val="000000"/>
          <w:bdr w:val="none" w:sz="0" w:space="0" w:color="auto" w:frame="1"/>
        </w:rPr>
        <w:t>18928,</w:t>
      </w:r>
      <w:r w:rsidRPr="00552801">
        <w:rPr>
          <w:rFonts w:cs="Arial"/>
        </w:rPr>
        <w:t xml:space="preserve"> 18938.3, and 19990; and Government Code Sections 12955.1 and 12</w:t>
      </w:r>
      <w:r w:rsidR="00580727">
        <w:rPr>
          <w:rFonts w:cs="Arial"/>
        </w:rPr>
        <w:t>9</w:t>
      </w:r>
      <w:r w:rsidRPr="00552801">
        <w:rPr>
          <w:rFonts w:cs="Arial"/>
        </w:rPr>
        <w:t>55.1.1.</w:t>
      </w:r>
    </w:p>
    <w:p w14:paraId="7546441C" w14:textId="181B969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w:t>
      </w:r>
      <w:r w:rsidRPr="6F78A596">
        <w:rPr>
          <w:rFonts w:cs="Arial"/>
        </w:rPr>
        <w:lastRenderedPageBreak/>
        <w:t>1954.201, 1954.202 and 5551; and Government Code Sections 8698.4, 12955.1, 12955.1.1 and 65852.2.</w:t>
      </w:r>
    </w:p>
    <w:p w14:paraId="23AFE554" w14:textId="77777777" w:rsidR="00C83887" w:rsidRPr="00AD67B3" w:rsidRDefault="00C83887" w:rsidP="00C83887">
      <w:pPr>
        <w:pStyle w:val="Heading3"/>
        <w:rPr>
          <w:noProof/>
        </w:rPr>
      </w:pPr>
      <w:r w:rsidRPr="00AD67B3">
        <w:t xml:space="preserve">ITEM </w:t>
      </w:r>
      <w:r>
        <w:t>13</w:t>
      </w:r>
      <w:r>
        <w:br/>
      </w:r>
      <w:r w:rsidRPr="00AD67B3">
        <w:t xml:space="preserve">Chapter </w:t>
      </w:r>
      <w:r>
        <w:t>11, Reserved</w:t>
      </w:r>
    </w:p>
    <w:p w14:paraId="2DFD846F" w14:textId="77777777" w:rsidR="00C83887" w:rsidRDefault="00C83887" w:rsidP="00C83887">
      <w:pPr>
        <w:spacing w:after="240"/>
      </w:pPr>
      <w:r w:rsidRPr="00EE12C5">
        <w:t xml:space="preserve">HCD proposes to </w:t>
      </w:r>
      <w:r>
        <w:t xml:space="preserve">not </w:t>
      </w:r>
      <w:r w:rsidRPr="00EE12C5">
        <w:t>adopt Chapter 11 from the 202</w:t>
      </w:r>
      <w:r>
        <w:t>4</w:t>
      </w:r>
      <w:r w:rsidRPr="00EE12C5">
        <w:t> IBC.</w:t>
      </w:r>
    </w:p>
    <w:p w14:paraId="71CE63A6" w14:textId="77777777" w:rsidR="00C83887" w:rsidRDefault="00C83887" w:rsidP="00C83887">
      <w:pPr>
        <w:jc w:val="center"/>
        <w:rPr>
          <w:b/>
        </w:rPr>
      </w:pPr>
      <w:r w:rsidRPr="00FB41AE">
        <w:rPr>
          <w:b/>
          <w:bCs/>
        </w:rPr>
        <w:t>CHAPTER 11</w:t>
      </w:r>
      <w:r>
        <w:rPr>
          <w:b/>
          <w:bCs/>
        </w:rPr>
        <w:br/>
      </w:r>
      <w:r w:rsidRPr="00FB41AE">
        <w:rPr>
          <w:b/>
          <w:bCs/>
        </w:rPr>
        <w:t>RESERVED</w:t>
      </w:r>
    </w:p>
    <w:p w14:paraId="15D1C288" w14:textId="77777777" w:rsidR="00C83887" w:rsidRPr="00AD67B3" w:rsidRDefault="00C83887" w:rsidP="00C83887">
      <w:pPr>
        <w:spacing w:before="120"/>
        <w:rPr>
          <w:rFonts w:cs="Arial"/>
        </w:rPr>
      </w:pPr>
      <w:r w:rsidRPr="00AD67B3">
        <w:rPr>
          <w:rFonts w:cs="Arial"/>
          <w:b/>
        </w:rPr>
        <w:t>Notation:</w:t>
      </w:r>
    </w:p>
    <w:p w14:paraId="2B208C30" w14:textId="214D5EC2"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52801">
        <w:rPr>
          <w:rFonts w:cs="Arial"/>
        </w:rPr>
        <w:t>18938.3, 18944.11 and 19990; and Government Code Sections 12955.1 and 12</w:t>
      </w:r>
      <w:r w:rsidR="00580727">
        <w:rPr>
          <w:rFonts w:cs="Arial"/>
        </w:rPr>
        <w:t>9</w:t>
      </w:r>
      <w:r w:rsidRPr="00552801">
        <w:rPr>
          <w:rFonts w:cs="Arial"/>
        </w:rPr>
        <w:t>55.1.1.</w:t>
      </w:r>
    </w:p>
    <w:p w14:paraId="1AAECA6F" w14:textId="606D7A5C" w:rsidR="00C83887" w:rsidRPr="00AD67B3" w:rsidRDefault="00C83887" w:rsidP="00C83887">
      <w:pPr>
        <w:pBdr>
          <w:bottom w:val="single" w:sz="24" w:space="1" w:color="auto"/>
        </w:pBdr>
        <w:spacing w:before="120"/>
        <w:rPr>
          <w:rFonts w:cs="Arial"/>
        </w:rPr>
      </w:pPr>
      <w:r w:rsidRPr="009528B3">
        <w:rPr>
          <w:rFonts w:cs="Arial"/>
        </w:rPr>
        <w:t>References:</w:t>
      </w:r>
      <w:r w:rsidRPr="00552801">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E98B241" w14:textId="77777777" w:rsidR="00C83887" w:rsidRPr="00AD67B3" w:rsidRDefault="00C83887" w:rsidP="00C83887">
      <w:pPr>
        <w:pStyle w:val="Heading3"/>
        <w:rPr>
          <w:noProof/>
        </w:rPr>
      </w:pPr>
      <w:r w:rsidRPr="00AD67B3">
        <w:t xml:space="preserve">ITEM </w:t>
      </w:r>
      <w:r>
        <w:t>14</w:t>
      </w:r>
      <w:r>
        <w:br/>
      </w:r>
      <w:r w:rsidRPr="00AD67B3">
        <w:t xml:space="preserve">Chapter </w:t>
      </w:r>
      <w:r>
        <w:t xml:space="preserve">11A, Housing Accessibility </w:t>
      </w:r>
    </w:p>
    <w:p w14:paraId="02FB4EB8" w14:textId="77777777" w:rsidR="00C83887" w:rsidRDefault="00C83887" w:rsidP="00C83887">
      <w:pPr>
        <w:spacing w:after="240"/>
      </w:pPr>
      <w:r w:rsidRPr="005F426D">
        <w:t>HCD proposes to continue to adopt Chapter 11A from the 20</w:t>
      </w:r>
      <w:r>
        <w:t>22</w:t>
      </w:r>
      <w:r w:rsidRPr="005F426D">
        <w:t xml:space="preserve"> CBC into the 202</w:t>
      </w:r>
      <w:r>
        <w:t>5</w:t>
      </w:r>
      <w:r w:rsidRPr="005F426D">
        <w:t xml:space="preserve"> CBC with modifications</w:t>
      </w:r>
      <w:r>
        <w:t xml:space="preserve"> as specified in separate housing accessibility rulemaking rationale</w:t>
      </w:r>
      <w:r w:rsidRPr="005F426D">
        <w:t xml:space="preserve">. </w:t>
      </w:r>
    </w:p>
    <w:p w14:paraId="7E0799EB" w14:textId="77777777" w:rsidR="00C83887" w:rsidRDefault="00C83887" w:rsidP="00C83887">
      <w:pPr>
        <w:jc w:val="center"/>
        <w:rPr>
          <w:b/>
        </w:rPr>
      </w:pPr>
      <w:r w:rsidRPr="00FB41AE">
        <w:rPr>
          <w:b/>
          <w:bCs/>
        </w:rPr>
        <w:t>CHAPTER 11</w:t>
      </w:r>
      <w:r>
        <w:rPr>
          <w:b/>
          <w:bCs/>
        </w:rPr>
        <w:t>A</w:t>
      </w:r>
      <w:r>
        <w:rPr>
          <w:b/>
          <w:bCs/>
        </w:rPr>
        <w:br/>
        <w:t xml:space="preserve">HOUSING ACCESSIBILITY </w:t>
      </w:r>
    </w:p>
    <w:p w14:paraId="04A8CB9B" w14:textId="77777777" w:rsidR="00C83887" w:rsidRPr="00AD67B3" w:rsidRDefault="00C83887" w:rsidP="00C83887">
      <w:pPr>
        <w:spacing w:before="120"/>
        <w:rPr>
          <w:rFonts w:cs="Arial"/>
        </w:rPr>
      </w:pPr>
      <w:r w:rsidRPr="00AD67B3">
        <w:rPr>
          <w:rFonts w:cs="Arial"/>
          <w:b/>
        </w:rPr>
        <w:t>Notation:</w:t>
      </w:r>
    </w:p>
    <w:p w14:paraId="5A97ADD5" w14:textId="3E514516" w:rsidR="00C83887" w:rsidRPr="00CD3FAA" w:rsidRDefault="00C83887" w:rsidP="00C83887">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18928,</w:t>
      </w:r>
      <w:r w:rsidRPr="00CD3FAA">
        <w:rPr>
          <w:rFonts w:cs="Arial"/>
        </w:rPr>
        <w:t xml:space="preserve"> 18938.3, 18944.11 and 19990; and Government Code Sections 12955.1 and 12</w:t>
      </w:r>
      <w:r w:rsidR="00580727">
        <w:rPr>
          <w:rFonts w:cs="Arial"/>
        </w:rPr>
        <w:t>9</w:t>
      </w:r>
      <w:r w:rsidRPr="00CD3FAA">
        <w:rPr>
          <w:rFonts w:cs="Arial"/>
        </w:rPr>
        <w:t>55.1.1.</w:t>
      </w:r>
    </w:p>
    <w:p w14:paraId="07F4AAE2" w14:textId="592F1EB5" w:rsidR="00C83887" w:rsidRPr="00AD67B3" w:rsidRDefault="00C83887" w:rsidP="00C83887">
      <w:pPr>
        <w:pBdr>
          <w:bottom w:val="single" w:sz="24" w:space="1" w:color="auto"/>
        </w:pBdr>
        <w:spacing w:before="120"/>
        <w:rPr>
          <w:rFonts w:cs="Arial"/>
        </w:rPr>
      </w:pPr>
      <w:r w:rsidRPr="009528B3">
        <w:rPr>
          <w:rFonts w:cs="Arial"/>
        </w:rPr>
        <w:t>References:</w:t>
      </w:r>
      <w:r w:rsidRPr="00CD3FAA">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9EE347D" w14:textId="028C9137" w:rsidR="009A6EC2" w:rsidRPr="00AD67B3" w:rsidRDefault="009A6EC2" w:rsidP="009A6EC2">
      <w:pPr>
        <w:pStyle w:val="Heading3"/>
        <w:rPr>
          <w:noProof/>
        </w:rPr>
      </w:pPr>
      <w:r w:rsidRPr="00AD67B3">
        <w:t xml:space="preserve">ITEM </w:t>
      </w:r>
      <w:r>
        <w:t>15</w:t>
      </w:r>
      <w:r>
        <w:br/>
      </w:r>
      <w:r w:rsidRPr="00AD67B3">
        <w:t xml:space="preserve">Chapter </w:t>
      </w:r>
      <w:r>
        <w:t>11B, Accessibility to Public Buildings, Public Accommodations, Commercial Buildings and Public Housing</w:t>
      </w:r>
    </w:p>
    <w:p w14:paraId="22609640" w14:textId="38FD8B53" w:rsidR="009A6EC2" w:rsidRDefault="009A6EC2" w:rsidP="009A6EC2">
      <w:pPr>
        <w:spacing w:after="240"/>
      </w:pPr>
      <w:r w:rsidRPr="00EE12C5">
        <w:t xml:space="preserve">HCD proposes to </w:t>
      </w:r>
      <w:r>
        <w:t xml:space="preserve">not </w:t>
      </w:r>
      <w:r w:rsidRPr="00EE12C5">
        <w:t>adopt Chapter 11</w:t>
      </w:r>
      <w:r>
        <w:t>B</w:t>
      </w:r>
      <w:r w:rsidRPr="00EE12C5">
        <w:t xml:space="preserve"> from the 202</w:t>
      </w:r>
      <w:r>
        <w:t>2</w:t>
      </w:r>
      <w:r w:rsidRPr="00EE12C5">
        <w:t> </w:t>
      </w:r>
      <w:r>
        <w:t>CBC</w:t>
      </w:r>
      <w:r w:rsidRPr="00EE12C5">
        <w:t>.</w:t>
      </w:r>
    </w:p>
    <w:p w14:paraId="6E70CBDF" w14:textId="56ABF065" w:rsidR="009A6EC2" w:rsidRDefault="009A6EC2" w:rsidP="00FB2D5C">
      <w:pPr>
        <w:keepNext/>
        <w:keepLines/>
        <w:jc w:val="center"/>
        <w:rPr>
          <w:b/>
        </w:rPr>
      </w:pPr>
      <w:r w:rsidRPr="00FB41AE">
        <w:rPr>
          <w:b/>
          <w:bCs/>
        </w:rPr>
        <w:lastRenderedPageBreak/>
        <w:t>CHAPTER 11</w:t>
      </w:r>
      <w:r>
        <w:rPr>
          <w:b/>
          <w:bCs/>
        </w:rPr>
        <w:t>B</w:t>
      </w:r>
      <w:r>
        <w:rPr>
          <w:b/>
          <w:bCs/>
        </w:rPr>
        <w:br/>
        <w:t>ACCESSIBILITY TO PUBLIC BUILDINGS, PUBLIC ACCOMODATIONS, COMMERICAL BUIDLINGS AND PUBLIC HOUSING</w:t>
      </w:r>
    </w:p>
    <w:p w14:paraId="19E6B80D" w14:textId="28A6D1CC" w:rsidR="00A002B9" w:rsidRPr="00AD67B3" w:rsidRDefault="00A002B9" w:rsidP="00A002B9">
      <w:pPr>
        <w:spacing w:before="120"/>
        <w:rPr>
          <w:rFonts w:cs="Arial"/>
        </w:rPr>
      </w:pPr>
      <w:r w:rsidRPr="00AD67B3">
        <w:rPr>
          <w:rFonts w:cs="Arial"/>
          <w:b/>
        </w:rPr>
        <w:t>Notation:</w:t>
      </w:r>
    </w:p>
    <w:p w14:paraId="432F8B63" w14:textId="6A21E220" w:rsidR="00A002B9" w:rsidRPr="00CD3FAA" w:rsidRDefault="00A002B9" w:rsidP="00A002B9">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CD3FAA">
        <w:rPr>
          <w:rFonts w:cs="Arial"/>
        </w:rPr>
        <w:t>18938.3, 18944.11 and 19990; and Government Code Sections 12955.1 and 12855.1.1.</w:t>
      </w:r>
    </w:p>
    <w:p w14:paraId="5815DDE3" w14:textId="498E0BA6" w:rsidR="009A6EC2" w:rsidRPr="00A002B9" w:rsidRDefault="00A002B9" w:rsidP="00A002B9">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F2D9828" w14:textId="4A5C7589" w:rsidR="00C83887" w:rsidRPr="00AD67B3" w:rsidRDefault="00C83887" w:rsidP="00C83887">
      <w:pPr>
        <w:pStyle w:val="Heading3"/>
        <w:rPr>
          <w:noProof/>
        </w:rPr>
      </w:pPr>
      <w:r w:rsidRPr="00AD67B3">
        <w:t xml:space="preserve">ITEM </w:t>
      </w:r>
      <w:r>
        <w:t>16</w:t>
      </w:r>
      <w:r>
        <w:br/>
      </w:r>
      <w:r w:rsidRPr="00AD67B3">
        <w:t xml:space="preserve">Chapter </w:t>
      </w:r>
      <w:r>
        <w:t>12, Interior Environment</w:t>
      </w:r>
    </w:p>
    <w:p w14:paraId="3332F938" w14:textId="77777777" w:rsidR="00C83887" w:rsidRDefault="00C83887" w:rsidP="00C83887">
      <w:pPr>
        <w:spacing w:after="0"/>
        <w:rPr>
          <w:rFonts w:eastAsia="Calibri"/>
          <w:snapToGrid/>
        </w:rPr>
      </w:pPr>
      <w:r w:rsidRPr="00DD6726">
        <w:rPr>
          <w:snapToGrid/>
        </w:rPr>
        <w:t>HCD proposes to adopt Chapter </w:t>
      </w:r>
      <w:r>
        <w:rPr>
          <w:snapToGrid/>
        </w:rPr>
        <w:t>12</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58FA625" w14:textId="77777777" w:rsidR="00C83887" w:rsidRDefault="00C83887" w:rsidP="00C83887">
      <w:pPr>
        <w:spacing w:before="240" w:after="240"/>
        <w:jc w:val="center"/>
        <w:rPr>
          <w:b/>
          <w:bCs/>
        </w:rPr>
      </w:pPr>
      <w:r w:rsidRPr="00FB41AE">
        <w:rPr>
          <w:b/>
          <w:bCs/>
        </w:rPr>
        <w:t>CHAPTER 12</w:t>
      </w:r>
      <w:r>
        <w:rPr>
          <w:b/>
          <w:bCs/>
        </w:rPr>
        <w:br/>
      </w:r>
      <w:r w:rsidRPr="00FB41AE">
        <w:rPr>
          <w:b/>
          <w:bCs/>
        </w:rPr>
        <w:t>INTERIOR ENVIRONMENT</w:t>
      </w:r>
    </w:p>
    <w:p w14:paraId="32E5BA40" w14:textId="77D5F14C" w:rsidR="00C83887" w:rsidRDefault="00C83887" w:rsidP="00C83887">
      <w:pPr>
        <w:keepNext/>
        <w:keepLines/>
        <w:spacing w:after="240"/>
        <w:rPr>
          <w:rFonts w:cs="Arial"/>
        </w:rPr>
      </w:pPr>
      <w:r>
        <w:rPr>
          <w:b/>
          <w:bCs/>
        </w:rPr>
        <w:t xml:space="preserve">1202.3 </w:t>
      </w:r>
      <w:r w:rsidRPr="0032049E">
        <w:rPr>
          <w:b/>
          <w:bCs/>
        </w:rPr>
        <w:t>Unvented attic and unvented enclosed rafter assemblies.</w:t>
      </w:r>
      <w:r>
        <w:rPr>
          <w:b/>
          <w:bCs/>
        </w:rPr>
        <w:t xml:space="preserve"> </w:t>
      </w:r>
      <w:r w:rsidRPr="74F2D0B3">
        <w:rPr>
          <w:rFonts w:cs="Arial"/>
        </w:rPr>
        <w:t>Unvented attics and unvented enclosed roof framing assemblies</w:t>
      </w:r>
      <w:r>
        <w:rPr>
          <w:rFonts w:cs="Arial"/>
        </w:rPr>
        <w:t xml:space="preserve">... </w:t>
      </w:r>
    </w:p>
    <w:p w14:paraId="3226F6C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The unvented attic space</w:t>
      </w:r>
      <w:r>
        <w:rPr>
          <w:rFonts w:cs="Arial"/>
        </w:rPr>
        <w:t xml:space="preserve">... </w:t>
      </w:r>
    </w:p>
    <w:p w14:paraId="1BD6F03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No interior Class I vapor</w:t>
      </w:r>
      <w:r>
        <w:rPr>
          <w:rFonts w:cs="Arial"/>
        </w:rPr>
        <w:t xml:space="preserve">... </w:t>
      </w:r>
    </w:p>
    <w:p w14:paraId="1FCB1EDE"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Where wood shingles</w:t>
      </w:r>
      <w:r>
        <w:rPr>
          <w:rFonts w:cs="Arial"/>
        </w:rPr>
        <w:t xml:space="preserve">... </w:t>
      </w:r>
    </w:p>
    <w:p w14:paraId="4E6BE1CC"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In Climate Zones 5, 6</w:t>
      </w:r>
      <w:r>
        <w:rPr>
          <w:rFonts w:cs="Arial"/>
        </w:rPr>
        <w:t xml:space="preserve">... </w:t>
      </w:r>
    </w:p>
    <w:p w14:paraId="1BC21CF6" w14:textId="77777777" w:rsidR="00C83887" w:rsidRPr="002F5F05" w:rsidRDefault="00C83887" w:rsidP="00C83887">
      <w:pPr>
        <w:pStyle w:val="ListParagraph"/>
        <w:numPr>
          <w:ilvl w:val="1"/>
          <w:numId w:val="18"/>
        </w:numPr>
        <w:autoSpaceDE w:val="0"/>
        <w:autoSpaceDN w:val="0"/>
        <w:adjustRightInd w:val="0"/>
        <w:ind w:left="1440" w:hanging="630"/>
        <w:contextualSpacing w:val="0"/>
        <w:rPr>
          <w:rFonts w:cs="Arial"/>
          <w:i/>
          <w:strike/>
        </w:rPr>
      </w:pPr>
      <w:r w:rsidRPr="00646B99">
        <w:rPr>
          <w:rFonts w:cs="Arial"/>
          <w:b/>
          <w:i/>
          <w:strike/>
        </w:rPr>
        <w:t>[HCD 1 &amp; HCD 2]</w:t>
      </w:r>
      <w:r w:rsidRPr="00646B99">
        <w:rPr>
          <w:rFonts w:cs="Arial"/>
          <w:i/>
          <w:strike/>
        </w:rPr>
        <w:t xml:space="preserve"> In Climate Zones 14 and 16, a Class I or Class II vapor retarder shall be installed on the indirectly conditioned space side of all insulation in an unvented attic with air-permeable insulation, for condensation control.</w:t>
      </w:r>
    </w:p>
    <w:p w14:paraId="59CCEC29" w14:textId="77777777" w:rsidR="00C83887" w:rsidRDefault="00C83887" w:rsidP="00C83887">
      <w:pPr>
        <w:autoSpaceDE w:val="0"/>
        <w:autoSpaceDN w:val="0"/>
        <w:adjustRightInd w:val="0"/>
        <w:jc w:val="center"/>
        <w:rPr>
          <w:rFonts w:cs="Arial"/>
          <w:b/>
          <w:i/>
          <w:szCs w:val="24"/>
        </w:rPr>
      </w:pPr>
      <w:r w:rsidRPr="0085388B">
        <w:rPr>
          <w:rFonts w:cs="Arial"/>
          <w:b/>
          <w:i/>
          <w:szCs w:val="24"/>
        </w:rPr>
        <w:t xml:space="preserve">SECTION </w:t>
      </w:r>
      <w:r w:rsidRPr="000D02C4">
        <w:rPr>
          <w:rFonts w:cs="Arial"/>
          <w:b/>
          <w:i/>
          <w:strike/>
          <w:szCs w:val="24"/>
        </w:rPr>
        <w:t>1211</w:t>
      </w:r>
      <w:r w:rsidRPr="007D6FEB">
        <w:rPr>
          <w:rFonts w:cs="Arial"/>
          <w:b/>
          <w:i/>
          <w:szCs w:val="24"/>
        </w:rPr>
        <w:t xml:space="preserve"> </w:t>
      </w:r>
      <w:r w:rsidRPr="000D02C4">
        <w:rPr>
          <w:rFonts w:cs="Arial"/>
          <w:b/>
          <w:i/>
          <w:szCs w:val="24"/>
          <w:u w:val="single"/>
        </w:rPr>
        <w:t xml:space="preserve">1212 </w:t>
      </w:r>
      <w:r w:rsidRPr="007D6FEB">
        <w:rPr>
          <w:rFonts w:cs="Arial"/>
          <w:b/>
          <w:i/>
          <w:szCs w:val="24"/>
        </w:rPr>
        <w:t>[HCD 1 &amp; HCD 2]</w:t>
      </w:r>
      <w:r w:rsidRPr="007D6FEB">
        <w:rPr>
          <w:rFonts w:cs="Arial"/>
          <w:b/>
          <w:i/>
          <w:szCs w:val="24"/>
        </w:rPr>
        <w:br/>
        <w:t>GARAGE DOOR SPRINGS</w:t>
      </w:r>
    </w:p>
    <w:p w14:paraId="258CBFE8" w14:textId="77777777" w:rsidR="00C83887" w:rsidRDefault="00C83887" w:rsidP="00C83887">
      <w:pPr>
        <w:autoSpaceDE w:val="0"/>
        <w:autoSpaceDN w:val="0"/>
        <w:adjustRightInd w:val="0"/>
        <w:rPr>
          <w:rFonts w:cs="Arial"/>
          <w:i/>
          <w:iCs/>
          <w:szCs w:val="24"/>
        </w:rPr>
      </w:pPr>
      <w:r w:rsidRPr="000D02C4">
        <w:rPr>
          <w:rFonts w:cs="Arial"/>
          <w:b/>
          <w:i/>
          <w:strike/>
          <w:szCs w:val="24"/>
          <w:u w:val="single"/>
        </w:rPr>
        <w:t>1211.1</w:t>
      </w:r>
      <w:r w:rsidRPr="007D6FEB">
        <w:rPr>
          <w:rFonts w:cs="Arial"/>
          <w:b/>
          <w:i/>
          <w:szCs w:val="24"/>
        </w:rPr>
        <w:t xml:space="preserve"> </w:t>
      </w:r>
      <w:r w:rsidRPr="00E623F6">
        <w:rPr>
          <w:rFonts w:cs="Arial"/>
          <w:b/>
          <w:i/>
          <w:szCs w:val="24"/>
          <w:u w:val="single"/>
        </w:rPr>
        <w:t>1212.1</w:t>
      </w:r>
      <w:r>
        <w:rPr>
          <w:rFonts w:cs="Arial"/>
          <w:b/>
          <w:i/>
          <w:szCs w:val="24"/>
        </w:rPr>
        <w:t xml:space="preserve"> </w:t>
      </w:r>
      <w:r w:rsidRPr="007D6FEB">
        <w:rPr>
          <w:rFonts w:cs="Arial"/>
          <w:b/>
          <w:i/>
          <w:szCs w:val="24"/>
        </w:rPr>
        <w:t xml:space="preserve">General. </w:t>
      </w:r>
      <w:r w:rsidRPr="00E9319C">
        <w:rPr>
          <w:rFonts w:cs="Arial"/>
          <w:i/>
          <w:iCs/>
          <w:szCs w:val="24"/>
        </w:rPr>
        <w:t>This section shall apply</w:t>
      </w:r>
      <w:r>
        <w:rPr>
          <w:rFonts w:cs="Arial"/>
          <w:i/>
          <w:iCs/>
          <w:szCs w:val="24"/>
        </w:rPr>
        <w:t>...</w:t>
      </w:r>
      <w:r w:rsidRPr="004E5990">
        <w:rPr>
          <w:rFonts w:eastAsia="Batang" w:cs="Arial"/>
          <w:i/>
          <w:iCs/>
          <w:szCs w:val="24"/>
        </w:rPr>
        <w:t xml:space="preserve"> </w:t>
      </w:r>
    </w:p>
    <w:p w14:paraId="23AAF283" w14:textId="77777777" w:rsidR="00C83887" w:rsidRDefault="00C83887" w:rsidP="00C83887">
      <w:pPr>
        <w:autoSpaceDE w:val="0"/>
        <w:autoSpaceDN w:val="0"/>
        <w:adjustRightInd w:val="0"/>
        <w:rPr>
          <w:rFonts w:cs="Arial"/>
          <w:i/>
          <w:iCs/>
          <w:szCs w:val="24"/>
        </w:rPr>
      </w:pPr>
      <w:r w:rsidRPr="000D02C4">
        <w:rPr>
          <w:rFonts w:cs="Arial"/>
          <w:b/>
          <w:i/>
          <w:strike/>
          <w:szCs w:val="24"/>
        </w:rPr>
        <w:t>1211.1.1</w:t>
      </w:r>
      <w:r w:rsidRPr="007D6FEB">
        <w:rPr>
          <w:rFonts w:cs="Arial"/>
          <w:b/>
          <w:i/>
          <w:szCs w:val="24"/>
        </w:rPr>
        <w:t xml:space="preserve"> </w:t>
      </w:r>
      <w:r w:rsidRPr="000D02C4">
        <w:rPr>
          <w:rFonts w:cs="Arial"/>
          <w:b/>
          <w:i/>
          <w:szCs w:val="24"/>
          <w:u w:val="single"/>
        </w:rPr>
        <w:t>1212.1.1</w:t>
      </w:r>
      <w:r>
        <w:rPr>
          <w:rFonts w:cs="Arial"/>
          <w:b/>
          <w:i/>
          <w:szCs w:val="24"/>
        </w:rPr>
        <w:t xml:space="preserve"> </w:t>
      </w:r>
      <w:r w:rsidRPr="007D6FEB">
        <w:rPr>
          <w:rFonts w:cs="Arial"/>
          <w:b/>
          <w:i/>
          <w:szCs w:val="24"/>
        </w:rPr>
        <w:t xml:space="preserve">Garage door extension springs. </w:t>
      </w:r>
      <w:r w:rsidRPr="00E9319C">
        <w:rPr>
          <w:rFonts w:cs="Arial"/>
          <w:i/>
          <w:iCs/>
          <w:szCs w:val="24"/>
        </w:rPr>
        <w:t>Every garage</w:t>
      </w:r>
      <w:r>
        <w:rPr>
          <w:rFonts w:cs="Arial"/>
          <w:i/>
          <w:iCs/>
          <w:szCs w:val="24"/>
        </w:rPr>
        <w:t xml:space="preserve"> </w:t>
      </w:r>
      <w:r w:rsidRPr="00E9319C">
        <w:rPr>
          <w:rFonts w:cs="Arial"/>
          <w:i/>
          <w:iCs/>
          <w:szCs w:val="24"/>
        </w:rPr>
        <w:t>door extension</w:t>
      </w:r>
      <w:r>
        <w:rPr>
          <w:rFonts w:cs="Arial"/>
          <w:i/>
          <w:iCs/>
          <w:szCs w:val="24"/>
        </w:rPr>
        <w:t>...</w:t>
      </w:r>
      <w:r w:rsidRPr="004E2F05">
        <w:rPr>
          <w:rFonts w:eastAsia="Batang" w:cs="Arial"/>
          <w:i/>
          <w:iCs/>
          <w:szCs w:val="24"/>
        </w:rPr>
        <w:t xml:space="preserve"> </w:t>
      </w:r>
    </w:p>
    <w:p w14:paraId="70264D26" w14:textId="77777777" w:rsidR="00C83887" w:rsidRDefault="00C83887" w:rsidP="00C83887">
      <w:pPr>
        <w:autoSpaceDE w:val="0"/>
        <w:autoSpaceDN w:val="0"/>
        <w:adjustRightInd w:val="0"/>
        <w:rPr>
          <w:rFonts w:cs="Arial"/>
          <w:i/>
          <w:iCs/>
          <w:szCs w:val="24"/>
        </w:rPr>
      </w:pPr>
      <w:r w:rsidRPr="000D02C4">
        <w:rPr>
          <w:rFonts w:cs="Arial"/>
          <w:b/>
          <w:i/>
          <w:strike/>
          <w:szCs w:val="24"/>
        </w:rPr>
        <w:t>1211.2</w:t>
      </w:r>
      <w:r w:rsidRPr="007D6FEB">
        <w:rPr>
          <w:rFonts w:cs="Arial"/>
          <w:b/>
          <w:i/>
          <w:szCs w:val="24"/>
        </w:rPr>
        <w:t xml:space="preserve"> </w:t>
      </w:r>
      <w:r w:rsidRPr="000D02C4">
        <w:rPr>
          <w:rFonts w:cs="Arial"/>
          <w:b/>
          <w:i/>
          <w:szCs w:val="24"/>
          <w:u w:val="single"/>
        </w:rPr>
        <w:t>1212.2</w:t>
      </w:r>
      <w:r>
        <w:rPr>
          <w:rFonts w:cs="Arial"/>
          <w:b/>
          <w:i/>
          <w:szCs w:val="24"/>
        </w:rPr>
        <w:t xml:space="preserve"> </w:t>
      </w:r>
      <w:r w:rsidRPr="007D6FEB">
        <w:rPr>
          <w:rFonts w:cs="Arial"/>
          <w:b/>
          <w:i/>
          <w:szCs w:val="24"/>
        </w:rPr>
        <w:t xml:space="preserve">Design standards. </w:t>
      </w:r>
      <w:r w:rsidRPr="005A28F3">
        <w:rPr>
          <w:rFonts w:cs="Arial"/>
          <w:i/>
          <w:iCs/>
          <w:szCs w:val="24"/>
        </w:rPr>
        <w:t>Minimum design standard</w:t>
      </w:r>
      <w:r>
        <w:rPr>
          <w:rFonts w:cs="Arial"/>
          <w:i/>
          <w:iCs/>
          <w:szCs w:val="24"/>
        </w:rPr>
        <w:t>...</w:t>
      </w:r>
      <w:r w:rsidRPr="00693BD0">
        <w:rPr>
          <w:rFonts w:eastAsia="Batang" w:cs="Arial"/>
          <w:i/>
          <w:iCs/>
          <w:szCs w:val="24"/>
        </w:rPr>
        <w:t xml:space="preserve"> </w:t>
      </w:r>
    </w:p>
    <w:p w14:paraId="086AA88A" w14:textId="77777777" w:rsidR="00C83887" w:rsidRDefault="00C83887" w:rsidP="00C83887">
      <w:pPr>
        <w:autoSpaceDE w:val="0"/>
        <w:autoSpaceDN w:val="0"/>
        <w:adjustRightInd w:val="0"/>
        <w:rPr>
          <w:rFonts w:cs="Arial"/>
          <w:i/>
          <w:iCs/>
          <w:szCs w:val="24"/>
        </w:rPr>
      </w:pPr>
      <w:r w:rsidRPr="000D02C4">
        <w:rPr>
          <w:rFonts w:cs="Arial"/>
          <w:b/>
          <w:i/>
          <w:strike/>
          <w:szCs w:val="24"/>
        </w:rPr>
        <w:t>1211.3</w:t>
      </w:r>
      <w:r w:rsidRPr="007D6FEB">
        <w:rPr>
          <w:rFonts w:cs="Arial"/>
          <w:b/>
          <w:i/>
          <w:szCs w:val="24"/>
        </w:rPr>
        <w:t xml:space="preserve"> </w:t>
      </w:r>
      <w:r w:rsidRPr="000D02C4">
        <w:rPr>
          <w:rFonts w:cs="Arial"/>
          <w:b/>
          <w:i/>
          <w:szCs w:val="24"/>
          <w:u w:val="single"/>
        </w:rPr>
        <w:t>1212.3</w:t>
      </w:r>
      <w:r>
        <w:rPr>
          <w:rFonts w:cs="Arial"/>
          <w:b/>
          <w:i/>
          <w:szCs w:val="24"/>
        </w:rPr>
        <w:t xml:space="preserve"> </w:t>
      </w:r>
      <w:r w:rsidRPr="007D6FEB">
        <w:rPr>
          <w:rFonts w:cs="Arial"/>
          <w:b/>
          <w:i/>
          <w:szCs w:val="24"/>
        </w:rPr>
        <w:t xml:space="preserve">Certification. </w:t>
      </w:r>
      <w:r w:rsidRPr="005A28F3">
        <w:rPr>
          <w:rFonts w:cs="Arial"/>
          <w:i/>
          <w:iCs/>
          <w:szCs w:val="24"/>
        </w:rPr>
        <w:t>Mill certification of wire</w:t>
      </w:r>
      <w:r>
        <w:rPr>
          <w:rFonts w:cs="Arial"/>
          <w:i/>
          <w:iCs/>
          <w:szCs w:val="24"/>
        </w:rPr>
        <w:t>...</w:t>
      </w:r>
      <w:r w:rsidRPr="004E5990">
        <w:rPr>
          <w:rFonts w:eastAsia="Batang" w:cs="Arial"/>
          <w:i/>
          <w:iCs/>
          <w:szCs w:val="24"/>
        </w:rPr>
        <w:t xml:space="preserve"> </w:t>
      </w:r>
    </w:p>
    <w:p w14:paraId="7ED061D0" w14:textId="77777777" w:rsidR="00C83887" w:rsidRDefault="00C83887" w:rsidP="00C83887">
      <w:pPr>
        <w:autoSpaceDE w:val="0"/>
        <w:autoSpaceDN w:val="0"/>
        <w:adjustRightInd w:val="0"/>
        <w:rPr>
          <w:rFonts w:cs="Arial"/>
          <w:i/>
          <w:iCs/>
          <w:szCs w:val="24"/>
        </w:rPr>
      </w:pPr>
      <w:r w:rsidRPr="000D02C4">
        <w:rPr>
          <w:rFonts w:cs="Arial"/>
          <w:b/>
          <w:i/>
          <w:strike/>
          <w:szCs w:val="24"/>
        </w:rPr>
        <w:t>1211.4</w:t>
      </w:r>
      <w:r w:rsidRPr="007D6FEB">
        <w:rPr>
          <w:rFonts w:cs="Arial"/>
          <w:b/>
          <w:i/>
          <w:szCs w:val="24"/>
        </w:rPr>
        <w:t xml:space="preserve"> </w:t>
      </w:r>
      <w:r w:rsidRPr="000D02C4">
        <w:rPr>
          <w:rFonts w:cs="Arial"/>
          <w:b/>
          <w:i/>
          <w:szCs w:val="24"/>
          <w:u w:val="single"/>
        </w:rPr>
        <w:t>1212.4</w:t>
      </w:r>
      <w:r>
        <w:rPr>
          <w:rFonts w:cs="Arial"/>
          <w:b/>
          <w:i/>
          <w:szCs w:val="24"/>
        </w:rPr>
        <w:t xml:space="preserve"> </w:t>
      </w:r>
      <w:r w:rsidRPr="007D6FEB">
        <w:rPr>
          <w:rFonts w:cs="Arial"/>
          <w:b/>
          <w:i/>
          <w:szCs w:val="24"/>
        </w:rPr>
        <w:t xml:space="preserve">Restraining devices. </w:t>
      </w:r>
      <w:r w:rsidRPr="005A28F3">
        <w:rPr>
          <w:rFonts w:cs="Arial"/>
          <w:i/>
          <w:iCs/>
          <w:szCs w:val="24"/>
        </w:rPr>
        <w:t>Each extension spring shall</w:t>
      </w:r>
      <w:r>
        <w:rPr>
          <w:rFonts w:cs="Arial"/>
          <w:i/>
          <w:iCs/>
          <w:szCs w:val="24"/>
        </w:rPr>
        <w:t>...</w:t>
      </w:r>
      <w:r w:rsidRPr="00EE320F">
        <w:rPr>
          <w:rFonts w:eastAsia="Batang" w:cs="Arial"/>
          <w:i/>
          <w:szCs w:val="24"/>
        </w:rPr>
        <w:t xml:space="preserve"> </w:t>
      </w:r>
    </w:p>
    <w:p w14:paraId="1B4564CC" w14:textId="77777777" w:rsidR="00C83887" w:rsidRDefault="00C83887" w:rsidP="00C83887">
      <w:pPr>
        <w:autoSpaceDE w:val="0"/>
        <w:autoSpaceDN w:val="0"/>
        <w:adjustRightInd w:val="0"/>
        <w:rPr>
          <w:rFonts w:cs="Arial"/>
          <w:i/>
          <w:iCs/>
          <w:szCs w:val="24"/>
        </w:rPr>
      </w:pPr>
      <w:r w:rsidRPr="000D02C4">
        <w:rPr>
          <w:rFonts w:cs="Arial"/>
          <w:b/>
          <w:i/>
          <w:strike/>
          <w:szCs w:val="24"/>
        </w:rPr>
        <w:lastRenderedPageBreak/>
        <w:t>1211.5</w:t>
      </w:r>
      <w:r w:rsidRPr="007D6FEB">
        <w:rPr>
          <w:rFonts w:cs="Arial"/>
          <w:b/>
          <w:i/>
          <w:szCs w:val="24"/>
        </w:rPr>
        <w:t xml:space="preserve"> </w:t>
      </w:r>
      <w:r w:rsidRPr="000D02C4">
        <w:rPr>
          <w:rFonts w:cs="Arial"/>
          <w:b/>
          <w:i/>
          <w:szCs w:val="24"/>
          <w:u w:val="single"/>
        </w:rPr>
        <w:t>1212.5</w:t>
      </w:r>
      <w:r>
        <w:rPr>
          <w:rFonts w:cs="Arial"/>
          <w:b/>
          <w:i/>
          <w:szCs w:val="24"/>
        </w:rPr>
        <w:t xml:space="preserve"> </w:t>
      </w:r>
      <w:r w:rsidRPr="007D6FEB">
        <w:rPr>
          <w:rFonts w:cs="Arial"/>
          <w:b/>
          <w:i/>
          <w:szCs w:val="24"/>
        </w:rPr>
        <w:t xml:space="preserve">Identification. </w:t>
      </w:r>
      <w:r w:rsidRPr="005A28F3">
        <w:rPr>
          <w:rFonts w:cs="Arial"/>
          <w:i/>
          <w:iCs/>
          <w:szCs w:val="24"/>
        </w:rPr>
        <w:t>Extension springs, or door systems</w:t>
      </w:r>
      <w:r>
        <w:rPr>
          <w:rFonts w:cs="Arial"/>
          <w:i/>
          <w:iCs/>
          <w:szCs w:val="24"/>
        </w:rPr>
        <w:t>...</w:t>
      </w:r>
      <w:r w:rsidRPr="00EE320F">
        <w:rPr>
          <w:rFonts w:cs="Arial"/>
          <w:i/>
          <w:iCs/>
          <w:szCs w:val="24"/>
        </w:rPr>
        <w:t xml:space="preserve"> </w:t>
      </w:r>
    </w:p>
    <w:p w14:paraId="50389FE1" w14:textId="77777777" w:rsidR="00C83887" w:rsidRDefault="00C83887" w:rsidP="00C83887">
      <w:pPr>
        <w:autoSpaceDE w:val="0"/>
        <w:autoSpaceDN w:val="0"/>
        <w:adjustRightInd w:val="0"/>
        <w:rPr>
          <w:rFonts w:cs="Arial"/>
          <w:i/>
          <w:iCs/>
          <w:szCs w:val="24"/>
        </w:rPr>
      </w:pPr>
      <w:r w:rsidRPr="000D02C4">
        <w:rPr>
          <w:rFonts w:cs="Arial"/>
          <w:b/>
          <w:i/>
          <w:strike/>
          <w:szCs w:val="24"/>
        </w:rPr>
        <w:t>1211.6</w:t>
      </w:r>
      <w:r w:rsidRPr="007D6FEB">
        <w:rPr>
          <w:rFonts w:cs="Arial"/>
          <w:b/>
          <w:i/>
          <w:szCs w:val="24"/>
        </w:rPr>
        <w:t xml:space="preserve"> </w:t>
      </w:r>
      <w:r w:rsidRPr="000D02C4">
        <w:rPr>
          <w:rFonts w:cs="Arial"/>
          <w:b/>
          <w:i/>
          <w:szCs w:val="24"/>
          <w:u w:val="single"/>
        </w:rPr>
        <w:t>1212.6</w:t>
      </w:r>
      <w:r>
        <w:rPr>
          <w:rFonts w:cs="Arial"/>
          <w:b/>
          <w:i/>
          <w:szCs w:val="24"/>
        </w:rPr>
        <w:t xml:space="preserve"> </w:t>
      </w:r>
      <w:r w:rsidRPr="007D6FEB">
        <w:rPr>
          <w:rFonts w:cs="Arial"/>
          <w:b/>
          <w:i/>
          <w:szCs w:val="24"/>
        </w:rPr>
        <w:t xml:space="preserve">Installation. </w:t>
      </w:r>
      <w:r w:rsidRPr="005A28F3">
        <w:rPr>
          <w:rFonts w:cs="Arial"/>
          <w:i/>
          <w:iCs/>
          <w:szCs w:val="24"/>
        </w:rPr>
        <w:t>Installation of extension springs</w:t>
      </w:r>
      <w:r>
        <w:rPr>
          <w:rFonts w:cs="Arial"/>
          <w:i/>
          <w:iCs/>
          <w:szCs w:val="24"/>
        </w:rPr>
        <w:t>...</w:t>
      </w:r>
      <w:r w:rsidRPr="00EE320F">
        <w:rPr>
          <w:rFonts w:cs="Arial"/>
          <w:i/>
          <w:iCs/>
          <w:szCs w:val="24"/>
        </w:rPr>
        <w:t xml:space="preserve"> </w:t>
      </w:r>
    </w:p>
    <w:p w14:paraId="275A564D" w14:textId="77777777" w:rsidR="00C83887" w:rsidRDefault="00C83887" w:rsidP="00C83887">
      <w:pPr>
        <w:autoSpaceDE w:val="0"/>
        <w:autoSpaceDN w:val="0"/>
        <w:adjustRightInd w:val="0"/>
        <w:spacing w:before="240" w:after="240"/>
        <w:jc w:val="center"/>
        <w:rPr>
          <w:rFonts w:cs="Arial"/>
          <w:b/>
          <w:bCs/>
          <w:i/>
          <w:szCs w:val="24"/>
        </w:rPr>
      </w:pPr>
      <w:r w:rsidRPr="00046371">
        <w:rPr>
          <w:rFonts w:cs="Arial"/>
          <w:b/>
          <w:bCs/>
          <w:i/>
          <w:szCs w:val="24"/>
        </w:rPr>
        <w:t>SECTION  </w:t>
      </w:r>
      <w:r w:rsidRPr="000D02C4">
        <w:rPr>
          <w:rFonts w:cs="Arial"/>
          <w:b/>
          <w:bCs/>
          <w:i/>
          <w:strike/>
          <w:szCs w:val="24"/>
        </w:rPr>
        <w:t>1212</w:t>
      </w:r>
      <w:r w:rsidRPr="00046371">
        <w:rPr>
          <w:rFonts w:cs="Arial"/>
          <w:b/>
          <w:bCs/>
          <w:i/>
          <w:szCs w:val="24"/>
        </w:rPr>
        <w:t xml:space="preserve"> </w:t>
      </w:r>
      <w:r w:rsidRPr="000D02C4">
        <w:rPr>
          <w:rFonts w:cs="Arial"/>
          <w:b/>
          <w:bCs/>
          <w:i/>
          <w:szCs w:val="24"/>
          <w:u w:val="single"/>
        </w:rPr>
        <w:t>1213</w:t>
      </w:r>
      <w:r>
        <w:rPr>
          <w:rFonts w:cs="Arial"/>
          <w:b/>
          <w:bCs/>
          <w:i/>
          <w:szCs w:val="24"/>
        </w:rPr>
        <w:t xml:space="preserve"> </w:t>
      </w:r>
      <w:r w:rsidRPr="00046371">
        <w:rPr>
          <w:rFonts w:cs="Arial"/>
          <w:b/>
          <w:bCs/>
          <w:i/>
          <w:szCs w:val="24"/>
        </w:rPr>
        <w:t>[HCD 1]</w:t>
      </w:r>
      <w:r w:rsidRPr="00046371">
        <w:rPr>
          <w:rFonts w:cs="Arial"/>
          <w:b/>
          <w:bCs/>
          <w:i/>
          <w:szCs w:val="24"/>
        </w:rPr>
        <w:br/>
        <w:t>POLLUTANT CONTROL</w:t>
      </w:r>
    </w:p>
    <w:p w14:paraId="4FADA076" w14:textId="77777777" w:rsidR="00C83887" w:rsidRPr="00367146" w:rsidRDefault="00C83887" w:rsidP="00C83887">
      <w:pPr>
        <w:autoSpaceDE w:val="0"/>
        <w:autoSpaceDN w:val="0"/>
        <w:adjustRightInd w:val="0"/>
        <w:rPr>
          <w:rFonts w:cs="Arial"/>
          <w:i/>
          <w:iCs/>
          <w:szCs w:val="24"/>
        </w:rPr>
      </w:pPr>
      <w:r w:rsidRPr="000D02C4">
        <w:rPr>
          <w:rFonts w:cs="Arial"/>
          <w:b/>
          <w:bCs/>
          <w:i/>
          <w:strike/>
          <w:szCs w:val="24"/>
        </w:rPr>
        <w:t>1212.1</w:t>
      </w:r>
      <w:r w:rsidRPr="005A28F3">
        <w:rPr>
          <w:rFonts w:cs="Arial"/>
          <w:b/>
          <w:bCs/>
          <w:i/>
          <w:szCs w:val="24"/>
        </w:rPr>
        <w:t xml:space="preserve"> </w:t>
      </w:r>
      <w:r w:rsidRPr="000D02C4">
        <w:rPr>
          <w:rFonts w:cs="Arial"/>
          <w:b/>
          <w:bCs/>
          <w:i/>
          <w:szCs w:val="24"/>
          <w:u w:val="single"/>
        </w:rPr>
        <w:t>1213.1</w:t>
      </w:r>
      <w:r>
        <w:rPr>
          <w:rFonts w:cs="Arial"/>
          <w:b/>
          <w:bCs/>
          <w:i/>
          <w:szCs w:val="24"/>
        </w:rPr>
        <w:t xml:space="preserve"> </w:t>
      </w:r>
      <w:r w:rsidRPr="005A28F3">
        <w:rPr>
          <w:rFonts w:cs="Arial"/>
          <w:b/>
          <w:bCs/>
          <w:i/>
          <w:szCs w:val="24"/>
        </w:rPr>
        <w:t xml:space="preserve">Finish material pollutant control. </w:t>
      </w:r>
      <w:r w:rsidRPr="005A28F3">
        <w:rPr>
          <w:rFonts w:cs="Arial"/>
          <w:bCs/>
          <w:i/>
          <w:iCs/>
          <w:szCs w:val="24"/>
        </w:rPr>
        <w:t>Finish materials, including</w:t>
      </w:r>
      <w:r>
        <w:rPr>
          <w:rFonts w:cs="Arial"/>
          <w:bCs/>
          <w:i/>
          <w:iCs/>
          <w:szCs w:val="24"/>
        </w:rPr>
        <w:t>...</w:t>
      </w:r>
      <w:r w:rsidRPr="00EE320F">
        <w:rPr>
          <w:rFonts w:cs="Arial"/>
          <w:i/>
          <w:iCs/>
          <w:szCs w:val="24"/>
        </w:rPr>
        <w:t xml:space="preserve"> </w:t>
      </w:r>
    </w:p>
    <w:p w14:paraId="52F1BC90" w14:textId="77777777" w:rsidR="00C83887" w:rsidRPr="00AD67B3" w:rsidRDefault="00C83887" w:rsidP="00C83887">
      <w:pPr>
        <w:spacing w:before="120"/>
        <w:rPr>
          <w:rFonts w:cs="Arial"/>
        </w:rPr>
      </w:pPr>
      <w:r w:rsidRPr="00AD67B3">
        <w:rPr>
          <w:rFonts w:cs="Arial"/>
          <w:b/>
        </w:rPr>
        <w:t>Notation:</w:t>
      </w:r>
    </w:p>
    <w:p w14:paraId="1EDBB728" w14:textId="02F0D77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E0E4103" w14:textId="391FE295"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3E0F4DF" w14:textId="77777777" w:rsidR="00C83887" w:rsidRDefault="00C83887" w:rsidP="00C83887">
      <w:pPr>
        <w:pStyle w:val="Heading3"/>
        <w:tabs>
          <w:tab w:val="left" w:pos="1800"/>
        </w:tabs>
      </w:pPr>
      <w:r w:rsidRPr="00AD67B3">
        <w:t xml:space="preserve">ITEM </w:t>
      </w:r>
      <w:r>
        <w:t>17</w:t>
      </w:r>
      <w:r>
        <w:br/>
      </w:r>
      <w:r w:rsidRPr="00AD67B3">
        <w:t xml:space="preserve">Chapter </w:t>
      </w:r>
      <w:r>
        <w:t>13, Energy Efficiency</w:t>
      </w:r>
    </w:p>
    <w:p w14:paraId="581ECE53" w14:textId="77777777" w:rsidR="00C83887" w:rsidRDefault="00C83887" w:rsidP="00C83887">
      <w:pPr>
        <w:spacing w:before="120"/>
        <w:rPr>
          <w:szCs w:val="24"/>
        </w:rPr>
      </w:pPr>
      <w:r w:rsidRPr="000D761C">
        <w:rPr>
          <w:szCs w:val="24"/>
        </w:rPr>
        <w:t xml:space="preserve">HCD proposes </w:t>
      </w:r>
      <w:r>
        <w:rPr>
          <w:szCs w:val="24"/>
        </w:rPr>
        <w:t>to not</w:t>
      </w:r>
      <w:r w:rsidRPr="000D761C">
        <w:rPr>
          <w:szCs w:val="24"/>
        </w:rPr>
        <w:t xml:space="preserve"> adopt Chapter 13 from the 202</w:t>
      </w:r>
      <w:r>
        <w:rPr>
          <w:szCs w:val="24"/>
        </w:rPr>
        <w:t>4</w:t>
      </w:r>
      <w:r w:rsidRPr="000D761C">
        <w:rPr>
          <w:szCs w:val="24"/>
        </w:rPr>
        <w:t> </w:t>
      </w:r>
      <w:r>
        <w:rPr>
          <w:szCs w:val="24"/>
        </w:rPr>
        <w:t>IBC</w:t>
      </w:r>
      <w:r w:rsidRPr="000D761C">
        <w:rPr>
          <w:szCs w:val="24"/>
        </w:rPr>
        <w:t>.</w:t>
      </w:r>
    </w:p>
    <w:p w14:paraId="30DE32A6" w14:textId="77777777" w:rsidR="00C83887" w:rsidRPr="009136B4" w:rsidRDefault="00C83887" w:rsidP="00C83887">
      <w:pPr>
        <w:spacing w:before="240" w:after="240"/>
        <w:jc w:val="center"/>
        <w:rPr>
          <w:b/>
          <w:bCs/>
          <w:szCs w:val="24"/>
        </w:rPr>
      </w:pPr>
      <w:r w:rsidRPr="00FB41AE">
        <w:rPr>
          <w:b/>
          <w:bCs/>
        </w:rPr>
        <w:t>CHAPTER 13</w:t>
      </w:r>
      <w:r>
        <w:rPr>
          <w:b/>
          <w:bCs/>
        </w:rPr>
        <w:br/>
      </w:r>
      <w:r w:rsidRPr="00FB41AE">
        <w:rPr>
          <w:b/>
          <w:bCs/>
        </w:rPr>
        <w:t>ENERGY EFFICIENCY</w:t>
      </w:r>
    </w:p>
    <w:p w14:paraId="5749E4BE" w14:textId="77777777" w:rsidR="00C83887" w:rsidRPr="00AD67B3" w:rsidRDefault="00C83887" w:rsidP="00C83887">
      <w:pPr>
        <w:spacing w:before="120"/>
        <w:rPr>
          <w:rFonts w:cs="Arial"/>
        </w:rPr>
      </w:pPr>
      <w:r w:rsidRPr="00AD67B3">
        <w:rPr>
          <w:rFonts w:cs="Arial"/>
          <w:b/>
        </w:rPr>
        <w:t>Notation:</w:t>
      </w:r>
    </w:p>
    <w:p w14:paraId="48D93014" w14:textId="3BC375F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17922.12, 17926, 17928, 17958.12, 18552, 18620, 18640, 18690, 18691, 18865, 18871.3, 18871.4, 18873, 18873.2, 18873.3, 18873.4,18873.5, </w:t>
      </w:r>
      <w:r w:rsidR="001747F1">
        <w:rPr>
          <w:rStyle w:val="normaltextrun"/>
          <w:rFonts w:cs="Arial"/>
          <w:color w:val="000000"/>
          <w:bdr w:val="none" w:sz="0" w:space="0" w:color="auto" w:frame="1"/>
        </w:rPr>
        <w:t xml:space="preserve">18928, </w:t>
      </w:r>
      <w:r w:rsidRPr="002B045F">
        <w:rPr>
          <w:rFonts w:cs="Arial"/>
        </w:rPr>
        <w:t>18938.3 and 19990; and Government Code Sections 12955.1 and 12</w:t>
      </w:r>
      <w:r w:rsidR="00580727">
        <w:rPr>
          <w:rFonts w:cs="Arial"/>
        </w:rPr>
        <w:t>9</w:t>
      </w:r>
      <w:r w:rsidRPr="002B045F">
        <w:rPr>
          <w:rFonts w:cs="Arial"/>
        </w:rPr>
        <w:t>55.1.1.</w:t>
      </w:r>
    </w:p>
    <w:p w14:paraId="4F164E0D" w14:textId="661BF80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BD19F2" w14:textId="77777777" w:rsidR="00C83887" w:rsidRPr="00AD67B3" w:rsidRDefault="00C83887" w:rsidP="00C83887">
      <w:pPr>
        <w:pStyle w:val="Heading3"/>
        <w:rPr>
          <w:noProof/>
        </w:rPr>
      </w:pPr>
      <w:r w:rsidRPr="00AD67B3">
        <w:t xml:space="preserve">ITEM </w:t>
      </w:r>
      <w:r>
        <w:t>18</w:t>
      </w:r>
      <w:r>
        <w:br/>
      </w:r>
      <w:r w:rsidRPr="00AD67B3">
        <w:t xml:space="preserve">Chapter </w:t>
      </w:r>
      <w:r>
        <w:t>14, Exterior Walls</w:t>
      </w:r>
    </w:p>
    <w:p w14:paraId="62992ED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14</w:t>
      </w:r>
      <w:r w:rsidRPr="008D2811">
        <w:rPr>
          <w:rFonts w:cs="Arial"/>
          <w:bCs/>
          <w:snapToGrid/>
        </w:rPr>
        <w:t xml:space="preserve"> </w:t>
      </w:r>
      <w:r>
        <w:rPr>
          <w:rFonts w:cs="Arial"/>
          <w:bCs/>
          <w:snapToGrid/>
        </w:rPr>
        <w:t>from</w:t>
      </w:r>
      <w:r w:rsidRPr="008D2811">
        <w:rPr>
          <w:rFonts w:cs="Arial"/>
          <w:bCs/>
          <w:snapToGrid/>
        </w:rPr>
        <w:t xml:space="preserve">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9A76E83" w14:textId="77777777" w:rsidR="00C83887" w:rsidRDefault="00C83887" w:rsidP="00C83887">
      <w:pPr>
        <w:spacing w:before="240" w:after="240"/>
        <w:jc w:val="center"/>
        <w:rPr>
          <w:b/>
          <w:bCs/>
        </w:rPr>
      </w:pPr>
      <w:r w:rsidRPr="00FB41AE">
        <w:rPr>
          <w:b/>
          <w:bCs/>
        </w:rPr>
        <w:t>CHAPTER 14</w:t>
      </w:r>
      <w:r>
        <w:rPr>
          <w:b/>
          <w:bCs/>
        </w:rPr>
        <w:br/>
      </w:r>
      <w:r w:rsidRPr="00FB41AE">
        <w:rPr>
          <w:b/>
          <w:bCs/>
        </w:rPr>
        <w:t>EXTERIOR WALLS</w:t>
      </w:r>
    </w:p>
    <w:p w14:paraId="17476119" w14:textId="77777777" w:rsidR="00C83887" w:rsidRPr="00AD67B3" w:rsidRDefault="00C83887" w:rsidP="00C83887">
      <w:pPr>
        <w:spacing w:before="120"/>
        <w:rPr>
          <w:rFonts w:cs="Arial"/>
        </w:rPr>
      </w:pPr>
      <w:r w:rsidRPr="00AD67B3">
        <w:rPr>
          <w:rFonts w:cs="Arial"/>
          <w:b/>
        </w:rPr>
        <w:t>Notation:</w:t>
      </w:r>
    </w:p>
    <w:p w14:paraId="2864B6D4" w14:textId="6FEC3135" w:rsidR="00C83887" w:rsidRPr="002B045F" w:rsidRDefault="00C83887" w:rsidP="00C83887">
      <w:pPr>
        <w:spacing w:before="120"/>
        <w:rPr>
          <w:rFonts w:cs="Arial"/>
        </w:rPr>
      </w:pPr>
      <w:r w:rsidRPr="009528B3">
        <w:rPr>
          <w:rFonts w:cs="Arial"/>
        </w:rPr>
        <w:lastRenderedPageBreak/>
        <w:t xml:space="preserve">Authority: </w:t>
      </w:r>
      <w:r w:rsidRPr="002B045F">
        <w:rPr>
          <w:rFonts w:cs="Arial"/>
        </w:rPr>
        <w:t xml:space="preserve">Health and Safety Code Sections 17040, 17920.9, 17921, 17921.5, 17921.6, 17921.10, 17922, 17922.6, 17922.12, 17922.14, 17928, 17958.12, 18552, 18554, 18620, 18640, 18670, 18690, 18691, 18865, 18871.3, 18871.4, 18873, 18873.1, 18873.3,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C6A614" w14:textId="66F463FC"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1DE168B" w14:textId="6908195F" w:rsidR="00C83887" w:rsidRPr="00AD67B3" w:rsidRDefault="00C83887" w:rsidP="00C83887">
      <w:pPr>
        <w:pStyle w:val="Heading3"/>
        <w:rPr>
          <w:noProof/>
        </w:rPr>
      </w:pPr>
      <w:r w:rsidRPr="00AD67B3">
        <w:t xml:space="preserve">ITEM </w:t>
      </w:r>
      <w:r>
        <w:t>19</w:t>
      </w:r>
      <w:r>
        <w:br/>
      </w:r>
      <w:r w:rsidRPr="00AD67B3">
        <w:t xml:space="preserve">Chapter </w:t>
      </w:r>
      <w:r>
        <w:t>15, Roof Assemblies and Rooftop Structures</w:t>
      </w:r>
    </w:p>
    <w:p w14:paraId="7013C50F" w14:textId="77777777" w:rsidR="00C83887" w:rsidRDefault="00C83887" w:rsidP="00C83887">
      <w:pPr>
        <w:spacing w:after="240"/>
        <w:rPr>
          <w:rFonts w:eastAsia="Calibri"/>
          <w:snapToGrid/>
        </w:rPr>
      </w:pPr>
      <w:r w:rsidRPr="00DD6726">
        <w:rPr>
          <w:snapToGrid/>
        </w:rPr>
        <w:t>HCD proposes to adopt Chapter </w:t>
      </w:r>
      <w:r>
        <w:rPr>
          <w:snapToGrid/>
        </w:rPr>
        <w:t>15</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17BC650" w14:textId="77777777" w:rsidR="00C83887" w:rsidRDefault="00C83887" w:rsidP="00C83887">
      <w:pPr>
        <w:spacing w:before="240" w:after="240"/>
        <w:jc w:val="center"/>
        <w:rPr>
          <w:rFonts w:eastAsia="Calibri"/>
          <w:b/>
        </w:rPr>
      </w:pPr>
      <w:r w:rsidRPr="00FB41AE">
        <w:rPr>
          <w:b/>
          <w:bCs/>
        </w:rPr>
        <w:t>CHAPTER 15</w:t>
      </w:r>
      <w:r>
        <w:rPr>
          <w:b/>
          <w:bCs/>
        </w:rPr>
        <w:br/>
      </w:r>
      <w:r w:rsidRPr="00FB41AE">
        <w:rPr>
          <w:b/>
          <w:bCs/>
        </w:rPr>
        <w:t>ROOF ASSEMBLIES AND ROOFTOP STRUCTURES</w:t>
      </w:r>
    </w:p>
    <w:p w14:paraId="16047C3D" w14:textId="191C7441" w:rsidR="00A3178D" w:rsidRPr="006E1896" w:rsidRDefault="00C83887" w:rsidP="006E1896">
      <w:pPr>
        <w:spacing w:before="240" w:after="240"/>
        <w:rPr>
          <w:rFonts w:eastAsia="Calibri"/>
          <w:b/>
        </w:rPr>
      </w:pPr>
      <w:r>
        <w:rPr>
          <w:b/>
          <w:bCs/>
        </w:rPr>
        <w:t xml:space="preserve">1511.9.6 </w:t>
      </w:r>
      <w:r w:rsidRPr="00594750">
        <w:rPr>
          <w:b/>
          <w:bCs/>
        </w:rPr>
        <w:t xml:space="preserve">Accessibility and egress. </w:t>
      </w:r>
      <w:r w:rsidRPr="00D84E44">
        <w:rPr>
          <w:rFonts w:cs="Arial"/>
          <w:szCs w:val="24"/>
        </w:rPr>
        <w:t xml:space="preserve">The raised-deck system shall be accessible in accordance with </w:t>
      </w:r>
      <w:r w:rsidRPr="006E10DD">
        <w:rPr>
          <w:rFonts w:cs="Arial"/>
          <w:strike/>
          <w:szCs w:val="24"/>
        </w:rPr>
        <w:t>Chapter 11</w:t>
      </w:r>
      <w:r>
        <w:rPr>
          <w:rFonts w:cs="Arial"/>
          <w:i/>
          <w:iCs/>
          <w:szCs w:val="24"/>
        </w:rPr>
        <w:t xml:space="preserve"> </w:t>
      </w:r>
      <w:r w:rsidRPr="006E10DD">
        <w:rPr>
          <w:rFonts w:cs="Arial"/>
          <w:i/>
          <w:szCs w:val="24"/>
          <w:u w:val="single"/>
        </w:rPr>
        <w:t>Chapter</w:t>
      </w:r>
      <w:r w:rsidRPr="00D84E44">
        <w:rPr>
          <w:rFonts w:cs="Arial"/>
          <w:i/>
          <w:iCs/>
          <w:szCs w:val="24"/>
          <w:u w:val="single"/>
        </w:rPr>
        <w:t>s</w:t>
      </w:r>
      <w:r w:rsidRPr="006E10DD">
        <w:rPr>
          <w:rFonts w:cs="Arial"/>
          <w:i/>
          <w:szCs w:val="24"/>
          <w:u w:val="single"/>
        </w:rPr>
        <w:t xml:space="preserve"> </w:t>
      </w:r>
      <w:r w:rsidRPr="00D84E44">
        <w:rPr>
          <w:rFonts w:cs="Arial"/>
          <w:i/>
          <w:iCs/>
          <w:szCs w:val="24"/>
          <w:u w:val="single"/>
        </w:rPr>
        <w:t xml:space="preserve">11A or 11B, </w:t>
      </w:r>
      <w:r w:rsidRPr="006E10DD">
        <w:rPr>
          <w:rFonts w:cs="Arial"/>
          <w:i/>
          <w:szCs w:val="24"/>
          <w:u w:val="single"/>
        </w:rPr>
        <w:t>as applicable</w:t>
      </w:r>
      <w:r w:rsidRPr="006E10DD">
        <w:rPr>
          <w:rFonts w:cs="Arial"/>
          <w:i/>
          <w:iCs/>
          <w:szCs w:val="24"/>
          <w:u w:val="single"/>
        </w:rPr>
        <w:t>,</w:t>
      </w:r>
      <w:r w:rsidRPr="00D84E44">
        <w:rPr>
          <w:rFonts w:cs="Arial"/>
          <w:i/>
          <w:szCs w:val="24"/>
        </w:rPr>
        <w:t xml:space="preserve"> </w:t>
      </w:r>
      <w:r w:rsidRPr="00D84E44">
        <w:rPr>
          <w:rFonts w:cs="Arial"/>
          <w:szCs w:val="24"/>
        </w:rPr>
        <w:t>and means of egress shall be provided in accordance with Chapter 10.</w:t>
      </w:r>
    </w:p>
    <w:p w14:paraId="0C329845" w14:textId="1C91D978" w:rsidR="00CE5D38" w:rsidRPr="00236D06" w:rsidRDefault="00CE5D38" w:rsidP="00AA42F5">
      <w:pPr>
        <w:pStyle w:val="paragraph"/>
        <w:spacing w:before="0" w:beforeAutospacing="0" w:after="240" w:afterAutospacing="0"/>
        <w:textAlignment w:val="baseline"/>
        <w:rPr>
          <w:rStyle w:val="normaltextrun"/>
          <w:rFonts w:ascii="Arial" w:hAnsi="Arial" w:cs="Arial"/>
          <w:b/>
          <w:i/>
          <w:strike/>
          <w:shd w:val="clear" w:color="auto" w:fill="00FF00"/>
        </w:rPr>
      </w:pPr>
      <w:r w:rsidRPr="00236D06">
        <w:rPr>
          <w:rStyle w:val="normaltextrun"/>
          <w:rFonts w:ascii="Arial" w:hAnsi="Arial" w:cs="Arial"/>
          <w:b/>
          <w:i/>
          <w:strike/>
        </w:rPr>
        <w:t>1511.9</w:t>
      </w:r>
      <w:r w:rsidRPr="00236D06">
        <w:rPr>
          <w:rStyle w:val="normaltextrun"/>
          <w:rFonts w:ascii="Arial" w:hAnsi="Arial" w:cs="Arial"/>
          <w:b/>
          <w:i/>
        </w:rPr>
        <w:t xml:space="preserve"> </w:t>
      </w:r>
      <w:r w:rsidRPr="00236D06">
        <w:rPr>
          <w:rStyle w:val="normaltextrun"/>
          <w:rFonts w:ascii="Arial" w:hAnsi="Arial" w:cs="Arial"/>
          <w:b/>
          <w:i/>
          <w:u w:val="single"/>
        </w:rPr>
        <w:t>1511.10</w:t>
      </w:r>
      <w:r w:rsidRPr="00236D06">
        <w:rPr>
          <w:rStyle w:val="normaltextrun"/>
          <w:rFonts w:ascii="Arial" w:hAnsi="Arial" w:cs="Arial"/>
          <w:b/>
          <w:i/>
        </w:rPr>
        <w:t xml:space="preserve"> Photovoltaic (PV) panel systems. [HCD 1 &amp; HCD 2] </w:t>
      </w:r>
      <w:r w:rsidRPr="00C353AA">
        <w:rPr>
          <w:rFonts w:ascii="Arial" w:hAnsi="Arial" w:cs="Arial"/>
          <w:i/>
        </w:rPr>
        <w:t>Rooftop-mounted photovoltaic panels and modules shall be</w:t>
      </w:r>
      <w:r w:rsidRPr="00C353AA">
        <w:rPr>
          <w:rFonts w:ascii="Arial" w:hAnsi="Arial" w:cs="Arial"/>
          <w:b/>
          <w:i/>
        </w:rPr>
        <w:t xml:space="preserve"> </w:t>
      </w:r>
      <w:r w:rsidRPr="00C353AA">
        <w:rPr>
          <w:rFonts w:ascii="Arial" w:hAnsi="Arial" w:cs="Arial"/>
          <w:i/>
        </w:rPr>
        <w:t xml:space="preserve">listed and labeled in accordance with </w:t>
      </w:r>
      <w:r w:rsidRPr="00500A62" w:rsidDel="00242D6D">
        <w:rPr>
          <w:rFonts w:ascii="Arial" w:hAnsi="Arial" w:cs="Arial"/>
          <w:i/>
          <w:strike/>
        </w:rPr>
        <w:t>UL 1703 or with both</w:t>
      </w:r>
      <w:r w:rsidRPr="00500A62" w:rsidDel="00242D6D">
        <w:rPr>
          <w:rFonts w:ascii="Arial" w:hAnsi="Arial" w:cs="Arial"/>
          <w:b/>
          <w:i/>
          <w:strike/>
        </w:rPr>
        <w:t xml:space="preserve"> </w:t>
      </w:r>
      <w:r w:rsidRPr="00500A62" w:rsidDel="00242D6D">
        <w:rPr>
          <w:rFonts w:ascii="Arial" w:hAnsi="Arial" w:cs="Arial"/>
          <w:i/>
          <w:strike/>
        </w:rPr>
        <w:t>UL 61730-1 and UL 61730-2</w:t>
      </w:r>
      <w:r w:rsidRPr="00C353AA" w:rsidDel="00242D6D">
        <w:rPr>
          <w:rFonts w:ascii="Arial" w:hAnsi="Arial" w:cs="Arial"/>
          <w:i/>
        </w:rPr>
        <w:t xml:space="preserve"> </w:t>
      </w:r>
      <w:r w:rsidR="007068AC" w:rsidRPr="00C353AA">
        <w:rPr>
          <w:rFonts w:ascii="Arial" w:hAnsi="Arial" w:cs="Arial"/>
          <w:i/>
          <w:u w:val="single"/>
        </w:rPr>
        <w:t>Section</w:t>
      </w:r>
      <w:r w:rsidR="00D10CEB" w:rsidRPr="00C353AA">
        <w:rPr>
          <w:rFonts w:ascii="Arial" w:hAnsi="Arial" w:cs="Arial"/>
          <w:i/>
          <w:u w:val="single"/>
        </w:rPr>
        <w:t xml:space="preserve"> 3111.3.1</w:t>
      </w:r>
      <w:r w:rsidR="00BC7D4F" w:rsidRPr="00C353AA">
        <w:rPr>
          <w:rFonts w:ascii="Arial" w:hAnsi="Arial" w:cs="Arial"/>
          <w:i/>
        </w:rPr>
        <w:t xml:space="preserve"> </w:t>
      </w:r>
      <w:r w:rsidRPr="00C353AA">
        <w:rPr>
          <w:rFonts w:ascii="Arial" w:hAnsi="Arial" w:cs="Arial"/>
          <w:i/>
        </w:rPr>
        <w:t xml:space="preserve">and </w:t>
      </w:r>
      <w:r w:rsidRPr="00500A62" w:rsidDel="00CC4094">
        <w:rPr>
          <w:rFonts w:ascii="Arial" w:hAnsi="Arial" w:cs="Arial"/>
          <w:i/>
          <w:strike/>
        </w:rPr>
        <w:t xml:space="preserve">shall be </w:t>
      </w:r>
      <w:r w:rsidRPr="00C353AA">
        <w:rPr>
          <w:rFonts w:ascii="Arial" w:hAnsi="Arial" w:cs="Arial"/>
          <w:i/>
        </w:rPr>
        <w:t>installed in accordance</w:t>
      </w:r>
      <w:r w:rsidRPr="00C353AA">
        <w:rPr>
          <w:rFonts w:ascii="Arial" w:hAnsi="Arial" w:cs="Arial"/>
          <w:b/>
          <w:i/>
        </w:rPr>
        <w:t xml:space="preserve"> </w:t>
      </w:r>
      <w:r w:rsidRPr="00C353AA">
        <w:rPr>
          <w:rFonts w:ascii="Arial" w:hAnsi="Arial" w:cs="Arial"/>
          <w:i/>
        </w:rPr>
        <w:t xml:space="preserve">with the </w:t>
      </w:r>
      <w:bookmarkStart w:id="1" w:name="_Hlk163833109"/>
      <w:r w:rsidRPr="00C353AA">
        <w:rPr>
          <w:rFonts w:ascii="Arial" w:hAnsi="Arial" w:cs="Arial"/>
          <w:i/>
        </w:rPr>
        <w:t xml:space="preserve">manufacturer’s </w:t>
      </w:r>
      <w:r w:rsidR="00CC5D91" w:rsidRPr="00C353AA">
        <w:rPr>
          <w:rFonts w:ascii="Arial" w:hAnsi="Arial" w:cs="Arial"/>
          <w:i/>
          <w:u w:val="single"/>
        </w:rPr>
        <w:t>printed installation</w:t>
      </w:r>
      <w:r w:rsidR="00CC5D91" w:rsidRPr="00C353AA">
        <w:rPr>
          <w:rFonts w:ascii="Arial" w:hAnsi="Arial" w:cs="Arial"/>
          <w:i/>
        </w:rPr>
        <w:t xml:space="preserve"> </w:t>
      </w:r>
      <w:r w:rsidRPr="00C353AA">
        <w:rPr>
          <w:rFonts w:ascii="Arial" w:hAnsi="Arial" w:cs="Arial"/>
          <w:i/>
        </w:rPr>
        <w:t>instructions.</w:t>
      </w:r>
      <w:bookmarkEnd w:id="1"/>
    </w:p>
    <w:p w14:paraId="149CF7B3" w14:textId="5EF096D5" w:rsidR="001B2174" w:rsidRPr="00236D06" w:rsidRDefault="00CE5D38" w:rsidP="00CC3EDF">
      <w:pPr>
        <w:pStyle w:val="paragraph"/>
        <w:spacing w:before="0" w:beforeAutospacing="0" w:after="120" w:afterAutospacing="0"/>
        <w:ind w:left="720"/>
        <w:textAlignment w:val="baseline"/>
        <w:rPr>
          <w:rStyle w:val="normaltextrun"/>
          <w:rFonts w:ascii="Arial" w:hAnsi="Arial" w:cs="Arial"/>
          <w:i/>
        </w:rPr>
      </w:pPr>
      <w:r w:rsidRPr="00236D06">
        <w:rPr>
          <w:rStyle w:val="normaltextrun"/>
          <w:rFonts w:ascii="Arial" w:hAnsi="Arial" w:cs="Arial"/>
          <w:b/>
          <w:i/>
          <w:strike/>
        </w:rPr>
        <w:t>1511.9.1</w:t>
      </w:r>
      <w:r w:rsidRPr="00236D06">
        <w:rPr>
          <w:rStyle w:val="normaltextrun"/>
          <w:rFonts w:ascii="Arial" w:hAnsi="Arial" w:cs="Arial"/>
          <w:b/>
          <w:i/>
        </w:rPr>
        <w:t xml:space="preserve"> </w:t>
      </w:r>
      <w:r w:rsidRPr="00236D06">
        <w:rPr>
          <w:rStyle w:val="normaltextrun"/>
          <w:rFonts w:ascii="Arial" w:hAnsi="Arial" w:cs="Arial"/>
          <w:b/>
          <w:i/>
          <w:u w:val="single"/>
        </w:rPr>
        <w:t>1511.10.1</w:t>
      </w:r>
      <w:r w:rsidRPr="00236D06">
        <w:rPr>
          <w:rStyle w:val="normaltextrun"/>
          <w:rFonts w:ascii="Arial" w:hAnsi="Arial" w:cs="Arial"/>
          <w:b/>
          <w:i/>
        </w:rPr>
        <w:t xml:space="preserve"> </w:t>
      </w:r>
      <w:r w:rsidR="006A3AEC" w:rsidRPr="006A3AEC">
        <w:rPr>
          <w:rStyle w:val="normaltextrun"/>
          <w:rFonts w:ascii="Arial" w:hAnsi="Arial" w:cs="Arial"/>
          <w:b/>
          <w:i/>
          <w:strike/>
        </w:rPr>
        <w:t>Installation</w:t>
      </w:r>
      <w:r w:rsidR="006A3AEC">
        <w:rPr>
          <w:rStyle w:val="normaltextrun"/>
          <w:rFonts w:ascii="Arial" w:hAnsi="Arial" w:cs="Arial"/>
          <w:b/>
          <w:i/>
        </w:rPr>
        <w:t xml:space="preserve"> </w:t>
      </w:r>
      <w:r w:rsidR="00C515F0" w:rsidRPr="006A3AEC">
        <w:rPr>
          <w:rStyle w:val="normaltextrun"/>
          <w:rFonts w:ascii="Arial" w:hAnsi="Arial" w:cs="Arial"/>
          <w:b/>
          <w:i/>
          <w:u w:val="single"/>
        </w:rPr>
        <w:t>Design</w:t>
      </w:r>
      <w:r w:rsidR="00EB10F9" w:rsidRPr="000556F4">
        <w:rPr>
          <w:rStyle w:val="normaltextrun"/>
          <w:rFonts w:ascii="Arial" w:hAnsi="Arial" w:cs="Arial"/>
          <w:b/>
          <w:i/>
        </w:rPr>
        <w:t>.</w:t>
      </w:r>
      <w:r w:rsidR="00EB10F9" w:rsidRPr="00236D06">
        <w:rPr>
          <w:rStyle w:val="normaltextrun"/>
          <w:rFonts w:ascii="Arial" w:hAnsi="Arial" w:cs="Arial"/>
          <w:b/>
          <w:i/>
        </w:rPr>
        <w:t xml:space="preserve"> </w:t>
      </w:r>
      <w:r w:rsidRPr="00236D06">
        <w:rPr>
          <w:rStyle w:val="normaltextrun"/>
          <w:rFonts w:ascii="Arial" w:hAnsi="Arial" w:cs="Arial"/>
          <w:b/>
          <w:i/>
        </w:rPr>
        <w:t xml:space="preserve">[HCD 1 &amp; HCD 2] </w:t>
      </w:r>
      <w:r w:rsidRPr="00B50B91">
        <w:rPr>
          <w:rFonts w:ascii="Arial" w:hAnsi="Arial" w:cs="Arial"/>
          <w:i/>
        </w:rPr>
        <w:t>Supports and attachments</w:t>
      </w:r>
      <w:r w:rsidRPr="00B50B91">
        <w:rPr>
          <w:rFonts w:ascii="Arial" w:hAnsi="Arial" w:cs="Arial"/>
          <w:b/>
          <w:i/>
        </w:rPr>
        <w:t xml:space="preserve"> </w:t>
      </w:r>
      <w:r w:rsidRPr="00B50B91">
        <w:rPr>
          <w:rFonts w:ascii="Arial" w:hAnsi="Arial" w:cs="Arial"/>
          <w:i/>
        </w:rPr>
        <w:t>of photovoltaic panels to the roof structure, the panels, modules and components shall be designed</w:t>
      </w:r>
      <w:r w:rsidRPr="00500A62">
        <w:rPr>
          <w:rFonts w:ascii="Arial" w:hAnsi="Arial" w:cs="Arial"/>
          <w:i/>
          <w:strike/>
        </w:rPr>
        <w:t xml:space="preserve"> </w:t>
      </w:r>
      <w:r w:rsidRPr="00500A62" w:rsidDel="00C53928">
        <w:rPr>
          <w:rFonts w:ascii="Arial" w:hAnsi="Arial" w:cs="Arial"/>
          <w:i/>
          <w:strike/>
        </w:rPr>
        <w:t>for applied loads per</w:t>
      </w:r>
      <w:r w:rsidRPr="00B50B91" w:rsidDel="00C53928">
        <w:rPr>
          <w:rFonts w:ascii="Arial" w:hAnsi="Arial" w:cs="Arial"/>
          <w:i/>
        </w:rPr>
        <w:t xml:space="preserve"> </w:t>
      </w:r>
      <w:r w:rsidR="007A4897" w:rsidRPr="00B50B91">
        <w:rPr>
          <w:rFonts w:ascii="Arial" w:hAnsi="Arial" w:cs="Arial"/>
          <w:i/>
          <w:u w:val="single"/>
        </w:rPr>
        <w:t>in accordance with</w:t>
      </w:r>
      <w:r w:rsidR="007A4897" w:rsidRPr="00B50B91">
        <w:rPr>
          <w:rFonts w:ascii="Arial" w:hAnsi="Arial" w:cs="Arial"/>
          <w:i/>
        </w:rPr>
        <w:t xml:space="preserve"> </w:t>
      </w:r>
      <w:r w:rsidRPr="00B50B91">
        <w:rPr>
          <w:rFonts w:ascii="Arial" w:hAnsi="Arial" w:cs="Arial"/>
          <w:i/>
        </w:rPr>
        <w:t>this code</w:t>
      </w:r>
      <w:r w:rsidR="00480B25" w:rsidRPr="00B50B91">
        <w:rPr>
          <w:rFonts w:ascii="Arial" w:hAnsi="Arial" w:cs="Arial"/>
          <w:i/>
          <w:iCs/>
        </w:rPr>
        <w:t>:</w:t>
      </w:r>
      <w:r w:rsidR="00480B25" w:rsidRPr="00F701C8">
        <w:rPr>
          <w:rFonts w:ascii="Arial" w:hAnsi="Arial" w:cs="Arial"/>
          <w:i/>
          <w:iCs/>
          <w:strike/>
        </w:rPr>
        <w:t>,</w:t>
      </w:r>
      <w:r w:rsidRPr="00F701C8">
        <w:rPr>
          <w:rFonts w:ascii="Arial" w:hAnsi="Arial" w:cs="Arial"/>
          <w:i/>
          <w:strike/>
        </w:rPr>
        <w:t xml:space="preserve"> and shall comply with industry standards determined applicable by the enforcement agency.</w:t>
      </w:r>
    </w:p>
    <w:p w14:paraId="45477743" w14:textId="77777777" w:rsidR="00851643" w:rsidRPr="00851643" w:rsidRDefault="00851643" w:rsidP="00851643">
      <w:pPr>
        <w:widowControl/>
        <w:autoSpaceDE w:val="0"/>
        <w:autoSpaceDN w:val="0"/>
        <w:adjustRightInd w:val="0"/>
        <w:spacing w:before="120"/>
        <w:ind w:left="1440" w:hanging="360"/>
        <w:rPr>
          <w:rFonts w:eastAsia="Batang" w:cs="Arial"/>
          <w:i/>
          <w:snapToGrid/>
          <w:szCs w:val="24"/>
        </w:rPr>
      </w:pPr>
      <w:r w:rsidRPr="00851643">
        <w:rPr>
          <w:rFonts w:eastAsia="Batang"/>
          <w:i/>
          <w:iCs/>
          <w:u w:val="single"/>
        </w:rPr>
        <w:t>1.</w:t>
      </w:r>
      <w:r w:rsidRPr="00851643">
        <w:rPr>
          <w:rFonts w:eastAsia="Batang"/>
          <w:i/>
          <w:iCs/>
        </w:rPr>
        <w:t xml:space="preserve"> </w:t>
      </w:r>
      <w:r w:rsidRPr="00851643">
        <w:rPr>
          <w:rFonts w:eastAsia="Batang" w:cs="Arial"/>
          <w:i/>
          <w:iCs/>
          <w:snapToGrid/>
          <w:szCs w:val="24"/>
        </w:rPr>
        <w:t xml:space="preserve">Seismic design </w:t>
      </w:r>
      <w:r w:rsidRPr="00851643">
        <w:rPr>
          <w:rFonts w:eastAsia="Batang" w:cs="Arial"/>
          <w:i/>
          <w:strike/>
          <w:snapToGrid/>
          <w:szCs w:val="24"/>
        </w:rPr>
        <w:t>requirements</w:t>
      </w:r>
      <w:r w:rsidRPr="00851643">
        <w:rPr>
          <w:rFonts w:eastAsia="Batang" w:cs="Arial"/>
          <w:i/>
          <w:iCs/>
          <w:snapToGrid/>
          <w:szCs w:val="24"/>
        </w:rPr>
        <w:t xml:space="preserve"> shall be </w:t>
      </w:r>
      <w:r w:rsidRPr="00851643">
        <w:rPr>
          <w:rFonts w:eastAsia="Batang" w:cs="Arial"/>
          <w:i/>
          <w:snapToGrid/>
          <w:szCs w:val="24"/>
          <w:u w:val="single"/>
        </w:rPr>
        <w:t>in accordance with</w:t>
      </w:r>
      <w:r w:rsidRPr="00851643">
        <w:rPr>
          <w:rFonts w:eastAsia="Batang" w:cs="Arial"/>
          <w:i/>
          <w:snapToGrid/>
          <w:szCs w:val="24"/>
        </w:rPr>
        <w:t xml:space="preserve"> </w:t>
      </w:r>
      <w:r w:rsidRPr="00851643">
        <w:rPr>
          <w:rFonts w:eastAsia="Batang" w:cs="Arial"/>
          <w:i/>
          <w:strike/>
          <w:snapToGrid/>
          <w:szCs w:val="24"/>
        </w:rPr>
        <w:t>determined from</w:t>
      </w:r>
      <w:r w:rsidRPr="00851643">
        <w:rPr>
          <w:rFonts w:eastAsia="Batang" w:cs="Arial"/>
          <w:i/>
          <w:iCs/>
          <w:snapToGrid/>
          <w:szCs w:val="24"/>
        </w:rPr>
        <w:t xml:space="preserve"> ASCE 7 Section 13.6.12. </w:t>
      </w:r>
    </w:p>
    <w:p w14:paraId="61B72446" w14:textId="77777777" w:rsidR="00851643" w:rsidRPr="00851643" w:rsidRDefault="00851643" w:rsidP="00851643">
      <w:pPr>
        <w:widowControl/>
        <w:autoSpaceDE w:val="0"/>
        <w:autoSpaceDN w:val="0"/>
        <w:adjustRightInd w:val="0"/>
        <w:ind w:left="1440" w:hanging="360"/>
        <w:rPr>
          <w:rFonts w:eastAsia="Batang" w:cs="Arial"/>
          <w:i/>
          <w:snapToGrid/>
          <w:szCs w:val="24"/>
        </w:rPr>
      </w:pPr>
      <w:r w:rsidRPr="00851643">
        <w:rPr>
          <w:rFonts w:eastAsia="Batang"/>
          <w:i/>
          <w:iCs/>
          <w:u w:val="single"/>
        </w:rPr>
        <w:t>2.</w:t>
      </w:r>
      <w:r w:rsidRPr="00851643">
        <w:rPr>
          <w:rFonts w:eastAsia="Batang" w:cs="Arial"/>
          <w:i/>
          <w:iCs/>
          <w:snapToGrid/>
          <w:szCs w:val="24"/>
        </w:rPr>
        <w:t xml:space="preserve"> Wind design pressures shall be determined from ASCE 7 Section 29.4.3 or 29.4.4 using effective wind area </w:t>
      </w:r>
      <w:r w:rsidRPr="00851643">
        <w:rPr>
          <w:rFonts w:eastAsia="Batang" w:cs="Arial"/>
          <w:i/>
          <w:iCs/>
          <w:strike/>
          <w:snapToGrid/>
          <w:szCs w:val="24"/>
        </w:rPr>
        <w:t>per</w:t>
      </w:r>
      <w:r w:rsidRPr="00851643">
        <w:rPr>
          <w:rFonts w:eastAsia="Batang" w:cs="Arial"/>
          <w:i/>
          <w:iCs/>
          <w:snapToGrid/>
          <w:szCs w:val="24"/>
        </w:rPr>
        <w:t xml:space="preserve"> </w:t>
      </w:r>
      <w:r w:rsidRPr="00851643">
        <w:rPr>
          <w:rFonts w:eastAsia="Batang" w:cs="Arial"/>
          <w:i/>
          <w:iCs/>
          <w:snapToGrid/>
          <w:szCs w:val="24"/>
          <w:u w:val="single"/>
        </w:rPr>
        <w:t>in accordance with</w:t>
      </w:r>
      <w:r w:rsidRPr="00851643">
        <w:rPr>
          <w:rFonts w:eastAsia="Batang" w:cs="Arial"/>
          <w:i/>
          <w:iCs/>
          <w:snapToGrid/>
          <w:szCs w:val="24"/>
        </w:rPr>
        <w:t xml:space="preserve"> ASCE 7 Section 26.2.</w:t>
      </w:r>
    </w:p>
    <w:p w14:paraId="2B8BF222" w14:textId="77D5C3FF" w:rsidR="00CE5D38" w:rsidRPr="00851643" w:rsidRDefault="00CE5D38" w:rsidP="00851643">
      <w:pPr>
        <w:widowControl/>
        <w:autoSpaceDE w:val="0"/>
        <w:autoSpaceDN w:val="0"/>
        <w:adjustRightInd w:val="0"/>
        <w:spacing w:after="240"/>
        <w:ind w:left="720"/>
        <w:rPr>
          <w:rFonts w:eastAsia="Batang" w:cs="Arial"/>
          <w:i/>
          <w:snapToGrid/>
          <w:szCs w:val="24"/>
        </w:rPr>
      </w:pPr>
      <w:r w:rsidRPr="00851643">
        <w:rPr>
          <w:rFonts w:eastAsia="Batang" w:cs="Arial"/>
          <w:i/>
          <w:strike/>
          <w:snapToGrid/>
          <w:szCs w:val="24"/>
        </w:rPr>
        <w:t>Calculations and drawings of</w:t>
      </w:r>
      <w:r w:rsidRPr="00851643">
        <w:rPr>
          <w:rFonts w:eastAsia="Batang" w:cs="Arial"/>
          <w:i/>
          <w:snapToGrid/>
          <w:szCs w:val="24"/>
        </w:rPr>
        <w:t xml:space="preserve"> </w:t>
      </w:r>
      <w:r w:rsidR="00E11E5C" w:rsidRPr="00851643">
        <w:rPr>
          <w:rFonts w:eastAsia="Batang" w:cs="Arial"/>
          <w:i/>
          <w:snapToGrid/>
          <w:szCs w:val="24"/>
          <w:u w:val="single"/>
        </w:rPr>
        <w:t>Construction documents for</w:t>
      </w:r>
      <w:r w:rsidR="00E11E5C" w:rsidRPr="00500A62">
        <w:rPr>
          <w:rFonts w:eastAsia="Batang" w:cs="Arial"/>
          <w:i/>
          <w:snapToGrid/>
          <w:szCs w:val="24"/>
        </w:rPr>
        <w:t xml:space="preserve"> </w:t>
      </w:r>
      <w:r w:rsidRPr="00851643">
        <w:rPr>
          <w:rFonts w:eastAsia="Batang" w:cs="Arial"/>
          <w:i/>
          <w:snapToGrid/>
          <w:szCs w:val="24"/>
        </w:rPr>
        <w:t xml:space="preserve">the supports and attachments shall be submitted to the enforcement agency for </w:t>
      </w:r>
      <w:r w:rsidRPr="00851643">
        <w:rPr>
          <w:rFonts w:eastAsia="Batang" w:cs="Arial"/>
          <w:i/>
          <w:strike/>
          <w:snapToGrid/>
          <w:szCs w:val="24"/>
        </w:rPr>
        <w:t>review</w:t>
      </w:r>
      <w:r w:rsidR="00E11E5C" w:rsidRPr="00851643">
        <w:rPr>
          <w:rFonts w:eastAsia="Batang" w:cs="Arial"/>
          <w:i/>
          <w:snapToGrid/>
          <w:szCs w:val="24"/>
        </w:rPr>
        <w:t xml:space="preserve"> </w:t>
      </w:r>
      <w:r w:rsidR="00E11E5C" w:rsidRPr="00851643">
        <w:rPr>
          <w:rFonts w:eastAsia="Batang" w:cs="Arial"/>
          <w:i/>
          <w:snapToGrid/>
          <w:szCs w:val="24"/>
          <w:u w:val="single"/>
        </w:rPr>
        <w:t>approval</w:t>
      </w:r>
      <w:r w:rsidRPr="00851643">
        <w:rPr>
          <w:rFonts w:eastAsia="Batang" w:cs="Arial"/>
          <w:i/>
          <w:snapToGrid/>
          <w:szCs w:val="24"/>
        </w:rPr>
        <w:t>.</w:t>
      </w:r>
      <w:r w:rsidRPr="00236D06">
        <w:rPr>
          <w:rStyle w:val="normaltextrun"/>
          <w:rFonts w:cs="Arial"/>
          <w:i/>
        </w:rPr>
        <w:t xml:space="preserve"> </w:t>
      </w:r>
    </w:p>
    <w:p w14:paraId="223989E4" w14:textId="0237A39A" w:rsidR="00C83887" w:rsidRPr="00AD67B3" w:rsidRDefault="00C83887" w:rsidP="00C83887">
      <w:pPr>
        <w:spacing w:before="120"/>
        <w:rPr>
          <w:rFonts w:cs="Arial"/>
        </w:rPr>
      </w:pPr>
      <w:r w:rsidRPr="00AD67B3">
        <w:rPr>
          <w:rFonts w:cs="Arial"/>
          <w:b/>
        </w:rPr>
        <w:t>Notation:</w:t>
      </w:r>
    </w:p>
    <w:p w14:paraId="146BC626" w14:textId="2105228E"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17921.5, 17921.6, 17921.10, 17922, 17922.6, 17922.12, 17922.14, 17928, 17958.12, 18552,</w:t>
      </w:r>
      <w:r w:rsidR="00402981">
        <w:rPr>
          <w:rFonts w:cs="Arial"/>
        </w:rPr>
        <w:t>1</w:t>
      </w:r>
      <w:r w:rsidRPr="002B045F">
        <w:rPr>
          <w:rFonts w:cs="Arial"/>
        </w:rPr>
        <w:t xml:space="preserve">8620, 18630, 18640, 18670, 18690, 18691, 18865, 18871.3, 18873, 18873.1, 18873.2, 18873.3, 18873.4, 18873.5, </w:t>
      </w:r>
      <w:r w:rsidR="001747F1">
        <w:rPr>
          <w:rStyle w:val="normaltextrun"/>
          <w:rFonts w:cs="Arial"/>
          <w:color w:val="000000"/>
          <w:bdr w:val="none" w:sz="0" w:space="0" w:color="auto" w:frame="1"/>
        </w:rPr>
        <w:t xml:space="preserve">18928, </w:t>
      </w:r>
      <w:r w:rsidRPr="002B045F">
        <w:rPr>
          <w:rFonts w:cs="Arial"/>
        </w:rPr>
        <w:t xml:space="preserve">18938.3, and 19990; and Government Code </w:t>
      </w:r>
      <w:r w:rsidRPr="002B045F">
        <w:rPr>
          <w:rFonts w:cs="Arial"/>
        </w:rPr>
        <w:lastRenderedPageBreak/>
        <w:t>Sections 12955.1 and 12</w:t>
      </w:r>
      <w:r w:rsidR="00580727">
        <w:rPr>
          <w:rFonts w:cs="Arial"/>
        </w:rPr>
        <w:t>9</w:t>
      </w:r>
      <w:r w:rsidRPr="002B045F">
        <w:rPr>
          <w:rFonts w:cs="Arial"/>
        </w:rPr>
        <w:t>55.1.1.</w:t>
      </w:r>
    </w:p>
    <w:p w14:paraId="059D5CE0" w14:textId="6FB32343"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100B247" w14:textId="77777777" w:rsidR="00C83887" w:rsidRPr="00AD67B3" w:rsidRDefault="00C83887" w:rsidP="00C83887">
      <w:pPr>
        <w:pStyle w:val="Heading3"/>
        <w:rPr>
          <w:noProof/>
        </w:rPr>
      </w:pPr>
      <w:r w:rsidRPr="00AD67B3">
        <w:t xml:space="preserve">ITEM </w:t>
      </w:r>
      <w:r>
        <w:t>20</w:t>
      </w:r>
      <w:r>
        <w:br/>
      </w:r>
      <w:r w:rsidRPr="00AD67B3">
        <w:t xml:space="preserve">Chapter </w:t>
      </w:r>
      <w:r>
        <w:t>16, Structural Design</w:t>
      </w:r>
    </w:p>
    <w:p w14:paraId="12C40A6A"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snapToGrid/>
        </w:rPr>
        <w:t xml:space="preserve"> </w:t>
      </w:r>
      <w:r>
        <w:rPr>
          <w:rFonts w:cs="Arial"/>
          <w:snapToGrid/>
        </w:rPr>
        <w:t>without modification</w:t>
      </w:r>
      <w:r w:rsidRPr="52674E58">
        <w:rPr>
          <w:rFonts w:cs="Arial"/>
          <w:snapToGrid/>
        </w:rPr>
        <w:t>.</w:t>
      </w:r>
    </w:p>
    <w:p w14:paraId="05D035F7" w14:textId="44560085" w:rsidR="00C83887" w:rsidRPr="00367146" w:rsidRDefault="00C83887" w:rsidP="00C83887">
      <w:pPr>
        <w:spacing w:before="240" w:after="240"/>
        <w:jc w:val="center"/>
        <w:rPr>
          <w:rFonts w:cs="Arial"/>
          <w:i/>
          <w:iCs/>
          <w:szCs w:val="24"/>
        </w:rPr>
      </w:pPr>
      <w:r w:rsidRPr="00FB41AE">
        <w:rPr>
          <w:b/>
          <w:bCs/>
        </w:rPr>
        <w:t>CHAPTER 16</w:t>
      </w:r>
      <w:r>
        <w:rPr>
          <w:b/>
          <w:bCs/>
        </w:rPr>
        <w:br/>
      </w:r>
      <w:r w:rsidRPr="00FB41AE">
        <w:rPr>
          <w:b/>
          <w:bCs/>
        </w:rPr>
        <w:t>STRUCTURAL DESIGN</w:t>
      </w:r>
    </w:p>
    <w:p w14:paraId="1FB2FF37" w14:textId="77777777" w:rsidR="00C83887" w:rsidRPr="00AD67B3" w:rsidRDefault="00C83887" w:rsidP="00C83887">
      <w:pPr>
        <w:spacing w:before="120"/>
        <w:rPr>
          <w:rFonts w:cs="Arial"/>
        </w:rPr>
      </w:pPr>
      <w:r w:rsidRPr="00AD67B3">
        <w:rPr>
          <w:rFonts w:cs="Arial"/>
          <w:b/>
        </w:rPr>
        <w:t>Notation:</w:t>
      </w:r>
    </w:p>
    <w:p w14:paraId="30F59ED6" w14:textId="4A3804F8"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18620, 18630, 18640, 18690, 18691, 18865, 18871.3, 18873, 18873.1, 18873.2, 18873.4, 18873.5, </w:t>
      </w:r>
      <w:r w:rsidR="001747F1">
        <w:rPr>
          <w:rStyle w:val="normaltextrun"/>
          <w:rFonts w:cs="Arial"/>
          <w:color w:val="000000"/>
          <w:bdr w:val="none" w:sz="0" w:space="0" w:color="auto" w:frame="1"/>
        </w:rPr>
        <w:t>18928</w:t>
      </w:r>
      <w:r w:rsidR="00055D30">
        <w:rPr>
          <w:rStyle w:val="normaltextrun"/>
          <w:rFonts w:cs="Arial"/>
          <w:color w:val="000000"/>
          <w:bdr w:val="none" w:sz="0" w:space="0" w:color="auto" w:frame="1"/>
        </w:rPr>
        <w:t xml:space="preserve">, </w:t>
      </w:r>
      <w:r w:rsidRPr="002B045F">
        <w:rPr>
          <w:rFonts w:cs="Arial"/>
        </w:rPr>
        <w:t>18938.3, 18944.11 and 19990; and Government Code Sections 12955.1 and 12</w:t>
      </w:r>
      <w:r w:rsidR="00580727">
        <w:rPr>
          <w:rFonts w:cs="Arial"/>
        </w:rPr>
        <w:t>9</w:t>
      </w:r>
      <w:r w:rsidRPr="002B045F">
        <w:rPr>
          <w:rFonts w:cs="Arial"/>
        </w:rPr>
        <w:t>55.1.1.</w:t>
      </w:r>
    </w:p>
    <w:p w14:paraId="59DB3C43" w14:textId="4794F0F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AA3C798" w14:textId="77777777" w:rsidR="00C83887" w:rsidRPr="00AD67B3" w:rsidRDefault="00C83887" w:rsidP="00C83887">
      <w:pPr>
        <w:pStyle w:val="Heading3"/>
        <w:rPr>
          <w:noProof/>
        </w:rPr>
      </w:pPr>
      <w:r w:rsidRPr="00AD67B3">
        <w:t xml:space="preserve">ITEM </w:t>
      </w:r>
      <w:r>
        <w:t>21</w:t>
      </w:r>
      <w:r>
        <w:br/>
      </w:r>
      <w:r w:rsidRPr="00AD67B3">
        <w:t xml:space="preserve">Chapter </w:t>
      </w:r>
      <w:r>
        <w:t>17, Special Inspections and Tests</w:t>
      </w:r>
    </w:p>
    <w:p w14:paraId="082CEDEF"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 xml:space="preserve">17 </w:t>
      </w:r>
      <w:r w:rsidRPr="008D2811">
        <w:rPr>
          <w:rFonts w:cs="Arial"/>
          <w:bCs/>
          <w:snapToGrid/>
        </w:rPr>
        <w:t>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3EB0A9E3" w14:textId="77777777" w:rsidR="00C83887" w:rsidRDefault="00C83887" w:rsidP="00C83887">
      <w:pPr>
        <w:spacing w:before="240" w:after="240"/>
        <w:jc w:val="center"/>
        <w:rPr>
          <w:b/>
          <w:bCs/>
        </w:rPr>
      </w:pPr>
      <w:r w:rsidRPr="00FB41AE">
        <w:rPr>
          <w:b/>
          <w:bCs/>
        </w:rPr>
        <w:t>CHAPTER 17</w:t>
      </w:r>
      <w:r>
        <w:rPr>
          <w:b/>
          <w:bCs/>
        </w:rPr>
        <w:br/>
      </w:r>
      <w:r w:rsidRPr="00FB41AE">
        <w:rPr>
          <w:b/>
          <w:bCs/>
        </w:rPr>
        <w:t>SPECIAL INSPECTIONS AND TESTS</w:t>
      </w:r>
    </w:p>
    <w:p w14:paraId="1A724EEC" w14:textId="77777777" w:rsidR="00C83887" w:rsidRPr="00AD67B3" w:rsidRDefault="00C83887" w:rsidP="00C83887">
      <w:pPr>
        <w:spacing w:before="120"/>
        <w:rPr>
          <w:rFonts w:cs="Arial"/>
        </w:rPr>
      </w:pPr>
      <w:r w:rsidRPr="00AD67B3">
        <w:rPr>
          <w:rFonts w:cs="Arial"/>
          <w:b/>
        </w:rPr>
        <w:t>Notation:</w:t>
      </w:r>
    </w:p>
    <w:p w14:paraId="2E4A64F7" w14:textId="33F3AD5C"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9138DD">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710182A" w14:textId="420D317B"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7C0B8E" w14:textId="77777777" w:rsidR="00C83887" w:rsidRPr="00AD67B3" w:rsidRDefault="00C83887" w:rsidP="00C83887">
      <w:pPr>
        <w:pStyle w:val="Heading3"/>
        <w:rPr>
          <w:noProof/>
        </w:rPr>
      </w:pPr>
      <w:r w:rsidRPr="00AD67B3">
        <w:lastRenderedPageBreak/>
        <w:t xml:space="preserve">ITEM </w:t>
      </w:r>
      <w:r>
        <w:t>22</w:t>
      </w:r>
      <w:r>
        <w:br/>
      </w:r>
      <w:r w:rsidRPr="00AD67B3">
        <w:t xml:space="preserve">Chapter </w:t>
      </w:r>
      <w:r>
        <w:t>18, Soils and Foundations</w:t>
      </w:r>
    </w:p>
    <w:p w14:paraId="14D409A6" w14:textId="4B497571" w:rsidR="00C83887" w:rsidRDefault="00C83887" w:rsidP="00C83887">
      <w:pPr>
        <w:spacing w:before="120"/>
        <w:rPr>
          <w:rFonts w:cs="Arial"/>
          <w:snapToGrid/>
        </w:rPr>
      </w:pPr>
      <w:r w:rsidRPr="00DD6726">
        <w:rPr>
          <w:snapToGrid/>
        </w:rPr>
        <w:t xml:space="preserve">HCD proposes to </w:t>
      </w:r>
      <w:r w:rsidRPr="008D2811">
        <w:rPr>
          <w:rFonts w:cs="Arial"/>
          <w:bCs/>
          <w:snapToGrid/>
        </w:rPr>
        <w:t>adopt</w:t>
      </w:r>
      <w:r w:rsidR="00DB5EE2">
        <w:rPr>
          <w:rFonts w:cs="Arial"/>
          <w:bCs/>
          <w:snapToGrid/>
        </w:rPr>
        <w:t xml:space="preserve"> Chapter 18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582EE96" w14:textId="77777777" w:rsidR="00C83887" w:rsidRPr="00367146" w:rsidRDefault="00C83887" w:rsidP="00C83887">
      <w:pPr>
        <w:spacing w:before="240" w:after="240"/>
        <w:jc w:val="center"/>
        <w:rPr>
          <w:rFonts w:cs="Arial"/>
          <w:i/>
          <w:iCs/>
          <w:szCs w:val="24"/>
        </w:rPr>
      </w:pPr>
      <w:r w:rsidRPr="00FB41AE">
        <w:rPr>
          <w:b/>
          <w:bCs/>
        </w:rPr>
        <w:t>CHAPTER 18</w:t>
      </w:r>
      <w:r>
        <w:rPr>
          <w:b/>
          <w:bCs/>
        </w:rPr>
        <w:br/>
      </w:r>
      <w:r w:rsidRPr="00FB41AE">
        <w:rPr>
          <w:b/>
          <w:bCs/>
        </w:rPr>
        <w:t>SOILS AND FOUNDATIONS</w:t>
      </w:r>
    </w:p>
    <w:p w14:paraId="2B07BCB2" w14:textId="77777777" w:rsidR="00C83887" w:rsidRPr="00AD67B3" w:rsidRDefault="00C83887" w:rsidP="00C83887">
      <w:pPr>
        <w:spacing w:before="120"/>
        <w:rPr>
          <w:rFonts w:cs="Arial"/>
        </w:rPr>
      </w:pPr>
      <w:r w:rsidRPr="00AD67B3">
        <w:rPr>
          <w:rFonts w:cs="Arial"/>
          <w:b/>
        </w:rPr>
        <w:t>Notation:</w:t>
      </w:r>
    </w:p>
    <w:p w14:paraId="62DEC816" w14:textId="2D70A6D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17928, 17958.12, 18552, 18554, 18620, 18630, 18690, 18691, 18865, 18871.3, 18871.4, 18873, 18873.1, 18873.2, 18873.4, 18873.5, </w:t>
      </w:r>
      <w:r w:rsidR="009138DD">
        <w:rPr>
          <w:rStyle w:val="normaltextrun"/>
          <w:rFonts w:cs="Arial"/>
          <w:color w:val="000000"/>
          <w:bdr w:val="none" w:sz="0" w:space="0" w:color="auto" w:frame="1"/>
        </w:rPr>
        <w:t>18928,</w:t>
      </w:r>
      <w:r w:rsidRPr="002B045F">
        <w:rPr>
          <w:rFonts w:cs="Arial"/>
        </w:rPr>
        <w:t xml:space="preserve"> 18938.3, 18944.11 and 19990; and Government Code Sections 12955.1 and 12</w:t>
      </w:r>
      <w:r w:rsidR="00580727">
        <w:rPr>
          <w:rFonts w:cs="Arial"/>
        </w:rPr>
        <w:t>9</w:t>
      </w:r>
      <w:r w:rsidRPr="002B045F">
        <w:rPr>
          <w:rFonts w:cs="Arial"/>
        </w:rPr>
        <w:t>55.1.1.</w:t>
      </w:r>
    </w:p>
    <w:p w14:paraId="17AEE284" w14:textId="561E3AB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B34925C" w14:textId="03A67CB7" w:rsidR="00C83887" w:rsidRPr="00AD67B3" w:rsidRDefault="00C83887" w:rsidP="00C83887">
      <w:pPr>
        <w:pStyle w:val="Heading3"/>
        <w:rPr>
          <w:noProof/>
        </w:rPr>
      </w:pPr>
      <w:r w:rsidRPr="00AD67B3">
        <w:t xml:space="preserve">ITEM </w:t>
      </w:r>
      <w:r>
        <w:t>23</w:t>
      </w:r>
      <w:r>
        <w:br/>
      </w:r>
      <w:r w:rsidRPr="00AD67B3">
        <w:t xml:space="preserve">Chapter </w:t>
      </w:r>
      <w:r>
        <w:t>18A, Soils and Foundations</w:t>
      </w:r>
    </w:p>
    <w:p w14:paraId="1ADF93F0" w14:textId="4A43D508" w:rsidR="00C83887" w:rsidRDefault="00C83887" w:rsidP="00C83887">
      <w:pPr>
        <w:spacing w:before="120"/>
        <w:rPr>
          <w:rFonts w:cs="Arial"/>
          <w:snapToGrid/>
        </w:rPr>
      </w:pPr>
      <w:r w:rsidRPr="00DD6726">
        <w:rPr>
          <w:snapToGrid/>
        </w:rPr>
        <w:t xml:space="preserve">HCD proposes to </w:t>
      </w:r>
      <w:r w:rsidR="00911D68">
        <w:rPr>
          <w:snapToGrid/>
        </w:rPr>
        <w:t xml:space="preserve">not </w:t>
      </w:r>
      <w:r w:rsidRPr="008D2811">
        <w:rPr>
          <w:rFonts w:cs="Arial"/>
          <w:bCs/>
          <w:snapToGrid/>
        </w:rPr>
        <w:t>adopt Chapter </w:t>
      </w:r>
      <w:r>
        <w:rPr>
          <w:rFonts w:cs="Arial"/>
          <w:bCs/>
          <w:snapToGrid/>
        </w:rPr>
        <w:t>18A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0E3B20BA" w14:textId="1ADFDC63" w:rsidR="00C83887" w:rsidRPr="00367146" w:rsidRDefault="00C83887" w:rsidP="00C83887">
      <w:pPr>
        <w:spacing w:before="240" w:after="240"/>
        <w:jc w:val="center"/>
        <w:rPr>
          <w:rFonts w:cs="Arial"/>
          <w:i/>
          <w:iCs/>
          <w:szCs w:val="24"/>
        </w:rPr>
      </w:pPr>
      <w:r w:rsidRPr="00FB41AE">
        <w:rPr>
          <w:b/>
          <w:bCs/>
        </w:rPr>
        <w:t>CHAPTER 18</w:t>
      </w:r>
      <w:r>
        <w:rPr>
          <w:b/>
          <w:bCs/>
        </w:rPr>
        <w:t>A</w:t>
      </w:r>
      <w:r>
        <w:rPr>
          <w:b/>
          <w:bCs/>
        </w:rPr>
        <w:br/>
      </w:r>
      <w:r w:rsidRPr="00FB41AE">
        <w:rPr>
          <w:b/>
          <w:bCs/>
        </w:rPr>
        <w:t>SOILS AND FOUNDATIONS</w:t>
      </w:r>
    </w:p>
    <w:p w14:paraId="0D633E70" w14:textId="12390CF6" w:rsidR="00C83887" w:rsidRPr="00AD67B3" w:rsidRDefault="00C83887" w:rsidP="00C83887">
      <w:pPr>
        <w:spacing w:before="120"/>
        <w:rPr>
          <w:rFonts w:cs="Arial"/>
        </w:rPr>
      </w:pPr>
      <w:r w:rsidRPr="00AD67B3">
        <w:rPr>
          <w:rFonts w:cs="Arial"/>
          <w:b/>
        </w:rPr>
        <w:t>Notation:</w:t>
      </w:r>
    </w:p>
    <w:p w14:paraId="335F1160" w14:textId="3BEACFAA"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17921.6, 17921.10, 17922, 17922.6, 17928, 17958.12, 18552, 18554, 18620, 18630, 18690, 18691, 18865, 18871.3, 18871.4, 18873, 18873.1, 18873.2, 18873.4, 18873.5, 18938.3, 18944.11 and 19990; and Government Code Sections 12955.1 and 12</w:t>
      </w:r>
      <w:r w:rsidR="00580727">
        <w:rPr>
          <w:rFonts w:cs="Arial"/>
        </w:rPr>
        <w:t>9</w:t>
      </w:r>
      <w:r w:rsidRPr="002B045F">
        <w:rPr>
          <w:rFonts w:cs="Arial"/>
        </w:rPr>
        <w:t>55.1.1.</w:t>
      </w:r>
    </w:p>
    <w:p w14:paraId="51128041" w14:textId="3B71691F" w:rsidR="00C83887" w:rsidRPr="007071FE" w:rsidDel="007200CE"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13239A8" w14:textId="77777777" w:rsidR="00C83887" w:rsidRPr="00AD67B3" w:rsidRDefault="00C83887" w:rsidP="00C83887">
      <w:pPr>
        <w:pStyle w:val="Heading3"/>
        <w:rPr>
          <w:noProof/>
        </w:rPr>
      </w:pPr>
      <w:r w:rsidRPr="00AD67B3">
        <w:t xml:space="preserve">ITEM </w:t>
      </w:r>
      <w:r>
        <w:t>24</w:t>
      </w:r>
      <w:r>
        <w:br/>
      </w:r>
      <w:r w:rsidRPr="00AD67B3">
        <w:t xml:space="preserve">Chapter </w:t>
      </w:r>
      <w:r>
        <w:t>19, Concrete</w:t>
      </w:r>
    </w:p>
    <w:p w14:paraId="6EDAAF94" w14:textId="77777777" w:rsidR="00C83887" w:rsidRDefault="00C83887" w:rsidP="00C83887">
      <w:pPr>
        <w:spacing w:after="0"/>
        <w:rPr>
          <w:rFonts w:eastAsia="Calibri"/>
          <w:snapToGrid/>
        </w:rPr>
      </w:pPr>
      <w:r w:rsidRPr="00DD6726">
        <w:rPr>
          <w:snapToGrid/>
        </w:rPr>
        <w:t>HCD proposes to adopt Chapter </w:t>
      </w:r>
      <w:r>
        <w:rPr>
          <w:snapToGrid/>
        </w:rPr>
        <w:t>19</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568EC0E4" w14:textId="77777777" w:rsidR="00C83887" w:rsidRPr="009136B4" w:rsidRDefault="00C83887" w:rsidP="00C83887">
      <w:pPr>
        <w:spacing w:before="240" w:after="240"/>
        <w:jc w:val="center"/>
        <w:rPr>
          <w:rFonts w:eastAsia="Calibri"/>
          <w:b/>
          <w:bCs/>
          <w:snapToGrid/>
        </w:rPr>
      </w:pPr>
      <w:r w:rsidRPr="00FB41AE">
        <w:rPr>
          <w:b/>
          <w:bCs/>
        </w:rPr>
        <w:t>CHAPTER 19</w:t>
      </w:r>
      <w:r>
        <w:rPr>
          <w:b/>
          <w:bCs/>
        </w:rPr>
        <w:br/>
      </w:r>
      <w:r w:rsidRPr="00FB41AE">
        <w:rPr>
          <w:b/>
          <w:bCs/>
        </w:rPr>
        <w:t>CONCRETE</w:t>
      </w:r>
    </w:p>
    <w:p w14:paraId="3D8ADC0C" w14:textId="68D85CE6" w:rsidR="00C83887" w:rsidRPr="006315F8" w:rsidRDefault="00C83887" w:rsidP="00C83887">
      <w:pPr>
        <w:spacing w:after="0"/>
        <w:ind w:left="360"/>
      </w:pPr>
      <w:r w:rsidRPr="000E58E7">
        <w:rPr>
          <w:rFonts w:eastAsia="Calibri"/>
          <w:b/>
          <w:i/>
          <w:strike/>
          <w:snapToGrid/>
        </w:rPr>
        <w:t>1907.1.1</w:t>
      </w:r>
      <w:r w:rsidRPr="00C22CE6">
        <w:rPr>
          <w:rFonts w:eastAsia="Calibri"/>
          <w:b/>
          <w:bCs/>
          <w:i/>
          <w:iCs/>
          <w:snapToGrid/>
        </w:rPr>
        <w:t xml:space="preserve"> </w:t>
      </w:r>
      <w:r w:rsidRPr="000E58E7">
        <w:rPr>
          <w:rFonts w:eastAsia="Calibri"/>
          <w:b/>
          <w:i/>
          <w:snapToGrid/>
          <w:u w:val="single"/>
        </w:rPr>
        <w:t>1907.4.1</w:t>
      </w:r>
      <w:r>
        <w:rPr>
          <w:rFonts w:eastAsia="Calibri"/>
          <w:b/>
          <w:bCs/>
          <w:i/>
          <w:iCs/>
          <w:snapToGrid/>
        </w:rPr>
        <w:t xml:space="preserve"> </w:t>
      </w:r>
      <w:r w:rsidRPr="00C22CE6">
        <w:rPr>
          <w:rFonts w:eastAsia="Calibri"/>
          <w:b/>
          <w:bCs/>
          <w:i/>
          <w:iCs/>
          <w:snapToGrid/>
        </w:rPr>
        <w:t xml:space="preserve">Capillary break. [HCD 1] </w:t>
      </w:r>
      <w:r w:rsidR="007200CE">
        <w:rPr>
          <w:rFonts w:eastAsia="Calibri"/>
          <w:i/>
          <w:iCs/>
          <w:snapToGrid/>
        </w:rPr>
        <w:t>…</w:t>
      </w:r>
    </w:p>
    <w:p w14:paraId="13287D72" w14:textId="77777777" w:rsidR="00C83887" w:rsidRPr="00AD67B3" w:rsidRDefault="00C83887" w:rsidP="00C83887">
      <w:pPr>
        <w:spacing w:before="120"/>
        <w:rPr>
          <w:rFonts w:cs="Arial"/>
        </w:rPr>
      </w:pPr>
      <w:r w:rsidRPr="00AD67B3">
        <w:rPr>
          <w:rFonts w:cs="Arial"/>
          <w:b/>
        </w:rPr>
        <w:lastRenderedPageBreak/>
        <w:t>Notation:</w:t>
      </w:r>
    </w:p>
    <w:p w14:paraId="13614407" w14:textId="2479F99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A6266E" w14:textId="3442768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31D2620" w14:textId="35535DF3" w:rsidR="00C83887" w:rsidRPr="00AD67B3" w:rsidRDefault="00C83887" w:rsidP="00C83887">
      <w:pPr>
        <w:pStyle w:val="Heading3"/>
        <w:rPr>
          <w:noProof/>
        </w:rPr>
      </w:pPr>
      <w:r w:rsidRPr="00AD67B3">
        <w:t xml:space="preserve">ITEM </w:t>
      </w:r>
      <w:r>
        <w:t>25</w:t>
      </w:r>
      <w:r>
        <w:br/>
      </w:r>
      <w:r w:rsidRPr="00AD67B3">
        <w:t xml:space="preserve">Chapter </w:t>
      </w:r>
      <w:r>
        <w:t>19A, Concrete</w:t>
      </w:r>
    </w:p>
    <w:p w14:paraId="604C5D22" w14:textId="0FFA628A" w:rsidR="00C83887" w:rsidRDefault="00C83887" w:rsidP="00C83887">
      <w:pPr>
        <w:spacing w:before="120"/>
        <w:rPr>
          <w:rFonts w:cs="Arial"/>
          <w:snapToGrid/>
        </w:rPr>
      </w:pPr>
      <w:r w:rsidRPr="00DD6726">
        <w:rPr>
          <w:snapToGrid/>
        </w:rPr>
        <w:t>HCD proposes to</w:t>
      </w:r>
      <w:r w:rsidR="004B47AB">
        <w:rPr>
          <w:snapToGrid/>
        </w:rPr>
        <w:t xml:space="preserve"> not</w:t>
      </w:r>
      <w:r w:rsidRPr="00DD6726">
        <w:rPr>
          <w:snapToGrid/>
        </w:rPr>
        <w:t xml:space="preserve"> </w:t>
      </w:r>
      <w:r w:rsidRPr="008D2811">
        <w:rPr>
          <w:rFonts w:cs="Arial"/>
          <w:bCs/>
          <w:snapToGrid/>
        </w:rPr>
        <w:t>adopt Chapter </w:t>
      </w:r>
      <w:r>
        <w:rPr>
          <w:rFonts w:cs="Arial"/>
          <w:bCs/>
          <w:snapToGrid/>
        </w:rPr>
        <w:t>19A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6C9DD470" w14:textId="04D2F877" w:rsidR="00C83887" w:rsidRPr="009136B4" w:rsidRDefault="00C83887" w:rsidP="00C83887">
      <w:pPr>
        <w:spacing w:before="240" w:after="240"/>
        <w:jc w:val="center"/>
        <w:rPr>
          <w:rFonts w:eastAsia="Calibri"/>
          <w:b/>
          <w:bCs/>
          <w:snapToGrid/>
        </w:rPr>
      </w:pPr>
      <w:r w:rsidRPr="00FB41AE">
        <w:rPr>
          <w:b/>
          <w:bCs/>
        </w:rPr>
        <w:t>CHAPTER 19</w:t>
      </w:r>
      <w:r>
        <w:rPr>
          <w:b/>
          <w:bCs/>
        </w:rPr>
        <w:t>A</w:t>
      </w:r>
      <w:r>
        <w:rPr>
          <w:b/>
          <w:bCs/>
        </w:rPr>
        <w:br/>
      </w:r>
      <w:r w:rsidRPr="00FB41AE">
        <w:rPr>
          <w:b/>
          <w:bCs/>
        </w:rPr>
        <w:t>CONCRETE</w:t>
      </w:r>
    </w:p>
    <w:p w14:paraId="7DEBCCE3" w14:textId="0FB9169A" w:rsidR="00C83887" w:rsidRPr="00AD67B3" w:rsidRDefault="00C83887" w:rsidP="00C83887">
      <w:pPr>
        <w:spacing w:before="120"/>
        <w:rPr>
          <w:rFonts w:cs="Arial"/>
        </w:rPr>
      </w:pPr>
      <w:r w:rsidRPr="00AD67B3">
        <w:rPr>
          <w:rFonts w:cs="Arial"/>
          <w:b/>
        </w:rPr>
        <w:t>Notation:</w:t>
      </w:r>
    </w:p>
    <w:p w14:paraId="5A201893" w14:textId="46886E23"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576E406" w14:textId="0004507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D590AEF" w14:textId="77777777" w:rsidR="00C83887" w:rsidRPr="00AD67B3" w:rsidRDefault="00C83887" w:rsidP="00C83887">
      <w:pPr>
        <w:pStyle w:val="Heading3"/>
        <w:rPr>
          <w:noProof/>
        </w:rPr>
      </w:pPr>
      <w:r w:rsidRPr="00AD67B3">
        <w:t xml:space="preserve">ITEM </w:t>
      </w:r>
      <w:r>
        <w:t>26</w:t>
      </w:r>
      <w:r>
        <w:br/>
      </w:r>
      <w:r w:rsidRPr="00AD67B3">
        <w:t xml:space="preserve">Chapter </w:t>
      </w:r>
      <w:r>
        <w:t>20, Aluminum</w:t>
      </w:r>
    </w:p>
    <w:p w14:paraId="4C053BA8"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20</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FCE7BC9" w14:textId="77777777" w:rsidR="00C83887" w:rsidRPr="00C929B2" w:rsidRDefault="00C83887" w:rsidP="00C83887">
      <w:pPr>
        <w:spacing w:before="240" w:after="240"/>
        <w:jc w:val="center"/>
        <w:rPr>
          <w:rFonts w:cs="Arial"/>
          <w:szCs w:val="24"/>
        </w:rPr>
      </w:pPr>
      <w:r w:rsidRPr="00673B68">
        <w:rPr>
          <w:b/>
          <w:bCs/>
        </w:rPr>
        <w:t>CHAPTER 20</w:t>
      </w:r>
      <w:r>
        <w:rPr>
          <w:b/>
          <w:bCs/>
        </w:rPr>
        <w:br/>
      </w:r>
      <w:r w:rsidRPr="00673B68">
        <w:rPr>
          <w:b/>
          <w:bCs/>
        </w:rPr>
        <w:t>ALUMINUM</w:t>
      </w:r>
    </w:p>
    <w:p w14:paraId="2F6FD378" w14:textId="77777777" w:rsidR="00C83887" w:rsidRPr="00AD67B3" w:rsidRDefault="00C83887" w:rsidP="00C83887">
      <w:pPr>
        <w:spacing w:before="120"/>
        <w:rPr>
          <w:rFonts w:cs="Arial"/>
        </w:rPr>
      </w:pPr>
      <w:r w:rsidRPr="00AD67B3">
        <w:rPr>
          <w:rFonts w:cs="Arial"/>
          <w:b/>
        </w:rPr>
        <w:t>Notation:</w:t>
      </w:r>
    </w:p>
    <w:p w14:paraId="70106966" w14:textId="06A15E5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40A860D8" w14:textId="73A1A096" w:rsidR="00C83887" w:rsidRDefault="00C83887" w:rsidP="00C83887">
      <w:pPr>
        <w:pBdr>
          <w:bottom w:val="single" w:sz="24" w:space="1" w:color="auto"/>
        </w:pBdr>
        <w:spacing w:before="120"/>
      </w:pPr>
      <w:r w:rsidRPr="009528B3">
        <w:rPr>
          <w:rFonts w:cs="Arial"/>
        </w:rPr>
        <w:t>References:</w:t>
      </w:r>
      <w:r w:rsidRPr="002B045F">
        <w:rPr>
          <w:rFonts w:cs="Arial"/>
        </w:rPr>
        <w:t xml:space="preserve"> </w:t>
      </w:r>
      <w:r w:rsidRPr="6F78A596">
        <w:rPr>
          <w:rFonts w:cs="Arial"/>
        </w:rPr>
        <w:t xml:space="preserve">Health and Safety Code Sections 17000 through 17062.5, 17910 through </w:t>
      </w:r>
      <w:r w:rsidRPr="6F78A596">
        <w:rPr>
          <w:rFonts w:cs="Arial"/>
        </w:rPr>
        <w:lastRenderedPageBreak/>
        <w:t>17995.5, 18200 through 18700, 18860 through 18874, 18938.6, 18941, 18941.5, 19890, 19891, 19892 and 19960 through 19997; Civil Code Sections 1101.4, 1101.5, 1954.201, 1954.202 and 5551; and Government Code Sections 8698.4, 12955.1, 12955.1.1 and 65852.2.</w:t>
      </w:r>
    </w:p>
    <w:p w14:paraId="169822CD" w14:textId="77777777" w:rsidR="00C83887" w:rsidRPr="0046521A" w:rsidRDefault="00C83887" w:rsidP="00C83887">
      <w:pPr>
        <w:pStyle w:val="Heading3"/>
        <w:spacing w:before="0"/>
        <w:rPr>
          <w:noProof/>
        </w:rPr>
      </w:pPr>
      <w:r>
        <w:t>ITEM 27</w:t>
      </w:r>
      <w:r>
        <w:br/>
      </w:r>
      <w:r w:rsidRPr="0046521A">
        <w:t xml:space="preserve">Chapter </w:t>
      </w:r>
      <w:r>
        <w:rPr>
          <w:noProof/>
        </w:rPr>
        <w:t>21, Masonry</w:t>
      </w:r>
    </w:p>
    <w:p w14:paraId="657BCE43"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21</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9A4DE98"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br/>
      </w:r>
      <w:r w:rsidRPr="00673B68">
        <w:rPr>
          <w:b/>
          <w:bCs/>
          <w:noProof/>
        </w:rPr>
        <w:t>MASONRY</w:t>
      </w:r>
    </w:p>
    <w:p w14:paraId="24FC4988" w14:textId="77777777" w:rsidR="00C83887" w:rsidRPr="00AD67B3" w:rsidRDefault="00C83887" w:rsidP="00C83887">
      <w:pPr>
        <w:spacing w:before="120"/>
        <w:rPr>
          <w:rFonts w:cs="Arial"/>
        </w:rPr>
      </w:pPr>
      <w:r w:rsidRPr="00AD67B3">
        <w:rPr>
          <w:rFonts w:cs="Arial"/>
          <w:b/>
        </w:rPr>
        <w:t>Notation:</w:t>
      </w:r>
    </w:p>
    <w:p w14:paraId="7D9DB7DA" w14:textId="1458E64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6A3110C" w14:textId="1C7CFEAB"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8D1ADBC" w14:textId="3C5EE9CA" w:rsidR="00C83887" w:rsidRPr="0046521A" w:rsidRDefault="00C83887" w:rsidP="00C83887">
      <w:pPr>
        <w:pStyle w:val="Heading3"/>
        <w:spacing w:before="0"/>
        <w:rPr>
          <w:noProof/>
        </w:rPr>
      </w:pPr>
      <w:r>
        <w:t>ITEM 28</w:t>
      </w:r>
      <w:r>
        <w:br/>
      </w:r>
      <w:r w:rsidRPr="0046521A">
        <w:t xml:space="preserve">Chapter </w:t>
      </w:r>
      <w:r>
        <w:rPr>
          <w:noProof/>
        </w:rPr>
        <w:t>21A, Masonry</w:t>
      </w:r>
    </w:p>
    <w:p w14:paraId="7F02DDDC" w14:textId="00739F9C"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21A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C063596" w14:textId="43113F6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t>A</w:t>
      </w:r>
      <w:r>
        <w:rPr>
          <w:b/>
          <w:bCs/>
          <w:noProof/>
        </w:rPr>
        <w:br/>
      </w:r>
      <w:r w:rsidRPr="00673B68">
        <w:rPr>
          <w:b/>
          <w:bCs/>
          <w:noProof/>
        </w:rPr>
        <w:t>MASONRY</w:t>
      </w:r>
    </w:p>
    <w:p w14:paraId="05428E4B" w14:textId="0D408624" w:rsidR="00C83887" w:rsidRPr="00AD67B3" w:rsidRDefault="00C83887" w:rsidP="00C83887">
      <w:pPr>
        <w:spacing w:before="120"/>
        <w:rPr>
          <w:rFonts w:cs="Arial"/>
        </w:rPr>
      </w:pPr>
      <w:r w:rsidRPr="00AD67B3">
        <w:rPr>
          <w:rFonts w:cs="Arial"/>
          <w:b/>
        </w:rPr>
        <w:t>Notation:</w:t>
      </w:r>
    </w:p>
    <w:p w14:paraId="65597BB5" w14:textId="0FD8BA3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7D02D8A" w14:textId="6C5E80FA" w:rsidR="00C83887" w:rsidRPr="0074388B" w:rsidDel="00170DDD"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02E1B33" w14:textId="77777777" w:rsidR="00C83887" w:rsidRPr="0046521A" w:rsidRDefault="00C83887" w:rsidP="00C83887">
      <w:pPr>
        <w:pStyle w:val="Heading3"/>
        <w:spacing w:before="0"/>
        <w:rPr>
          <w:noProof/>
        </w:rPr>
      </w:pPr>
      <w:r w:rsidRPr="0046521A">
        <w:t xml:space="preserve">ITEM </w:t>
      </w:r>
      <w:r>
        <w:t>29</w:t>
      </w:r>
      <w:r w:rsidRPr="0046521A">
        <w:rPr>
          <w:snapToGrid/>
        </w:rPr>
        <w:br/>
      </w:r>
      <w:r w:rsidRPr="0046521A">
        <w:t xml:space="preserve">Chapter </w:t>
      </w:r>
      <w:r>
        <w:rPr>
          <w:noProof/>
        </w:rPr>
        <w:t>22, Steel</w:t>
      </w:r>
    </w:p>
    <w:p w14:paraId="13D65769"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22</w:t>
      </w:r>
      <w:r w:rsidRPr="008D2811">
        <w:rPr>
          <w:rFonts w:cs="Arial"/>
          <w:bCs/>
          <w:snapToGrid/>
        </w:rPr>
        <w:t xml:space="preserve"> from the 2024 </w:t>
      </w:r>
      <w:r>
        <w:rPr>
          <w:rFonts w:cs="Arial"/>
          <w:bCs/>
          <w:snapToGrid/>
        </w:rPr>
        <w:t>IB</w:t>
      </w:r>
      <w:r w:rsidRPr="008D2811">
        <w:rPr>
          <w:rFonts w:cs="Arial"/>
          <w:bCs/>
          <w:snapToGrid/>
        </w:rPr>
        <w:t>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w:t>
      </w:r>
      <w:r>
        <w:rPr>
          <w:rFonts w:cs="Arial"/>
          <w:snapToGrid/>
        </w:rPr>
        <w:lastRenderedPageBreak/>
        <w:t>amendment</w:t>
      </w:r>
      <w:r w:rsidRPr="52674E58">
        <w:rPr>
          <w:rFonts w:cs="Arial"/>
          <w:snapToGrid/>
        </w:rPr>
        <w:t>.</w:t>
      </w:r>
    </w:p>
    <w:p w14:paraId="20E40F7E"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br/>
      </w:r>
      <w:r w:rsidRPr="00673B68">
        <w:rPr>
          <w:b/>
          <w:bCs/>
          <w:noProof/>
        </w:rPr>
        <w:t>STEEL</w:t>
      </w:r>
    </w:p>
    <w:p w14:paraId="68331F06" w14:textId="77777777" w:rsidR="00C83887" w:rsidRPr="00AD67B3" w:rsidRDefault="00C83887" w:rsidP="00C83887">
      <w:pPr>
        <w:spacing w:before="120"/>
        <w:rPr>
          <w:rFonts w:cs="Arial"/>
        </w:rPr>
      </w:pPr>
      <w:r w:rsidRPr="00AD67B3">
        <w:rPr>
          <w:rFonts w:cs="Arial"/>
          <w:b/>
        </w:rPr>
        <w:t>Notation:</w:t>
      </w:r>
    </w:p>
    <w:p w14:paraId="0C3A299C" w14:textId="2D8F33AD"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E5B05E3" w14:textId="22167219"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FDA27D" w14:textId="20FF94BE" w:rsidR="00C83887" w:rsidRPr="0046521A" w:rsidRDefault="00C83887" w:rsidP="00C83887">
      <w:pPr>
        <w:pStyle w:val="Heading3"/>
        <w:spacing w:before="0"/>
        <w:rPr>
          <w:noProof/>
        </w:rPr>
      </w:pPr>
      <w:r w:rsidRPr="0046521A">
        <w:t xml:space="preserve">ITEM </w:t>
      </w:r>
      <w:r>
        <w:t>30</w:t>
      </w:r>
      <w:r w:rsidRPr="0046521A">
        <w:rPr>
          <w:snapToGrid/>
        </w:rPr>
        <w:br/>
      </w:r>
      <w:r w:rsidRPr="0046521A">
        <w:t xml:space="preserve">Chapter </w:t>
      </w:r>
      <w:r>
        <w:rPr>
          <w:noProof/>
        </w:rPr>
        <w:t>22A, Steel</w:t>
      </w:r>
    </w:p>
    <w:p w14:paraId="414F8B1F" w14:textId="71712C71"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22A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3990BE4" w14:textId="370C1A6E"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t>A</w:t>
      </w:r>
      <w:r>
        <w:rPr>
          <w:b/>
          <w:bCs/>
          <w:noProof/>
        </w:rPr>
        <w:br/>
      </w:r>
      <w:r w:rsidRPr="00673B68">
        <w:rPr>
          <w:b/>
          <w:bCs/>
          <w:noProof/>
        </w:rPr>
        <w:t>STEEL</w:t>
      </w:r>
    </w:p>
    <w:p w14:paraId="4169E552" w14:textId="5C326002" w:rsidR="00C83887" w:rsidRPr="00AD67B3" w:rsidRDefault="00C83887" w:rsidP="00C83887">
      <w:pPr>
        <w:spacing w:before="120"/>
        <w:rPr>
          <w:rFonts w:cs="Arial"/>
        </w:rPr>
      </w:pPr>
      <w:r w:rsidRPr="00AD67B3">
        <w:rPr>
          <w:rFonts w:cs="Arial"/>
          <w:b/>
        </w:rPr>
        <w:t>Notation:</w:t>
      </w:r>
    </w:p>
    <w:p w14:paraId="168F5D2C" w14:textId="1357B55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36C3CFEC" w14:textId="6C745E3B" w:rsidR="00C83887" w:rsidRPr="00AD67B3" w:rsidDel="00170DDD"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25303D2" w14:textId="77777777" w:rsidR="00C83887" w:rsidRPr="0046521A" w:rsidRDefault="00C83887" w:rsidP="00C83887">
      <w:pPr>
        <w:pStyle w:val="Heading3"/>
        <w:spacing w:before="0"/>
        <w:rPr>
          <w:noProof/>
        </w:rPr>
      </w:pPr>
      <w:r w:rsidRPr="0046521A">
        <w:t xml:space="preserve">ITEM </w:t>
      </w:r>
      <w:r>
        <w:t xml:space="preserve">31 </w:t>
      </w:r>
      <w:r w:rsidRPr="0046521A">
        <w:rPr>
          <w:snapToGrid/>
        </w:rPr>
        <w:br/>
      </w:r>
      <w:r w:rsidRPr="0046521A">
        <w:t xml:space="preserve">Chapter </w:t>
      </w:r>
      <w:r>
        <w:rPr>
          <w:noProof/>
        </w:rPr>
        <w:t>23, Wood</w:t>
      </w:r>
    </w:p>
    <w:p w14:paraId="05C661DD"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23</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26A51535" w14:textId="77777777" w:rsidR="00C83887" w:rsidRPr="009136B4" w:rsidRDefault="00C83887" w:rsidP="00C83887">
      <w:pPr>
        <w:spacing w:before="240" w:after="240"/>
        <w:jc w:val="center"/>
        <w:rPr>
          <w:rFonts w:cs="Arial"/>
          <w:b/>
          <w:bCs/>
          <w:noProof/>
        </w:rPr>
      </w:pPr>
      <w:r w:rsidRPr="004C25CF">
        <w:rPr>
          <w:b/>
          <w:bCs/>
          <w:noProof/>
        </w:rPr>
        <w:t>CHAPTER 23</w:t>
      </w:r>
      <w:r>
        <w:rPr>
          <w:b/>
          <w:bCs/>
          <w:noProof/>
        </w:rPr>
        <w:br/>
      </w:r>
      <w:r w:rsidRPr="004C25CF">
        <w:rPr>
          <w:b/>
          <w:bCs/>
          <w:noProof/>
        </w:rPr>
        <w:t>WOOD</w:t>
      </w:r>
    </w:p>
    <w:p w14:paraId="262B5564" w14:textId="77777777" w:rsidR="00C83887" w:rsidRPr="00AD67B3" w:rsidRDefault="00C83887" w:rsidP="00C83887">
      <w:pPr>
        <w:spacing w:before="120"/>
        <w:rPr>
          <w:rFonts w:cs="Arial"/>
        </w:rPr>
      </w:pPr>
      <w:r w:rsidRPr="00AD67B3">
        <w:rPr>
          <w:rFonts w:cs="Arial"/>
          <w:b/>
        </w:rPr>
        <w:t>Notation:</w:t>
      </w:r>
    </w:p>
    <w:p w14:paraId="6777AD93" w14:textId="717BA19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17922.14,17927, 17928, 17958.12, 18552, 18554, 18620, 18630, </w:t>
      </w:r>
      <w:r w:rsidRPr="009B23C5">
        <w:rPr>
          <w:rFonts w:cs="Arial"/>
        </w:rPr>
        <w:lastRenderedPageBreak/>
        <w:t xml:space="preserve">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754ACED8" w14:textId="7E9EF00E"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1EE2AA1" w14:textId="77777777" w:rsidR="00C83887" w:rsidRPr="0046521A" w:rsidRDefault="00C83887" w:rsidP="00C83887">
      <w:pPr>
        <w:pStyle w:val="Heading3"/>
        <w:spacing w:before="0"/>
        <w:rPr>
          <w:noProof/>
        </w:rPr>
      </w:pPr>
      <w:r w:rsidRPr="0046521A">
        <w:t xml:space="preserve">ITEM </w:t>
      </w:r>
      <w:r>
        <w:t>32</w:t>
      </w:r>
      <w:r w:rsidRPr="0046521A">
        <w:rPr>
          <w:snapToGrid/>
        </w:rPr>
        <w:br/>
      </w:r>
      <w:r w:rsidRPr="0046521A">
        <w:t xml:space="preserve">Chapter </w:t>
      </w:r>
      <w:r>
        <w:t>24, Glass and Glazing</w:t>
      </w:r>
    </w:p>
    <w:p w14:paraId="38E64D90" w14:textId="518CC8D5"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24</w:t>
      </w:r>
      <w:r w:rsidRPr="008D2811">
        <w:rPr>
          <w:rFonts w:cs="Arial"/>
          <w:bCs/>
          <w:snapToGrid/>
        </w:rPr>
        <w:t xml:space="preserve"> from the 2024 </w:t>
      </w:r>
      <w:r>
        <w:rPr>
          <w:rFonts w:cs="Arial"/>
          <w:bCs/>
          <w:snapToGrid/>
        </w:rPr>
        <w:t>IB</w:t>
      </w:r>
      <w:r w:rsidRPr="008D2811">
        <w:rPr>
          <w:rFonts w:cs="Arial"/>
          <w:bCs/>
          <w:snapToGrid/>
        </w:rPr>
        <w:t>C</w:t>
      </w:r>
      <w:r w:rsidR="000658BC">
        <w:rPr>
          <w:rFonts w:cs="Arial"/>
          <w:bCs/>
          <w:snapToGrid/>
        </w:rPr>
        <w:t xml:space="preserve"> in</w:t>
      </w:r>
      <w:r w:rsidR="006F04D1">
        <w:rPr>
          <w:rFonts w:cs="Arial"/>
          <w:bCs/>
          <w:snapToGrid/>
        </w:rPr>
        <w:t>to the</w:t>
      </w:r>
      <w:r w:rsidRPr="52674E58">
        <w:rPr>
          <w:rFonts w:cs="Arial"/>
          <w:b/>
          <w:snapToGrid/>
        </w:rPr>
        <w:t xml:space="preserve"> </w:t>
      </w:r>
      <w:r w:rsidRPr="52674E58">
        <w:rPr>
          <w:rFonts w:cs="Arial"/>
          <w:snapToGrid/>
        </w:rPr>
        <w:t>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63A5671" w14:textId="77777777" w:rsidR="00C83887" w:rsidRDefault="00C83887" w:rsidP="00C83887">
      <w:pPr>
        <w:spacing w:before="240" w:after="240"/>
        <w:jc w:val="center"/>
        <w:rPr>
          <w:snapToGrid/>
        </w:rPr>
      </w:pPr>
      <w:r w:rsidRPr="009136B4">
        <w:rPr>
          <w:b/>
        </w:rPr>
        <w:t>CHAPTER 24</w:t>
      </w:r>
      <w:r>
        <w:rPr>
          <w:b/>
          <w:bCs/>
        </w:rPr>
        <w:br/>
      </w:r>
      <w:r w:rsidRPr="009136B4">
        <w:rPr>
          <w:b/>
        </w:rPr>
        <w:t>GLASS AND GLAZING</w:t>
      </w:r>
    </w:p>
    <w:p w14:paraId="371311AE" w14:textId="77777777" w:rsidR="00C83887" w:rsidRPr="00AD67B3" w:rsidRDefault="00C83887" w:rsidP="00C83887">
      <w:pPr>
        <w:spacing w:before="120"/>
        <w:rPr>
          <w:rFonts w:cs="Arial"/>
        </w:rPr>
      </w:pPr>
      <w:r w:rsidRPr="00AD67B3">
        <w:rPr>
          <w:rFonts w:cs="Arial"/>
          <w:b/>
        </w:rPr>
        <w:t>Notation:</w:t>
      </w:r>
    </w:p>
    <w:p w14:paraId="719A17F3" w14:textId="7C69F42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 .12, 17922.14,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F95BA04" w14:textId="17DDD99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E0E054A" w14:textId="6CBAAE4B" w:rsidR="00C83887" w:rsidRPr="0046521A" w:rsidRDefault="00C83887" w:rsidP="00C83887">
      <w:pPr>
        <w:pStyle w:val="Heading3"/>
        <w:spacing w:before="0"/>
        <w:rPr>
          <w:noProof/>
        </w:rPr>
      </w:pPr>
      <w:r w:rsidRPr="0046521A">
        <w:t>ITEM</w:t>
      </w:r>
      <w:r>
        <w:t xml:space="preserve"> 33</w:t>
      </w:r>
      <w:r w:rsidRPr="0046521A">
        <w:rPr>
          <w:snapToGrid/>
        </w:rPr>
        <w:br/>
      </w:r>
      <w:r w:rsidRPr="0046521A">
        <w:t xml:space="preserve">Chapter </w:t>
      </w:r>
      <w:r>
        <w:rPr>
          <w:noProof/>
        </w:rPr>
        <w:t xml:space="preserve">25, </w:t>
      </w:r>
      <w:r w:rsidR="00F5233A">
        <w:rPr>
          <w:noProof/>
        </w:rPr>
        <w:t>Gypsum</w:t>
      </w:r>
      <w:r>
        <w:rPr>
          <w:noProof/>
        </w:rPr>
        <w:t xml:space="preserve"> Panel Products and Plaster</w:t>
      </w:r>
    </w:p>
    <w:p w14:paraId="2AEDDFE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02B413EA" w14:textId="505BCC55" w:rsidR="00C83887" w:rsidRPr="009136B4" w:rsidRDefault="00C83887" w:rsidP="00C83887">
      <w:pPr>
        <w:spacing w:before="240" w:after="240"/>
        <w:jc w:val="center"/>
        <w:rPr>
          <w:b/>
          <w:bCs/>
          <w:snapToGrid/>
        </w:rPr>
      </w:pPr>
      <w:r w:rsidRPr="004C25CF">
        <w:rPr>
          <w:b/>
          <w:bCs/>
        </w:rPr>
        <w:t xml:space="preserve">CHAPTER </w:t>
      </w:r>
      <w:r w:rsidRPr="004C25CF">
        <w:rPr>
          <w:b/>
          <w:bCs/>
          <w:noProof/>
        </w:rPr>
        <w:t>25</w:t>
      </w:r>
      <w:r>
        <w:rPr>
          <w:b/>
          <w:bCs/>
          <w:noProof/>
        </w:rPr>
        <w:br/>
      </w:r>
      <w:bookmarkStart w:id="2" w:name="_Hlk164945599"/>
      <w:r w:rsidR="00F72DA6">
        <w:rPr>
          <w:b/>
          <w:bCs/>
          <w:noProof/>
        </w:rPr>
        <w:t>GYPSUM</w:t>
      </w:r>
      <w:r w:rsidRPr="004C25CF">
        <w:rPr>
          <w:b/>
          <w:bCs/>
          <w:noProof/>
        </w:rPr>
        <w:t xml:space="preserve"> PANEL PRODUCTS AND PLASTER</w:t>
      </w:r>
    </w:p>
    <w:p w14:paraId="516CADCE" w14:textId="77777777" w:rsidR="00C83887" w:rsidRPr="00AD67B3" w:rsidRDefault="00C83887" w:rsidP="00C83887">
      <w:pPr>
        <w:spacing w:before="120"/>
        <w:rPr>
          <w:rFonts w:cs="Arial"/>
        </w:rPr>
      </w:pPr>
      <w:r w:rsidRPr="00AD67B3">
        <w:rPr>
          <w:rFonts w:cs="Arial"/>
          <w:b/>
        </w:rPr>
        <w:t>Notation:</w:t>
      </w:r>
    </w:p>
    <w:bookmarkEnd w:id="2"/>
    <w:p w14:paraId="5154A1B6" w14:textId="4B57A43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17922, 17922.6,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6CCA6D9" w14:textId="350CF27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429A39A" w14:textId="77777777" w:rsidR="00C83887" w:rsidRPr="0046521A" w:rsidRDefault="00C83887" w:rsidP="00C83887">
      <w:pPr>
        <w:pStyle w:val="Heading3"/>
        <w:spacing w:before="0"/>
        <w:rPr>
          <w:noProof/>
        </w:rPr>
      </w:pPr>
      <w:r w:rsidRPr="0046521A">
        <w:lastRenderedPageBreak/>
        <w:t xml:space="preserve">ITEM </w:t>
      </w:r>
      <w:r>
        <w:t>34</w:t>
      </w:r>
      <w:r w:rsidRPr="0046521A">
        <w:rPr>
          <w:snapToGrid/>
        </w:rPr>
        <w:br/>
      </w:r>
      <w:r w:rsidRPr="0046521A">
        <w:t xml:space="preserve">Chapter </w:t>
      </w:r>
      <w:r>
        <w:rPr>
          <w:noProof/>
        </w:rPr>
        <w:t>26, Plastic</w:t>
      </w:r>
    </w:p>
    <w:p w14:paraId="2C7643CE"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0140F26" w14:textId="77777777" w:rsidR="00C83887" w:rsidRDefault="00C83887" w:rsidP="00C83887">
      <w:pPr>
        <w:spacing w:before="240" w:after="240"/>
        <w:jc w:val="center"/>
        <w:rPr>
          <w:snapToGrid/>
        </w:rPr>
      </w:pPr>
      <w:r w:rsidRPr="009136B4">
        <w:rPr>
          <w:b/>
        </w:rPr>
        <w:t>CHAPTER 26</w:t>
      </w:r>
      <w:r>
        <w:rPr>
          <w:b/>
          <w:bCs/>
          <w:noProof/>
        </w:rPr>
        <w:br/>
      </w:r>
      <w:r w:rsidRPr="009136B4">
        <w:rPr>
          <w:b/>
        </w:rPr>
        <w:t>PLASTIC</w:t>
      </w:r>
    </w:p>
    <w:p w14:paraId="2C96126D" w14:textId="77777777" w:rsidR="00C83887" w:rsidRPr="00AD67B3" w:rsidRDefault="00C83887" w:rsidP="00C83887">
      <w:pPr>
        <w:spacing w:before="120"/>
        <w:rPr>
          <w:rFonts w:cs="Arial"/>
        </w:rPr>
      </w:pPr>
      <w:r w:rsidRPr="00AD67B3">
        <w:rPr>
          <w:rFonts w:cs="Arial"/>
          <w:b/>
        </w:rPr>
        <w:t>Notation:</w:t>
      </w:r>
    </w:p>
    <w:p w14:paraId="144DAF79" w14:textId="4E6680B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03518090" w14:textId="768D7110"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8BDD25A" w14:textId="77777777" w:rsidR="00C83887" w:rsidRPr="0046521A" w:rsidRDefault="00C83887" w:rsidP="00C83887">
      <w:pPr>
        <w:pStyle w:val="Heading3"/>
        <w:spacing w:before="0"/>
        <w:rPr>
          <w:noProof/>
        </w:rPr>
      </w:pPr>
      <w:r w:rsidRPr="0046521A">
        <w:t xml:space="preserve">ITEM </w:t>
      </w:r>
      <w:r>
        <w:t>35</w:t>
      </w:r>
      <w:r>
        <w:br/>
      </w:r>
      <w:r w:rsidRPr="0046521A">
        <w:t xml:space="preserve">Chapter </w:t>
      </w:r>
      <w:r>
        <w:t>27, Electrical</w:t>
      </w:r>
    </w:p>
    <w:p w14:paraId="553BAFD2" w14:textId="77777777" w:rsidR="00C83887" w:rsidRPr="009136B4" w:rsidRDefault="00C83887" w:rsidP="00C83887">
      <w:pPr>
        <w:rPr>
          <w:b/>
        </w:rPr>
      </w:pPr>
      <w:r w:rsidRPr="000D761C">
        <w:rPr>
          <w:szCs w:val="24"/>
        </w:rPr>
        <w:t xml:space="preserve">HCD </w:t>
      </w:r>
      <w:r>
        <w:rPr>
          <w:szCs w:val="24"/>
        </w:rPr>
        <w:t>proposes to not</w:t>
      </w:r>
      <w:r w:rsidRPr="000D761C">
        <w:rPr>
          <w:szCs w:val="24"/>
        </w:rPr>
        <w:t xml:space="preserve"> adopt Chapter </w:t>
      </w:r>
      <w:r>
        <w:rPr>
          <w:szCs w:val="24"/>
        </w:rPr>
        <w:t>27</w:t>
      </w:r>
      <w:r w:rsidRPr="000D761C">
        <w:rPr>
          <w:szCs w:val="24"/>
        </w:rPr>
        <w:t xml:space="preserve"> from the 202</w:t>
      </w:r>
      <w:r>
        <w:rPr>
          <w:szCs w:val="24"/>
        </w:rPr>
        <w:t>4</w:t>
      </w:r>
      <w:r w:rsidRPr="000D761C">
        <w:rPr>
          <w:szCs w:val="24"/>
        </w:rPr>
        <w:t> </w:t>
      </w:r>
      <w:r>
        <w:rPr>
          <w:szCs w:val="24"/>
        </w:rPr>
        <w:t>IBC</w:t>
      </w:r>
      <w:r w:rsidRPr="000D761C">
        <w:rPr>
          <w:szCs w:val="24"/>
        </w:rPr>
        <w:t>.</w:t>
      </w:r>
    </w:p>
    <w:p w14:paraId="6DD4F60F" w14:textId="77777777" w:rsidR="00C83887" w:rsidRDefault="00C83887" w:rsidP="00C83887">
      <w:pPr>
        <w:keepNext/>
        <w:keepLines/>
        <w:spacing w:before="240" w:after="240"/>
        <w:jc w:val="center"/>
        <w:rPr>
          <w:rFonts w:cs="Arial"/>
          <w:noProof/>
        </w:rPr>
      </w:pPr>
      <w:r w:rsidRPr="009136B4">
        <w:rPr>
          <w:b/>
        </w:rPr>
        <w:t>CHAPTER 27</w:t>
      </w:r>
      <w:r>
        <w:rPr>
          <w:b/>
          <w:bCs/>
        </w:rPr>
        <w:br/>
      </w:r>
      <w:r w:rsidRPr="009136B4">
        <w:rPr>
          <w:b/>
        </w:rPr>
        <w:t>ELECTRICAL</w:t>
      </w:r>
    </w:p>
    <w:p w14:paraId="1DF0976F" w14:textId="77777777" w:rsidR="00C83887" w:rsidRPr="00AD67B3" w:rsidRDefault="00C83887" w:rsidP="00C83887">
      <w:pPr>
        <w:spacing w:before="120"/>
        <w:rPr>
          <w:rFonts w:cs="Arial"/>
        </w:rPr>
      </w:pPr>
      <w:r w:rsidRPr="00AD67B3">
        <w:rPr>
          <w:rFonts w:cs="Arial"/>
          <w:b/>
        </w:rPr>
        <w:t>Notation:</w:t>
      </w:r>
    </w:p>
    <w:p w14:paraId="31EE4C13" w14:textId="6A89883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18620, 18640, 18670, 18690, 18691, 18865, 18871.3, 18873, 18873.2, 18873.3, 18873.4,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1DE94B13" w14:textId="0AAF38A9"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9F1C709" w14:textId="77777777" w:rsidR="00C83887" w:rsidRPr="0046521A" w:rsidRDefault="00C83887" w:rsidP="00C83887">
      <w:pPr>
        <w:pStyle w:val="Heading3"/>
        <w:spacing w:before="0"/>
        <w:rPr>
          <w:noProof/>
        </w:rPr>
      </w:pPr>
      <w:r w:rsidRPr="0046521A">
        <w:t xml:space="preserve">ITEM </w:t>
      </w:r>
      <w:r>
        <w:t>36</w:t>
      </w:r>
      <w:r w:rsidRPr="0046521A">
        <w:rPr>
          <w:snapToGrid/>
        </w:rPr>
        <w:br/>
      </w:r>
      <w:r w:rsidRPr="0046521A">
        <w:t xml:space="preserve">Chapter </w:t>
      </w:r>
      <w:r>
        <w:rPr>
          <w:noProof/>
        </w:rPr>
        <w:t>28, Mechanical Systems</w:t>
      </w:r>
    </w:p>
    <w:p w14:paraId="6B6D6169" w14:textId="77777777" w:rsidR="00C83887" w:rsidRPr="00C92B60" w:rsidRDefault="00C83887" w:rsidP="00C83887">
      <w:r w:rsidRPr="00C92B60">
        <w:t xml:space="preserve">HCD </w:t>
      </w:r>
      <w:r>
        <w:t>proposes to not</w:t>
      </w:r>
      <w:r w:rsidRPr="004309F7">
        <w:t xml:space="preserve"> adopt Chapter 28 from the 2024 IBC.</w:t>
      </w:r>
    </w:p>
    <w:p w14:paraId="5E3EDB60" w14:textId="77777777" w:rsidR="00C83887" w:rsidRDefault="00C83887" w:rsidP="00C83887">
      <w:pPr>
        <w:spacing w:before="240" w:after="240"/>
        <w:jc w:val="center"/>
        <w:rPr>
          <w:rFonts w:cs="Arial"/>
          <w:noProof/>
        </w:rPr>
      </w:pPr>
      <w:r w:rsidRPr="006846FE">
        <w:rPr>
          <w:b/>
        </w:rPr>
        <w:t>CHAPTER 28</w:t>
      </w:r>
      <w:r>
        <w:rPr>
          <w:b/>
          <w:bCs/>
          <w:noProof/>
        </w:rPr>
        <w:br/>
      </w:r>
      <w:r w:rsidRPr="009136B4">
        <w:rPr>
          <w:b/>
        </w:rPr>
        <w:t>MECHANICAL SYSTEMS</w:t>
      </w:r>
    </w:p>
    <w:p w14:paraId="2C72D0D0" w14:textId="77777777" w:rsidR="00C83887" w:rsidRPr="00AD67B3" w:rsidRDefault="00C83887" w:rsidP="00C83887">
      <w:pPr>
        <w:spacing w:before="120"/>
        <w:rPr>
          <w:rFonts w:cs="Arial"/>
        </w:rPr>
      </w:pPr>
      <w:r w:rsidRPr="00AD67B3">
        <w:rPr>
          <w:rFonts w:cs="Arial"/>
          <w:b/>
        </w:rPr>
        <w:t>Notation:</w:t>
      </w:r>
    </w:p>
    <w:p w14:paraId="4BC1745C" w14:textId="158AD081" w:rsidR="00C83887" w:rsidRPr="009B23C5" w:rsidRDefault="00C83887" w:rsidP="00C83887">
      <w:pPr>
        <w:spacing w:before="120"/>
        <w:rPr>
          <w:rFonts w:cs="Arial"/>
        </w:rPr>
      </w:pPr>
      <w:r w:rsidRPr="009528B3">
        <w:rPr>
          <w:rFonts w:cs="Arial"/>
        </w:rPr>
        <w:lastRenderedPageBreak/>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5799BB1F" w14:textId="1EBECF0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AC7BF6" w14:textId="77777777" w:rsidR="00C83887" w:rsidRPr="0046521A" w:rsidRDefault="00C83887" w:rsidP="00C83887">
      <w:pPr>
        <w:pStyle w:val="Heading3"/>
        <w:spacing w:before="0"/>
        <w:rPr>
          <w:noProof/>
        </w:rPr>
      </w:pPr>
      <w:r w:rsidRPr="0046521A">
        <w:t xml:space="preserve">ITEM </w:t>
      </w:r>
      <w:r>
        <w:t>37</w:t>
      </w:r>
      <w:r w:rsidRPr="0046521A">
        <w:rPr>
          <w:snapToGrid/>
        </w:rPr>
        <w:br/>
      </w:r>
      <w:r w:rsidRPr="0046521A">
        <w:t xml:space="preserve">Chapter </w:t>
      </w:r>
      <w:r>
        <w:t>29, Plumbing Systems</w:t>
      </w:r>
    </w:p>
    <w:p w14:paraId="571C7531" w14:textId="77777777" w:rsidR="00C83887" w:rsidRDefault="00C83887" w:rsidP="00C83887">
      <w:pPr>
        <w:rPr>
          <w:rFonts w:cs="Arial"/>
          <w:noProof/>
        </w:rPr>
      </w:pPr>
      <w:r w:rsidRPr="000D761C">
        <w:rPr>
          <w:szCs w:val="24"/>
        </w:rPr>
        <w:t xml:space="preserve">HCD </w:t>
      </w:r>
      <w:r>
        <w:rPr>
          <w:szCs w:val="24"/>
        </w:rPr>
        <w:t>proposes to</w:t>
      </w:r>
      <w:r w:rsidRPr="000D761C">
        <w:rPr>
          <w:szCs w:val="24"/>
        </w:rPr>
        <w:t xml:space="preserve"> </w:t>
      </w:r>
      <w:r>
        <w:rPr>
          <w:szCs w:val="24"/>
        </w:rPr>
        <w:t>not</w:t>
      </w:r>
      <w:r w:rsidRPr="000D761C">
        <w:rPr>
          <w:szCs w:val="24"/>
        </w:rPr>
        <w:t xml:space="preserve"> adopt Chapter </w:t>
      </w:r>
      <w:r>
        <w:rPr>
          <w:szCs w:val="24"/>
        </w:rPr>
        <w:t>29</w:t>
      </w:r>
      <w:r w:rsidRPr="000D761C">
        <w:rPr>
          <w:szCs w:val="24"/>
        </w:rPr>
        <w:t xml:space="preserve"> from the 202</w:t>
      </w:r>
      <w:r>
        <w:rPr>
          <w:szCs w:val="24"/>
        </w:rPr>
        <w:t>4</w:t>
      </w:r>
      <w:r w:rsidRPr="000D761C">
        <w:rPr>
          <w:szCs w:val="24"/>
        </w:rPr>
        <w:t> </w:t>
      </w:r>
      <w:r>
        <w:rPr>
          <w:szCs w:val="24"/>
        </w:rPr>
        <w:t xml:space="preserve">IBC. </w:t>
      </w:r>
    </w:p>
    <w:p w14:paraId="79C8B70F" w14:textId="77777777" w:rsidR="00C83887" w:rsidRDefault="00C83887" w:rsidP="00C83887">
      <w:pPr>
        <w:spacing w:before="240" w:after="240"/>
        <w:jc w:val="center"/>
        <w:rPr>
          <w:rFonts w:cs="Arial"/>
          <w:noProof/>
        </w:rPr>
      </w:pPr>
      <w:r w:rsidRPr="009136B4">
        <w:rPr>
          <w:b/>
        </w:rPr>
        <w:t>CHAPTER 29</w:t>
      </w:r>
      <w:r>
        <w:rPr>
          <w:b/>
          <w:bCs/>
        </w:rPr>
        <w:br/>
      </w:r>
      <w:r w:rsidRPr="009136B4">
        <w:rPr>
          <w:b/>
        </w:rPr>
        <w:t>PLUMBING SYSTEMS</w:t>
      </w:r>
    </w:p>
    <w:p w14:paraId="2423A79F" w14:textId="77777777" w:rsidR="00C83887" w:rsidRPr="00AD67B3" w:rsidRDefault="00C83887" w:rsidP="00C83887">
      <w:pPr>
        <w:spacing w:before="120"/>
        <w:rPr>
          <w:rFonts w:cs="Arial"/>
        </w:rPr>
      </w:pPr>
      <w:r w:rsidRPr="00AD67B3">
        <w:rPr>
          <w:rFonts w:cs="Arial"/>
          <w:b/>
        </w:rPr>
        <w:t>Notation:</w:t>
      </w:r>
    </w:p>
    <w:p w14:paraId="06E24B44" w14:textId="7B56A96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17928, 17958.12, 18552, 18554, 18620, 18630, 18640, 18690, 18691, 18865, 18871.3, 18871.4, 18873, 18873.1, 18873.2,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326E34A3" w14:textId="4FB493A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E62F40" w14:textId="77777777" w:rsidR="00C83887" w:rsidRDefault="00C83887" w:rsidP="00C83887">
      <w:pPr>
        <w:pStyle w:val="Heading3"/>
        <w:spacing w:before="0"/>
      </w:pPr>
      <w:r w:rsidRPr="0046521A">
        <w:t xml:space="preserve">ITEM </w:t>
      </w:r>
      <w:r>
        <w:t>38</w:t>
      </w:r>
      <w:r w:rsidRPr="0046521A">
        <w:rPr>
          <w:snapToGrid/>
        </w:rPr>
        <w:br/>
      </w:r>
      <w:r w:rsidRPr="0046521A">
        <w:t xml:space="preserve">Chapter </w:t>
      </w:r>
      <w:r>
        <w:t>30, Elevators and Conveying Systems</w:t>
      </w:r>
    </w:p>
    <w:p w14:paraId="41AF8284" w14:textId="77777777" w:rsidR="00C83887" w:rsidRDefault="00C83887" w:rsidP="00C83887">
      <w:pPr>
        <w:spacing w:before="120"/>
        <w:rPr>
          <w:rFonts w:cs="Arial"/>
          <w:noProof/>
        </w:rPr>
      </w:pPr>
      <w:r w:rsidRPr="007D6FEB">
        <w:rPr>
          <w:rFonts w:eastAsia="Calibri"/>
        </w:rPr>
        <w:t xml:space="preserve">HCD proposes to adopt Chapter 30, </w:t>
      </w:r>
      <w:r>
        <w:rPr>
          <w:rFonts w:eastAsia="Calibri"/>
        </w:rPr>
        <w:t>(</w:t>
      </w:r>
      <w:r w:rsidRPr="007D6FEB">
        <w:rPr>
          <w:rFonts w:eastAsia="Calibri"/>
        </w:rPr>
        <w:t>Section 3001.4 only</w:t>
      </w:r>
      <w:r>
        <w:rPr>
          <w:rFonts w:eastAsia="Calibri"/>
        </w:rPr>
        <w:t>)</w:t>
      </w:r>
      <w:r w:rsidRPr="007D6FEB">
        <w:rPr>
          <w:rFonts w:eastAsia="Calibri"/>
        </w:rPr>
        <w:t xml:space="preserve"> </w:t>
      </w:r>
      <w:r w:rsidRPr="008D2811">
        <w:rPr>
          <w:rFonts w:eastAsia="Calibri" w:cs="Arial"/>
          <w:snapToGrid/>
        </w:rPr>
        <w:t>from the 202</w:t>
      </w:r>
      <w:r w:rsidRPr="008D2811">
        <w:rPr>
          <w:rFonts w:cs="Arial"/>
          <w:bCs/>
          <w:snapToGrid/>
        </w:rPr>
        <w:t>4</w:t>
      </w:r>
      <w:r w:rsidRPr="008D2811">
        <w:rPr>
          <w:rFonts w:eastAsia="Calibri" w:cs="Arial"/>
          <w:snapToGrid/>
        </w:rPr>
        <w:t> </w:t>
      </w:r>
      <w:r>
        <w:rPr>
          <w:rFonts w:eastAsia="Calibri" w:cs="Arial"/>
          <w:snapToGrid/>
        </w:rPr>
        <w:t>IB</w:t>
      </w:r>
      <w:r w:rsidRPr="008D2811">
        <w:rPr>
          <w:rFonts w:eastAsia="Calibri" w:cs="Arial"/>
          <w:snapToGrid/>
        </w:rPr>
        <w:t>C</w:t>
      </w:r>
      <w:r w:rsidRPr="52674E58">
        <w:rPr>
          <w:rFonts w:eastAsia="Calibri" w:cs="Arial"/>
          <w:b/>
          <w:snapToGrid/>
        </w:rPr>
        <w:t xml:space="preserve"> </w:t>
      </w:r>
      <w:r>
        <w:rPr>
          <w:rFonts w:cs="Arial"/>
          <w:snapToGrid/>
        </w:rPr>
        <w:t xml:space="preserve">and bring forward existing California amendment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052EDABF" w14:textId="77777777" w:rsidR="00C83887" w:rsidRDefault="00C83887" w:rsidP="00C83887">
      <w:pPr>
        <w:spacing w:before="240" w:after="240"/>
        <w:jc w:val="center"/>
        <w:rPr>
          <w:b/>
          <w:bCs/>
        </w:rPr>
      </w:pPr>
      <w:r w:rsidRPr="00D33963">
        <w:rPr>
          <w:b/>
          <w:bCs/>
        </w:rPr>
        <w:t xml:space="preserve">CHAPTER 30 </w:t>
      </w:r>
      <w:r>
        <w:rPr>
          <w:b/>
          <w:bCs/>
        </w:rPr>
        <w:br/>
      </w:r>
      <w:r w:rsidRPr="00D33963">
        <w:rPr>
          <w:b/>
          <w:bCs/>
        </w:rPr>
        <w:t>ELEVATORS AND CONVEYING SYSTEMS</w:t>
      </w:r>
    </w:p>
    <w:p w14:paraId="718A8E3A" w14:textId="77777777" w:rsidR="00C83887" w:rsidRPr="00AD67B3" w:rsidRDefault="00C83887" w:rsidP="00C83887">
      <w:pPr>
        <w:spacing w:before="120"/>
        <w:rPr>
          <w:rFonts w:cs="Arial"/>
        </w:rPr>
      </w:pPr>
      <w:r w:rsidRPr="00AD67B3">
        <w:rPr>
          <w:rFonts w:cs="Arial"/>
          <w:b/>
        </w:rPr>
        <w:t>Notation:</w:t>
      </w:r>
    </w:p>
    <w:p w14:paraId="6B7F33CA" w14:textId="1A6ACA0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17922, 17922.6, 17926, 17928, 17958.12, 18552, 18620, 18640, 18670, 18691, 18865, 18871.3, 18873, 18873.2, 18873.3, 18873.5, </w:t>
      </w:r>
      <w:r w:rsidR="0053249D">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09F2BBCE" w14:textId="1EA60DC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w:t>
      </w:r>
      <w:r w:rsidRPr="6F78A596">
        <w:rPr>
          <w:rFonts w:cs="Arial"/>
        </w:rPr>
        <w:lastRenderedPageBreak/>
        <w:t xml:space="preserve">19890, 19891, 19892 and 19960 through 19997; Civil Code Sections 1101.4, 1101.5, 1954.201, 1954.202 and 5551; and Government Code Sections 8698.4, 12955.1, 12955.1.1 and 65852.2. </w:t>
      </w:r>
    </w:p>
    <w:p w14:paraId="401B8535" w14:textId="77777777" w:rsidR="00C83887" w:rsidRPr="0046521A" w:rsidRDefault="00C83887" w:rsidP="00C83887">
      <w:pPr>
        <w:pStyle w:val="Heading3"/>
        <w:spacing w:before="0"/>
        <w:rPr>
          <w:noProof/>
        </w:rPr>
      </w:pPr>
      <w:r w:rsidRPr="0046521A">
        <w:t>ITEM</w:t>
      </w:r>
      <w:r>
        <w:t xml:space="preserve"> 39</w:t>
      </w:r>
      <w:r w:rsidRPr="0046521A">
        <w:rPr>
          <w:snapToGrid/>
        </w:rPr>
        <w:br/>
      </w:r>
      <w:r w:rsidRPr="0046521A">
        <w:t xml:space="preserve">Chapter </w:t>
      </w:r>
      <w:r>
        <w:rPr>
          <w:noProof/>
        </w:rPr>
        <w:t>31, Special Construction</w:t>
      </w:r>
    </w:p>
    <w:p w14:paraId="7AD22502" w14:textId="77777777" w:rsidR="00C83887" w:rsidRDefault="00C83887" w:rsidP="00C83887">
      <w:pPr>
        <w:spacing w:after="0"/>
        <w:rPr>
          <w:rFonts w:eastAsia="Calibri"/>
          <w:snapToGrid/>
        </w:rPr>
      </w:pPr>
      <w:bookmarkStart w:id="3" w:name="_Hlk164946723"/>
      <w:r w:rsidRPr="00DD6726">
        <w:rPr>
          <w:snapToGrid/>
        </w:rPr>
        <w:t>HCD proposes to adopt Chapter </w:t>
      </w:r>
      <w:r>
        <w:rPr>
          <w:snapToGrid/>
        </w:rPr>
        <w:t xml:space="preserve">31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C</w:t>
      </w:r>
      <w:r w:rsidRPr="00B6400E">
        <w:rPr>
          <w:rFonts w:cs="Arial"/>
          <w:noProof/>
        </w:rPr>
        <w:t xml:space="preserve">, </w:t>
      </w:r>
      <w:r>
        <w:rPr>
          <w:rFonts w:cs="Arial"/>
          <w:noProof/>
        </w:rPr>
        <w:t>(</w:t>
      </w:r>
      <w:r w:rsidRPr="005A4DE4">
        <w:rPr>
          <w:rFonts w:cs="Arial"/>
        </w:rPr>
        <w:t>except Sections 3109 and 3113</w:t>
      </w:r>
      <w:r>
        <w:rPr>
          <w:rFonts w:cs="Arial"/>
          <w:noProof/>
        </w:rPr>
        <w:t>)</w:t>
      </w:r>
      <w:r w:rsidRPr="00DD6726">
        <w:rPr>
          <w:snapToGrid/>
        </w:rPr>
        <w:t xml:space="preserve">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bookmarkEnd w:id="3"/>
      <w:r>
        <w:rPr>
          <w:rFonts w:eastAsia="Calibri"/>
          <w:snapToGrid/>
        </w:rPr>
        <w:t>.</w:t>
      </w:r>
    </w:p>
    <w:p w14:paraId="6AE2A700" w14:textId="77777777" w:rsidR="00C83887" w:rsidRDefault="00C83887" w:rsidP="00C83887">
      <w:pPr>
        <w:spacing w:before="240" w:after="240"/>
        <w:jc w:val="center"/>
        <w:rPr>
          <w:b/>
          <w:bCs/>
          <w:noProof/>
        </w:rPr>
      </w:pPr>
      <w:r w:rsidRPr="00D33963">
        <w:rPr>
          <w:b/>
          <w:bCs/>
        </w:rPr>
        <w:t xml:space="preserve">CHAPTER </w:t>
      </w:r>
      <w:r w:rsidRPr="00D33963">
        <w:rPr>
          <w:b/>
          <w:bCs/>
          <w:noProof/>
        </w:rPr>
        <w:t>31</w:t>
      </w:r>
      <w:r>
        <w:rPr>
          <w:b/>
          <w:bCs/>
          <w:noProof/>
        </w:rPr>
        <w:br/>
      </w:r>
      <w:r w:rsidRPr="00D33963">
        <w:rPr>
          <w:b/>
          <w:bCs/>
          <w:noProof/>
        </w:rPr>
        <w:t>SPECIAL CONSTRUCTION</w:t>
      </w:r>
    </w:p>
    <w:p w14:paraId="142D8CC9" w14:textId="77777777" w:rsidR="00C83887" w:rsidRPr="00AD67B3" w:rsidRDefault="00C83887" w:rsidP="00C83887">
      <w:pPr>
        <w:spacing w:before="120"/>
        <w:rPr>
          <w:rFonts w:cs="Arial"/>
        </w:rPr>
      </w:pPr>
      <w:r w:rsidRPr="00AD67B3">
        <w:rPr>
          <w:rFonts w:cs="Arial"/>
          <w:b/>
        </w:rPr>
        <w:t>Notation:</w:t>
      </w:r>
    </w:p>
    <w:p w14:paraId="327EB025" w14:textId="506782C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53249D">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41384CF7" w14:textId="667AF31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D6B2F" w14:textId="726E73EE" w:rsidR="00C83887" w:rsidRPr="0046521A" w:rsidDel="00170DDD" w:rsidRDefault="00C83887" w:rsidP="00C83887">
      <w:pPr>
        <w:pStyle w:val="Heading3"/>
        <w:spacing w:before="0"/>
        <w:rPr>
          <w:noProof/>
        </w:rPr>
      </w:pPr>
      <w:r w:rsidRPr="0046521A" w:rsidDel="00170DDD">
        <w:t xml:space="preserve">ITEM </w:t>
      </w:r>
      <w:r w:rsidDel="00170DDD">
        <w:t>40</w:t>
      </w:r>
      <w:r w:rsidRPr="0046521A" w:rsidDel="00170DDD">
        <w:rPr>
          <w:snapToGrid/>
        </w:rPr>
        <w:br/>
      </w:r>
      <w:r w:rsidRPr="0046521A" w:rsidDel="00170DDD">
        <w:t xml:space="preserve">Chapter </w:t>
      </w:r>
      <w:r w:rsidRPr="00551BD7" w:rsidDel="00170DDD">
        <w:rPr>
          <w:bCs/>
        </w:rPr>
        <w:t>31</w:t>
      </w:r>
      <w:r w:rsidDel="00170DDD">
        <w:rPr>
          <w:bCs/>
        </w:rPr>
        <w:t>A, Systems for Window Cleaning or Exterior Building Maintenance</w:t>
      </w:r>
    </w:p>
    <w:p w14:paraId="5A35C08A" w14:textId="7DF76084"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31A from the 2022 CBC. </w:t>
      </w:r>
    </w:p>
    <w:p w14:paraId="5B285F7F" w14:textId="49F2BCB1" w:rsidR="00C83887" w:rsidRPr="00315787" w:rsidDel="00170DDD" w:rsidRDefault="00C83887" w:rsidP="00C83887">
      <w:pPr>
        <w:spacing w:before="240" w:after="240"/>
        <w:jc w:val="center"/>
      </w:pPr>
      <w:r w:rsidRPr="009136B4" w:rsidDel="00170DDD">
        <w:rPr>
          <w:b/>
        </w:rPr>
        <w:t>CHAPTER 31</w:t>
      </w:r>
      <w:r w:rsidDel="00170DDD">
        <w:rPr>
          <w:b/>
        </w:rPr>
        <w:t>A</w:t>
      </w:r>
      <w:r w:rsidDel="00170DDD">
        <w:rPr>
          <w:b/>
          <w:bCs/>
        </w:rPr>
        <w:br/>
      </w:r>
      <w:r w:rsidRPr="00314FFD" w:rsidDel="00170DDD">
        <w:rPr>
          <w:b/>
        </w:rPr>
        <w:t>S</w:t>
      </w:r>
      <w:r w:rsidDel="00170DDD">
        <w:rPr>
          <w:b/>
        </w:rPr>
        <w:t>YSTEMS FOR WINDOW CLEANING OR EXTERIOR BUILDING MAINTENANCE</w:t>
      </w:r>
    </w:p>
    <w:p w14:paraId="36E48485" w14:textId="575B25C3" w:rsidR="00C83887" w:rsidRPr="00AD67B3" w:rsidDel="00170DDD" w:rsidRDefault="00C83887" w:rsidP="00C83887">
      <w:pPr>
        <w:spacing w:before="120"/>
        <w:rPr>
          <w:rFonts w:cs="Arial"/>
        </w:rPr>
      </w:pPr>
      <w:r w:rsidRPr="00AD67B3" w:rsidDel="00170DDD">
        <w:rPr>
          <w:rFonts w:cs="Arial"/>
          <w:b/>
        </w:rPr>
        <w:t>Notation:</w:t>
      </w:r>
    </w:p>
    <w:p w14:paraId="77BCC60B" w14:textId="794D7D7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20068B22" w14:textId="3AFAA6F0"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146A00" w14:textId="52BC5BFA" w:rsidR="00C83887" w:rsidRPr="0046521A" w:rsidRDefault="00C83887" w:rsidP="00C83887">
      <w:pPr>
        <w:pStyle w:val="Heading3"/>
        <w:spacing w:before="0"/>
        <w:rPr>
          <w:noProof/>
        </w:rPr>
      </w:pPr>
      <w:r w:rsidRPr="0046521A">
        <w:t xml:space="preserve">ITEM </w:t>
      </w:r>
      <w:r>
        <w:t>41</w:t>
      </w:r>
      <w:r w:rsidRPr="0046521A">
        <w:rPr>
          <w:snapToGrid/>
        </w:rPr>
        <w:br/>
      </w:r>
      <w:r w:rsidRPr="0046521A">
        <w:t xml:space="preserve">Chapter </w:t>
      </w:r>
      <w:r w:rsidRPr="00551BD7">
        <w:rPr>
          <w:bCs/>
        </w:rPr>
        <w:t>31</w:t>
      </w:r>
      <w:r w:rsidR="00232A5E">
        <w:rPr>
          <w:bCs/>
        </w:rPr>
        <w:t>B</w:t>
      </w:r>
      <w:r>
        <w:rPr>
          <w:bCs/>
        </w:rPr>
        <w:t>, Public Pools</w:t>
      </w:r>
    </w:p>
    <w:p w14:paraId="483342E3" w14:textId="79346E81" w:rsidR="00C83887" w:rsidRDefault="00C83887" w:rsidP="00C83887">
      <w:pPr>
        <w:autoSpaceDE w:val="0"/>
        <w:autoSpaceDN w:val="0"/>
        <w:spacing w:before="60" w:after="0"/>
        <w:ind w:right="130"/>
        <w:rPr>
          <w:rFonts w:cs="Arial"/>
          <w:noProof/>
        </w:rPr>
      </w:pPr>
      <w:bookmarkStart w:id="4" w:name="_Hlk164946899"/>
      <w:r w:rsidRPr="004E1A54">
        <w:rPr>
          <w:rFonts w:eastAsia="Arial" w:cs="Arial"/>
          <w:snapToGrid/>
          <w:szCs w:val="24"/>
        </w:rPr>
        <w:t xml:space="preserve">HCD proposes to </w:t>
      </w:r>
      <w:r>
        <w:rPr>
          <w:rFonts w:eastAsia="Arial" w:cs="Arial"/>
          <w:snapToGrid/>
          <w:szCs w:val="24"/>
        </w:rPr>
        <w:t>continue to adopt</w:t>
      </w:r>
      <w:r w:rsidRPr="004E1A54">
        <w:rPr>
          <w:rFonts w:eastAsia="Arial" w:cs="Arial"/>
          <w:snapToGrid/>
          <w:szCs w:val="24"/>
        </w:rPr>
        <w:t xml:space="preserve"> Chapter 31B</w:t>
      </w:r>
      <w:r w:rsidR="00473389">
        <w:rPr>
          <w:rFonts w:eastAsia="Arial" w:cs="Arial"/>
          <w:snapToGrid/>
          <w:szCs w:val="24"/>
        </w:rPr>
        <w:t xml:space="preserve"> </w:t>
      </w:r>
      <w:r w:rsidR="00473389" w:rsidRPr="00473389">
        <w:rPr>
          <w:rFonts w:eastAsia="Arial" w:cs="Arial"/>
          <w:snapToGrid/>
          <w:szCs w:val="24"/>
        </w:rPr>
        <w:t xml:space="preserve">(Sections </w:t>
      </w:r>
      <w:r w:rsidR="00473389">
        <w:rPr>
          <w:rFonts w:eastAsia="Arial" w:cs="Arial"/>
          <w:snapToGrid/>
          <w:szCs w:val="24"/>
        </w:rPr>
        <w:t>3101B and 3102B</w:t>
      </w:r>
      <w:r w:rsidR="00473389" w:rsidRPr="00473389">
        <w:rPr>
          <w:rFonts w:eastAsia="Arial" w:cs="Arial"/>
          <w:snapToGrid/>
          <w:szCs w:val="24"/>
        </w:rPr>
        <w:t xml:space="preserve"> only)</w:t>
      </w:r>
      <w:r w:rsidRPr="004E1A54">
        <w:rPr>
          <w:rFonts w:eastAsia="Arial" w:cs="Arial"/>
          <w:snapToGrid/>
          <w:szCs w:val="24"/>
        </w:rPr>
        <w:t xml:space="preserve"> </w:t>
      </w:r>
      <w:r>
        <w:rPr>
          <w:rFonts w:eastAsia="Arial" w:cs="Arial"/>
          <w:snapToGrid/>
          <w:szCs w:val="24"/>
        </w:rPr>
        <w:lastRenderedPageBreak/>
        <w:t>from the 2022 CBC into the 2025 CBC without amendment</w:t>
      </w:r>
      <w:r w:rsidRPr="004E1A54">
        <w:rPr>
          <w:rFonts w:eastAsia="Arial" w:cs="Arial"/>
          <w:snapToGrid/>
          <w:szCs w:val="24"/>
        </w:rPr>
        <w:t xml:space="preserve">. </w:t>
      </w:r>
    </w:p>
    <w:bookmarkEnd w:id="4"/>
    <w:p w14:paraId="7199E3D7" w14:textId="77777777" w:rsidR="00C83887" w:rsidRPr="00315787" w:rsidRDefault="00C83887" w:rsidP="00C83887">
      <w:pPr>
        <w:spacing w:before="240" w:after="240"/>
        <w:jc w:val="center"/>
      </w:pPr>
      <w:r w:rsidRPr="009136B4">
        <w:rPr>
          <w:b/>
        </w:rPr>
        <w:t xml:space="preserve">CHAPTER 31B </w:t>
      </w:r>
      <w:r w:rsidDel="002A1A31">
        <w:rPr>
          <w:b/>
          <w:bCs/>
        </w:rPr>
        <w:br/>
      </w:r>
      <w:r w:rsidRPr="009136B4">
        <w:rPr>
          <w:b/>
        </w:rPr>
        <w:t>PUBLIC POOLS</w:t>
      </w:r>
    </w:p>
    <w:p w14:paraId="37C6A618" w14:textId="77777777" w:rsidR="00C83887" w:rsidRPr="00AD67B3" w:rsidRDefault="00C83887" w:rsidP="00C83887">
      <w:pPr>
        <w:spacing w:before="120"/>
        <w:rPr>
          <w:rFonts w:cs="Arial"/>
        </w:rPr>
      </w:pPr>
      <w:r w:rsidRPr="00AD67B3">
        <w:rPr>
          <w:rFonts w:cs="Arial"/>
          <w:b/>
        </w:rPr>
        <w:t>Notation:</w:t>
      </w:r>
    </w:p>
    <w:p w14:paraId="5ADEAB47" w14:textId="7BA784F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2B5DA45A" w14:textId="29EBD4A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76D734" w14:textId="7132F594" w:rsidR="00C83887" w:rsidRPr="0046521A" w:rsidDel="00170DDD" w:rsidRDefault="00C83887" w:rsidP="00C83887">
      <w:pPr>
        <w:pStyle w:val="Heading3"/>
        <w:spacing w:before="0"/>
        <w:rPr>
          <w:noProof/>
        </w:rPr>
      </w:pPr>
      <w:r w:rsidRPr="0046521A" w:rsidDel="00170DDD">
        <w:t xml:space="preserve">ITEM </w:t>
      </w:r>
      <w:r w:rsidDel="00170DDD">
        <w:t>42</w:t>
      </w:r>
      <w:r w:rsidRPr="0046521A" w:rsidDel="00170DDD">
        <w:rPr>
          <w:snapToGrid/>
        </w:rPr>
        <w:br/>
      </w:r>
      <w:r w:rsidRPr="0046521A" w:rsidDel="00170DDD">
        <w:t xml:space="preserve">Chapter </w:t>
      </w:r>
      <w:r w:rsidRPr="00551BD7" w:rsidDel="00170DDD">
        <w:rPr>
          <w:bCs/>
        </w:rPr>
        <w:t>31</w:t>
      </w:r>
      <w:r w:rsidDel="00170DDD">
        <w:rPr>
          <w:bCs/>
        </w:rPr>
        <w:t>C, [DPH] Radiation</w:t>
      </w:r>
    </w:p>
    <w:p w14:paraId="642ABCCE" w14:textId="348CF2CE"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31C from the 2022 CBC. </w:t>
      </w:r>
    </w:p>
    <w:p w14:paraId="569A1FA6" w14:textId="2A16E58F" w:rsidR="00C83887" w:rsidRPr="00315787" w:rsidDel="00170DDD" w:rsidRDefault="00C83887" w:rsidP="00C83887">
      <w:pPr>
        <w:spacing w:before="240" w:after="240"/>
        <w:jc w:val="center"/>
      </w:pPr>
      <w:r w:rsidRPr="009136B4" w:rsidDel="00170DDD">
        <w:rPr>
          <w:b/>
        </w:rPr>
        <w:t>CHAPTER 31</w:t>
      </w:r>
      <w:r w:rsidDel="00170DDD">
        <w:rPr>
          <w:b/>
        </w:rPr>
        <w:t>C [DPH]</w:t>
      </w:r>
      <w:r w:rsidDel="00170DDD">
        <w:rPr>
          <w:b/>
          <w:bCs/>
        </w:rPr>
        <w:br/>
      </w:r>
      <w:r w:rsidDel="00170DDD">
        <w:rPr>
          <w:b/>
        </w:rPr>
        <w:t>RADIATION</w:t>
      </w:r>
    </w:p>
    <w:p w14:paraId="71BD03F6" w14:textId="57A757EC" w:rsidR="00C83887" w:rsidRPr="00AD67B3" w:rsidDel="00170DDD" w:rsidRDefault="00C83887" w:rsidP="00C83887">
      <w:pPr>
        <w:spacing w:before="120"/>
        <w:rPr>
          <w:rFonts w:cs="Arial"/>
        </w:rPr>
      </w:pPr>
      <w:r w:rsidRPr="00AD67B3" w:rsidDel="00170DDD">
        <w:rPr>
          <w:rFonts w:cs="Arial"/>
          <w:b/>
        </w:rPr>
        <w:t>Notation:</w:t>
      </w:r>
    </w:p>
    <w:p w14:paraId="7B4DDA57" w14:textId="70E9B3E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74BE440C" w14:textId="631BD914"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4577B8" w14:textId="397A08F2" w:rsidR="00C83887" w:rsidRPr="0046521A" w:rsidDel="00170DDD" w:rsidRDefault="00C83887" w:rsidP="00C83887">
      <w:pPr>
        <w:pStyle w:val="Heading3"/>
        <w:spacing w:before="0"/>
        <w:rPr>
          <w:noProof/>
        </w:rPr>
      </w:pPr>
      <w:r w:rsidRPr="0046521A" w:rsidDel="00170DDD">
        <w:t xml:space="preserve">ITEM </w:t>
      </w:r>
      <w:r w:rsidDel="00170DDD">
        <w:t xml:space="preserve">43 </w:t>
      </w:r>
      <w:r w:rsidRPr="0046521A" w:rsidDel="00170DDD">
        <w:rPr>
          <w:snapToGrid/>
        </w:rPr>
        <w:br/>
      </w:r>
      <w:r w:rsidRPr="0046521A" w:rsidDel="00170DDD">
        <w:t xml:space="preserve">Chapter </w:t>
      </w:r>
      <w:r w:rsidRPr="00551BD7" w:rsidDel="00170DDD">
        <w:rPr>
          <w:bCs/>
        </w:rPr>
        <w:t>31</w:t>
      </w:r>
      <w:r w:rsidDel="00170DDD">
        <w:rPr>
          <w:bCs/>
        </w:rPr>
        <w:t>D, [DPH] Food Establishments</w:t>
      </w:r>
    </w:p>
    <w:p w14:paraId="7E0EB551" w14:textId="6624DB31"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31D from the 2022 CBC. </w:t>
      </w:r>
    </w:p>
    <w:p w14:paraId="154EDEB6" w14:textId="4BD0A188" w:rsidR="00C83887" w:rsidRPr="00315787" w:rsidDel="00170DDD" w:rsidRDefault="00C83887" w:rsidP="00C83887">
      <w:pPr>
        <w:spacing w:before="240" w:after="240"/>
        <w:jc w:val="center"/>
      </w:pPr>
      <w:r w:rsidRPr="009136B4" w:rsidDel="00170DDD">
        <w:rPr>
          <w:b/>
        </w:rPr>
        <w:t>CHAPTER 31</w:t>
      </w:r>
      <w:r w:rsidDel="00170DDD">
        <w:rPr>
          <w:b/>
        </w:rPr>
        <w:t>D [DPH]</w:t>
      </w:r>
      <w:r w:rsidDel="00170DDD">
        <w:rPr>
          <w:b/>
          <w:bCs/>
        </w:rPr>
        <w:br/>
      </w:r>
      <w:r w:rsidDel="00170DDD">
        <w:rPr>
          <w:b/>
        </w:rPr>
        <w:t>FOOD ESTABLISHMENTS</w:t>
      </w:r>
    </w:p>
    <w:p w14:paraId="0DC2B061" w14:textId="12343373" w:rsidR="00C83887" w:rsidRPr="00AD67B3" w:rsidDel="00170DDD" w:rsidRDefault="00C83887" w:rsidP="00C83887">
      <w:pPr>
        <w:spacing w:before="120"/>
        <w:rPr>
          <w:rFonts w:cs="Arial"/>
        </w:rPr>
      </w:pPr>
      <w:r w:rsidRPr="00AD67B3" w:rsidDel="00170DDD">
        <w:rPr>
          <w:rFonts w:cs="Arial"/>
          <w:b/>
        </w:rPr>
        <w:t>Notation:</w:t>
      </w:r>
    </w:p>
    <w:p w14:paraId="00F53EED" w14:textId="2778AD8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w:t>
      </w:r>
      <w:r w:rsidRPr="009B23C5" w:rsidDel="00170DDD">
        <w:rPr>
          <w:rFonts w:cs="Arial"/>
        </w:rPr>
        <w:lastRenderedPageBreak/>
        <w:t xml:space="preserve">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5B7BBABA" w14:textId="607EE47D"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4B746FE" w14:textId="57D1A4A7" w:rsidR="00C83887" w:rsidRPr="0046521A" w:rsidDel="00170DDD" w:rsidRDefault="00C83887" w:rsidP="00C83887">
      <w:pPr>
        <w:pStyle w:val="Heading3"/>
        <w:spacing w:before="0"/>
        <w:rPr>
          <w:noProof/>
        </w:rPr>
      </w:pPr>
      <w:r w:rsidRPr="0046521A" w:rsidDel="00170DDD">
        <w:t xml:space="preserve">ITEM </w:t>
      </w:r>
      <w:r w:rsidDel="00170DDD">
        <w:t xml:space="preserve">44 </w:t>
      </w:r>
      <w:r w:rsidRPr="0046521A" w:rsidDel="00170DDD">
        <w:rPr>
          <w:snapToGrid/>
        </w:rPr>
        <w:br/>
      </w:r>
      <w:r w:rsidRPr="0046521A" w:rsidDel="00170DDD">
        <w:t xml:space="preserve">Chapter </w:t>
      </w:r>
      <w:r w:rsidRPr="00551BD7" w:rsidDel="00170DDD">
        <w:rPr>
          <w:bCs/>
        </w:rPr>
        <w:t>31</w:t>
      </w:r>
      <w:r w:rsidDel="00170DDD">
        <w:rPr>
          <w:bCs/>
        </w:rPr>
        <w:t>E, Reserved</w:t>
      </w:r>
    </w:p>
    <w:p w14:paraId="762B3FE8" w14:textId="4D56E053" w:rsidR="00C83887" w:rsidRDefault="00C83887" w:rsidP="00C83887">
      <w:pPr>
        <w:autoSpaceDE w:val="0"/>
        <w:autoSpaceDN w:val="0"/>
        <w:spacing w:before="60" w:after="0"/>
        <w:ind w:right="130"/>
        <w:rPr>
          <w:rFonts w:cs="Arial"/>
        </w:rPr>
      </w:pPr>
      <w:r w:rsidRPr="004E1A54">
        <w:rPr>
          <w:rFonts w:eastAsia="Arial" w:cs="Arial"/>
          <w:snapToGrid/>
          <w:szCs w:val="24"/>
        </w:rPr>
        <w:t xml:space="preserve">HCD proposes to </w:t>
      </w:r>
      <w:r>
        <w:rPr>
          <w:rFonts w:eastAsia="Arial" w:cs="Arial"/>
          <w:snapToGrid/>
          <w:szCs w:val="24"/>
        </w:rPr>
        <w:t xml:space="preserve">not adopt Chapter 31E from the 2022 CBC. </w:t>
      </w:r>
    </w:p>
    <w:p w14:paraId="743FABFA" w14:textId="09DA8663" w:rsidR="00C83887" w:rsidRPr="00315787" w:rsidDel="00170DDD" w:rsidRDefault="00C83887" w:rsidP="00C83887">
      <w:pPr>
        <w:spacing w:before="240" w:after="240"/>
        <w:jc w:val="center"/>
      </w:pPr>
      <w:r w:rsidRPr="009136B4" w:rsidDel="00170DDD">
        <w:rPr>
          <w:b/>
        </w:rPr>
        <w:t>CHAPTER 31</w:t>
      </w:r>
      <w:r w:rsidDel="00170DDD">
        <w:rPr>
          <w:b/>
        </w:rPr>
        <w:t>E</w:t>
      </w:r>
      <w:r w:rsidDel="00170DDD">
        <w:rPr>
          <w:b/>
          <w:bCs/>
        </w:rPr>
        <w:br/>
      </w:r>
      <w:r w:rsidDel="00170DDD">
        <w:rPr>
          <w:b/>
        </w:rPr>
        <w:t>RESERVED</w:t>
      </w:r>
    </w:p>
    <w:p w14:paraId="49B58A09" w14:textId="1429D06B" w:rsidR="00C83887" w:rsidRPr="00AD67B3" w:rsidDel="00170DDD" w:rsidRDefault="00C83887" w:rsidP="00C83887">
      <w:pPr>
        <w:spacing w:before="120"/>
        <w:rPr>
          <w:rFonts w:cs="Arial"/>
        </w:rPr>
      </w:pPr>
      <w:r w:rsidRPr="00AD67B3" w:rsidDel="00170DDD">
        <w:rPr>
          <w:rFonts w:cs="Arial"/>
          <w:b/>
        </w:rPr>
        <w:t>Notation:</w:t>
      </w:r>
    </w:p>
    <w:p w14:paraId="547D4A9E" w14:textId="17F280A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65A476F3" w14:textId="288CAA34" w:rsidR="00C83887" w:rsidRPr="006A5DF7"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4232A" w14:textId="79BB9FFD" w:rsidR="00C83887" w:rsidRPr="0046521A" w:rsidDel="00170DDD" w:rsidRDefault="00C83887" w:rsidP="00C83887">
      <w:pPr>
        <w:pStyle w:val="Heading3"/>
        <w:spacing w:before="0"/>
        <w:rPr>
          <w:noProof/>
        </w:rPr>
      </w:pPr>
      <w:r w:rsidRPr="0046521A" w:rsidDel="00170DDD">
        <w:t xml:space="preserve">ITEM </w:t>
      </w:r>
      <w:r w:rsidDel="00170DDD">
        <w:t>45</w:t>
      </w:r>
      <w:r w:rsidRPr="0046521A" w:rsidDel="00170DDD">
        <w:rPr>
          <w:snapToGrid/>
        </w:rPr>
        <w:br/>
      </w:r>
      <w:r w:rsidRPr="0046521A" w:rsidDel="00170DDD">
        <w:t xml:space="preserve">Chapter </w:t>
      </w:r>
      <w:r w:rsidRPr="00551BD7" w:rsidDel="00170DDD">
        <w:rPr>
          <w:bCs/>
        </w:rPr>
        <w:t>3</w:t>
      </w:r>
      <w:r w:rsidDel="00170DDD">
        <w:rPr>
          <w:bCs/>
        </w:rPr>
        <w:t>1F, [SLC] Marine Oil Terminals</w:t>
      </w:r>
    </w:p>
    <w:p w14:paraId="0F75E8C3" w14:textId="66C697A3"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31F from the 2022 CBC. </w:t>
      </w:r>
    </w:p>
    <w:p w14:paraId="396F46E6" w14:textId="32AD201E" w:rsidR="00C83887" w:rsidRPr="00315787" w:rsidDel="00170DDD" w:rsidRDefault="00C83887" w:rsidP="00C83887">
      <w:pPr>
        <w:spacing w:before="240" w:after="240"/>
        <w:jc w:val="center"/>
      </w:pPr>
      <w:r w:rsidRPr="009136B4" w:rsidDel="00170DDD">
        <w:rPr>
          <w:b/>
        </w:rPr>
        <w:t>CHAPTER 31</w:t>
      </w:r>
      <w:r w:rsidDel="00170DDD">
        <w:rPr>
          <w:b/>
        </w:rPr>
        <w:t>F [SLC]</w:t>
      </w:r>
      <w:r w:rsidDel="00170DDD">
        <w:rPr>
          <w:b/>
          <w:bCs/>
        </w:rPr>
        <w:br/>
      </w:r>
      <w:r w:rsidDel="00170DDD">
        <w:rPr>
          <w:b/>
        </w:rPr>
        <w:t>MARINE OIL TERMINALS</w:t>
      </w:r>
    </w:p>
    <w:p w14:paraId="7CFFB905" w14:textId="7C708F36" w:rsidR="00C83887" w:rsidRPr="00AD67B3" w:rsidDel="00170DDD" w:rsidRDefault="00C83887" w:rsidP="00C83887">
      <w:pPr>
        <w:spacing w:before="120"/>
        <w:rPr>
          <w:rFonts w:cs="Arial"/>
        </w:rPr>
      </w:pPr>
      <w:r w:rsidRPr="00AD67B3" w:rsidDel="00170DDD">
        <w:rPr>
          <w:rFonts w:cs="Arial"/>
          <w:b/>
        </w:rPr>
        <w:t>Notation:</w:t>
      </w:r>
    </w:p>
    <w:p w14:paraId="796A025A" w14:textId="004AFD3F"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72E93B8A" w14:textId="6D1C0324" w:rsidR="00C83887" w:rsidRPr="00960728"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9E1F48" w14:textId="77777777" w:rsidR="00C83887" w:rsidRPr="0046521A" w:rsidRDefault="00C83887" w:rsidP="00C83887">
      <w:pPr>
        <w:pStyle w:val="Heading3"/>
        <w:spacing w:before="0"/>
        <w:rPr>
          <w:noProof/>
        </w:rPr>
      </w:pPr>
      <w:r w:rsidRPr="0046521A">
        <w:lastRenderedPageBreak/>
        <w:t xml:space="preserve">ITEM </w:t>
      </w:r>
      <w:r>
        <w:t>46</w:t>
      </w:r>
      <w:r w:rsidRPr="0046521A">
        <w:rPr>
          <w:snapToGrid/>
        </w:rPr>
        <w:br/>
      </w:r>
      <w:r w:rsidRPr="0046521A">
        <w:t xml:space="preserve">Chapter </w:t>
      </w:r>
      <w:r>
        <w:t>32, Encroachments into the Public Right of Way</w:t>
      </w:r>
    </w:p>
    <w:p w14:paraId="6522FAA0" w14:textId="77777777" w:rsidR="00C83887" w:rsidRDefault="00C83887" w:rsidP="00C83887">
      <w:pPr>
        <w:rPr>
          <w:rFonts w:cs="Arial"/>
          <w:noProof/>
        </w:rPr>
      </w:pPr>
      <w:r w:rsidRPr="007D6FEB">
        <w:rPr>
          <w:rFonts w:eastAsia="Calibri"/>
        </w:rPr>
        <w:t>HCD proposes to adopt Chapter 32 from the 202</w:t>
      </w:r>
      <w:r>
        <w:rPr>
          <w:rFonts w:eastAsia="Calibri"/>
        </w:rPr>
        <w:t>4</w:t>
      </w:r>
      <w:r w:rsidRPr="007D6FEB">
        <w:rPr>
          <w:rFonts w:eastAsia="Calibri"/>
        </w:rPr>
        <w:t> IBC into the 202</w:t>
      </w:r>
      <w:r>
        <w:rPr>
          <w:rFonts w:eastAsia="Calibri"/>
        </w:rPr>
        <w:t>5</w:t>
      </w:r>
      <w:r w:rsidRPr="007D6FEB">
        <w:rPr>
          <w:rFonts w:eastAsia="Calibri"/>
        </w:rPr>
        <w:t xml:space="preserve"> CBC without </w:t>
      </w:r>
      <w:r>
        <w:rPr>
          <w:rFonts w:eastAsia="Calibri"/>
        </w:rPr>
        <w:t xml:space="preserve">amendment. </w:t>
      </w:r>
    </w:p>
    <w:p w14:paraId="09F5B481" w14:textId="77777777" w:rsidR="00C83887" w:rsidRPr="009136B4" w:rsidRDefault="00C83887" w:rsidP="00C83887">
      <w:pPr>
        <w:spacing w:before="240" w:after="240"/>
        <w:jc w:val="center"/>
        <w:rPr>
          <w:rFonts w:cs="Arial"/>
          <w:b/>
          <w:bCs/>
          <w:noProof/>
        </w:rPr>
      </w:pPr>
      <w:r w:rsidRPr="00D33963">
        <w:rPr>
          <w:b/>
          <w:bCs/>
        </w:rPr>
        <w:t>CHAPTER 32</w:t>
      </w:r>
      <w:r>
        <w:rPr>
          <w:b/>
          <w:bCs/>
        </w:rPr>
        <w:br/>
      </w:r>
      <w:r w:rsidRPr="00D33963">
        <w:rPr>
          <w:b/>
          <w:bCs/>
        </w:rPr>
        <w:t>ENCROACHMENTS INTO THE PUBLIC RIGHT OF WAY</w:t>
      </w:r>
    </w:p>
    <w:p w14:paraId="321A6D50" w14:textId="77777777" w:rsidR="00C83887" w:rsidRPr="00AD67B3" w:rsidRDefault="00C83887" w:rsidP="00C83887">
      <w:pPr>
        <w:spacing w:before="120"/>
        <w:rPr>
          <w:rFonts w:cs="Arial"/>
        </w:rPr>
      </w:pPr>
      <w:r w:rsidRPr="00AD67B3">
        <w:rPr>
          <w:rFonts w:cs="Arial"/>
          <w:b/>
        </w:rPr>
        <w:t>Notation:</w:t>
      </w:r>
    </w:p>
    <w:p w14:paraId="3AE07599" w14:textId="5EE36070"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E05168">
        <w:rPr>
          <w:rFonts w:cs="Arial"/>
        </w:rPr>
        <w:t>9</w:t>
      </w:r>
      <w:r w:rsidRPr="009B23C5">
        <w:rPr>
          <w:rFonts w:cs="Arial"/>
        </w:rPr>
        <w:t>55.1.1.</w:t>
      </w:r>
    </w:p>
    <w:p w14:paraId="500C38C3" w14:textId="0FF0DEF6"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FEA63EF" w14:textId="77777777" w:rsidR="00C83887" w:rsidRPr="0046521A" w:rsidRDefault="00C83887" w:rsidP="00C83887">
      <w:pPr>
        <w:pStyle w:val="Heading3"/>
        <w:spacing w:before="0"/>
        <w:rPr>
          <w:noProof/>
        </w:rPr>
      </w:pPr>
      <w:r w:rsidRPr="0046521A">
        <w:t xml:space="preserve">ITEM </w:t>
      </w:r>
      <w:r>
        <w:t>47</w:t>
      </w:r>
      <w:r w:rsidRPr="0046521A">
        <w:rPr>
          <w:snapToGrid/>
        </w:rPr>
        <w:br/>
      </w:r>
      <w:r w:rsidRPr="0046521A">
        <w:t xml:space="preserve">Chapter </w:t>
      </w:r>
      <w:r>
        <w:t>33, Safeguards During Construction</w:t>
      </w:r>
    </w:p>
    <w:p w14:paraId="5E08B285" w14:textId="5EB8C40E" w:rsidR="00C83887" w:rsidRPr="00934086" w:rsidRDefault="00C83887" w:rsidP="00C83887">
      <w:pPr>
        <w:rPr>
          <w:rFonts w:eastAsia="Calibri"/>
        </w:rPr>
      </w:pPr>
      <w:r w:rsidRPr="007D6FEB">
        <w:rPr>
          <w:rFonts w:eastAsia="Calibri"/>
        </w:rPr>
        <w:t>HCD proposes to adopt</w:t>
      </w:r>
      <w:r>
        <w:rPr>
          <w:rFonts w:eastAsia="Calibri"/>
        </w:rPr>
        <w:t xml:space="preserve"> </w:t>
      </w:r>
      <w:r w:rsidRPr="007D6FEB">
        <w:rPr>
          <w:rFonts w:eastAsia="Calibri"/>
        </w:rPr>
        <w:t>Chapter 33,</w:t>
      </w:r>
      <w:r w:rsidRPr="00934086">
        <w:rPr>
          <w:rFonts w:eastAsia="Calibri"/>
        </w:rPr>
        <w:t xml:space="preserve"> </w:t>
      </w:r>
      <w:bookmarkStart w:id="5" w:name="_Hlk164146885"/>
      <w:r>
        <w:rPr>
          <w:rFonts w:eastAsia="Calibri"/>
        </w:rPr>
        <w:t>(</w:t>
      </w:r>
      <w:r w:rsidR="005F53C1">
        <w:rPr>
          <w:rFonts w:eastAsia="Calibri"/>
        </w:rPr>
        <w:t>S</w:t>
      </w:r>
      <w:r>
        <w:rPr>
          <w:rFonts w:eastAsia="Calibri"/>
        </w:rPr>
        <w:t xml:space="preserve">ections </w:t>
      </w:r>
      <w:bookmarkStart w:id="6" w:name="_Hlk164947299"/>
      <w:r>
        <w:rPr>
          <w:rFonts w:eastAsia="Calibri"/>
        </w:rPr>
        <w:t>3301-3308 and 3310 only</w:t>
      </w:r>
      <w:bookmarkEnd w:id="6"/>
      <w:r>
        <w:rPr>
          <w:rFonts w:eastAsia="Calibri"/>
        </w:rPr>
        <w:t>)</w:t>
      </w:r>
      <w:bookmarkEnd w:id="5"/>
      <w:r>
        <w:rPr>
          <w:rFonts w:eastAsia="Calibri"/>
        </w:rPr>
        <w:t xml:space="preserve"> </w:t>
      </w:r>
      <w:r w:rsidRPr="007D6FEB">
        <w:rPr>
          <w:rFonts w:eastAsia="Calibri"/>
        </w:rPr>
        <w:t>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 xml:space="preserve">hout modification. </w:t>
      </w:r>
    </w:p>
    <w:p w14:paraId="0EB58B56" w14:textId="77777777" w:rsidR="00C83887" w:rsidRPr="009136B4" w:rsidRDefault="00C83887" w:rsidP="00C83887">
      <w:pPr>
        <w:spacing w:before="240" w:after="240"/>
        <w:jc w:val="center"/>
        <w:rPr>
          <w:rFonts w:cs="Arial"/>
          <w:b/>
          <w:bCs/>
          <w:noProof/>
        </w:rPr>
      </w:pPr>
      <w:r w:rsidRPr="00D33963">
        <w:rPr>
          <w:b/>
          <w:bCs/>
        </w:rPr>
        <w:t>CHAPTER 33</w:t>
      </w:r>
      <w:r>
        <w:rPr>
          <w:b/>
          <w:bCs/>
        </w:rPr>
        <w:br/>
      </w:r>
      <w:r w:rsidRPr="00D33963">
        <w:rPr>
          <w:b/>
          <w:bCs/>
        </w:rPr>
        <w:t>SAFEGUARDS DURING CONSTRUCTION</w:t>
      </w:r>
    </w:p>
    <w:p w14:paraId="65AF0EBF" w14:textId="77777777" w:rsidR="00C83887" w:rsidRPr="00AD67B3" w:rsidRDefault="00C83887" w:rsidP="00C83887">
      <w:pPr>
        <w:spacing w:before="120"/>
        <w:rPr>
          <w:rFonts w:cs="Arial"/>
        </w:rPr>
      </w:pPr>
      <w:r w:rsidRPr="00AD67B3">
        <w:rPr>
          <w:rFonts w:cs="Arial"/>
          <w:b/>
        </w:rPr>
        <w:t>Notation:</w:t>
      </w:r>
    </w:p>
    <w:p w14:paraId="07D5B18C" w14:textId="098562A6"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100C4">
        <w:rPr>
          <w:rFonts w:cs="Arial"/>
        </w:rPr>
        <w:t>9</w:t>
      </w:r>
      <w:r w:rsidRPr="009B23C5">
        <w:rPr>
          <w:rFonts w:cs="Arial"/>
        </w:rPr>
        <w:t>55.1.1.</w:t>
      </w:r>
    </w:p>
    <w:p w14:paraId="2C08FA83" w14:textId="5410F16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7F4556" w14:textId="77777777" w:rsidR="00C83887" w:rsidRDefault="00C83887" w:rsidP="00C83887">
      <w:pPr>
        <w:pStyle w:val="Heading3"/>
      </w:pPr>
      <w:r w:rsidRPr="0046521A">
        <w:t>ITEM</w:t>
      </w:r>
      <w:r>
        <w:t xml:space="preserve"> 48</w:t>
      </w:r>
      <w:r w:rsidRPr="0046521A">
        <w:rPr>
          <w:snapToGrid/>
        </w:rPr>
        <w:br/>
      </w:r>
      <w:r w:rsidRPr="0046521A">
        <w:t>Chapter</w:t>
      </w:r>
      <w:r w:rsidRPr="00420936">
        <w:rPr>
          <w:bCs/>
        </w:rPr>
        <w:t xml:space="preserve"> 34</w:t>
      </w:r>
      <w:r>
        <w:rPr>
          <w:bCs/>
        </w:rPr>
        <w:t>, Reserved</w:t>
      </w:r>
      <w:r w:rsidRPr="0046521A">
        <w:t xml:space="preserve"> </w:t>
      </w:r>
    </w:p>
    <w:p w14:paraId="0093D49B" w14:textId="77777777" w:rsidR="00C83887" w:rsidRPr="00921B84" w:rsidRDefault="00C83887" w:rsidP="00C83887">
      <w:r w:rsidRPr="00921B84">
        <w:t xml:space="preserve">HCD </w:t>
      </w:r>
      <w:r>
        <w:t>proposes to not</w:t>
      </w:r>
      <w:r w:rsidRPr="00921B84">
        <w:t xml:space="preserve"> adopt Chapter 34 from the 202</w:t>
      </w:r>
      <w:r>
        <w:t>4</w:t>
      </w:r>
      <w:r w:rsidRPr="00921B84">
        <w:t> IBC.</w:t>
      </w:r>
    </w:p>
    <w:p w14:paraId="424FE233" w14:textId="77777777" w:rsidR="00C83887" w:rsidRPr="002C1218" w:rsidRDefault="00C83887" w:rsidP="00C83887">
      <w:pPr>
        <w:spacing w:before="240" w:after="240"/>
        <w:jc w:val="center"/>
      </w:pPr>
      <w:r w:rsidRPr="00A1571D">
        <w:rPr>
          <w:b/>
          <w:bCs/>
          <w:iCs/>
        </w:rPr>
        <w:t>CHAPTER 3</w:t>
      </w:r>
      <w:r>
        <w:rPr>
          <w:b/>
          <w:bCs/>
          <w:iCs/>
        </w:rPr>
        <w:t>4</w:t>
      </w:r>
      <w:r w:rsidRPr="00A1571D">
        <w:rPr>
          <w:b/>
          <w:bCs/>
          <w:iCs/>
        </w:rPr>
        <w:br/>
      </w:r>
      <w:r w:rsidRPr="00A1571D">
        <w:rPr>
          <w:b/>
          <w:bCs/>
          <w:iCs/>
        </w:rPr>
        <w:lastRenderedPageBreak/>
        <w:t xml:space="preserve"> RE</w:t>
      </w:r>
      <w:r>
        <w:rPr>
          <w:b/>
          <w:bCs/>
          <w:iCs/>
        </w:rPr>
        <w:t>SERVED</w:t>
      </w:r>
    </w:p>
    <w:p w14:paraId="0DA59899" w14:textId="77777777" w:rsidR="00C83887" w:rsidRPr="00AD67B3" w:rsidRDefault="00C83887" w:rsidP="00C83887">
      <w:pPr>
        <w:spacing w:before="120"/>
        <w:rPr>
          <w:rFonts w:cs="Arial"/>
        </w:rPr>
      </w:pPr>
      <w:r w:rsidRPr="00AD67B3">
        <w:rPr>
          <w:rFonts w:cs="Arial"/>
          <w:b/>
        </w:rPr>
        <w:t>Notation:</w:t>
      </w:r>
    </w:p>
    <w:p w14:paraId="24DBCAE6" w14:textId="540620A1"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F039E91" w14:textId="227A9AD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8E6DF50" w14:textId="77777777" w:rsidR="00C83887" w:rsidRPr="0046521A" w:rsidRDefault="00C83887" w:rsidP="00C83887">
      <w:pPr>
        <w:pStyle w:val="Heading3"/>
        <w:spacing w:before="0"/>
        <w:rPr>
          <w:noProof/>
        </w:rPr>
      </w:pPr>
      <w:r w:rsidRPr="0046521A">
        <w:t xml:space="preserve">ITEM </w:t>
      </w:r>
      <w:r>
        <w:t>49</w:t>
      </w:r>
      <w:r w:rsidRPr="0046521A">
        <w:rPr>
          <w:snapToGrid/>
        </w:rPr>
        <w:br/>
      </w:r>
      <w:r w:rsidRPr="0046521A">
        <w:t>Chapter</w:t>
      </w:r>
      <w:r>
        <w:t xml:space="preserve"> </w:t>
      </w:r>
      <w:r w:rsidRPr="000774ED">
        <w:t>35</w:t>
      </w:r>
      <w:r>
        <w:t>, Referenced Standards</w:t>
      </w:r>
    </w:p>
    <w:p w14:paraId="7C11FA91"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35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bookmarkStart w:id="7" w:name="_Hlk164947711"/>
      <w:r>
        <w:rPr>
          <w:rFonts w:cs="Arial"/>
          <w:snapToGrid/>
        </w:rPr>
        <w:t xml:space="preserve">and bring forward existing California amendments from the 2022 CBC </w:t>
      </w:r>
      <w:r w:rsidRPr="52674E58">
        <w:rPr>
          <w:rFonts w:cs="Arial"/>
          <w:snapToGrid/>
        </w:rPr>
        <w:t>into the</w:t>
      </w:r>
      <w:bookmarkEnd w:id="7"/>
      <w:r w:rsidRPr="52674E58">
        <w:rPr>
          <w:rFonts w:cs="Arial"/>
          <w:snapToGrid/>
        </w:rPr>
        <w:t xml:space="preserv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58C68C34" w14:textId="77777777" w:rsidR="00C83887" w:rsidRPr="009136B4" w:rsidRDefault="00C83887" w:rsidP="00C83887">
      <w:pPr>
        <w:spacing w:before="240" w:after="240"/>
        <w:jc w:val="center"/>
        <w:rPr>
          <w:b/>
          <w:bCs/>
          <w:iCs/>
        </w:rPr>
      </w:pPr>
      <w:r w:rsidRPr="009136B4">
        <w:rPr>
          <w:b/>
          <w:bCs/>
          <w:iCs/>
        </w:rPr>
        <w:t>CHAPTER 35</w:t>
      </w:r>
      <w:r w:rsidRPr="009136B4">
        <w:rPr>
          <w:b/>
          <w:bCs/>
          <w:iCs/>
        </w:rPr>
        <w:br/>
        <w:t xml:space="preserve"> REFERENCED STANDARDS</w:t>
      </w:r>
    </w:p>
    <w:p w14:paraId="53FD86B9" w14:textId="77777777" w:rsidR="00C83887" w:rsidRPr="00AD67B3" w:rsidRDefault="00C83887" w:rsidP="00C83887">
      <w:pPr>
        <w:spacing w:before="120"/>
        <w:rPr>
          <w:rFonts w:cs="Arial"/>
        </w:rPr>
      </w:pPr>
      <w:r w:rsidRPr="00AD67B3">
        <w:rPr>
          <w:rFonts w:cs="Arial"/>
          <w:b/>
        </w:rPr>
        <w:t>Notation:</w:t>
      </w:r>
    </w:p>
    <w:p w14:paraId="40264D42" w14:textId="0A1EA007"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86EC5F4" w14:textId="1D01603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CACE779" w14:textId="77777777" w:rsidR="00C83887" w:rsidRDefault="00C83887" w:rsidP="00C83887">
      <w:pPr>
        <w:pStyle w:val="Heading3"/>
        <w:spacing w:before="0"/>
        <w:rPr>
          <w:bCs/>
        </w:rPr>
      </w:pPr>
      <w:r w:rsidRPr="0046521A">
        <w:t>ITEM</w:t>
      </w:r>
      <w:r>
        <w:t xml:space="preserve"> 50</w:t>
      </w:r>
      <w:r w:rsidRPr="0046521A">
        <w:rPr>
          <w:snapToGrid/>
        </w:rPr>
        <w:br/>
      </w:r>
      <w:r>
        <w:t xml:space="preserve">Appendix A, </w:t>
      </w:r>
      <w:r w:rsidRPr="00634897">
        <w:rPr>
          <w:bCs/>
        </w:rPr>
        <w:t>E</w:t>
      </w:r>
      <w:r>
        <w:rPr>
          <w:bCs/>
        </w:rPr>
        <w:t>mployee Qualifications</w:t>
      </w:r>
    </w:p>
    <w:p w14:paraId="4038F1E3"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A from the 202</w:t>
      </w:r>
      <w:r>
        <w:rPr>
          <w:rFonts w:eastAsia="Calibri"/>
        </w:rPr>
        <w:t>4</w:t>
      </w:r>
      <w:r w:rsidRPr="007D6FEB">
        <w:rPr>
          <w:rFonts w:eastAsia="Calibri"/>
        </w:rPr>
        <w:t> IBC.</w:t>
      </w:r>
    </w:p>
    <w:p w14:paraId="63A45EB7" w14:textId="77777777" w:rsidR="00C83887" w:rsidRPr="009136B4" w:rsidRDefault="00C83887" w:rsidP="00C83887">
      <w:pPr>
        <w:spacing w:before="240" w:after="240"/>
        <w:jc w:val="center"/>
        <w:rPr>
          <w:rFonts w:eastAsia="Calibri"/>
          <w:b/>
          <w:bCs/>
        </w:rPr>
      </w:pPr>
      <w:r>
        <w:rPr>
          <w:rFonts w:eastAsia="Calibri"/>
          <w:b/>
          <w:bCs/>
        </w:rPr>
        <w:t>APPENDIX A</w:t>
      </w:r>
      <w:r>
        <w:rPr>
          <w:rFonts w:eastAsia="Calibri"/>
          <w:b/>
          <w:bCs/>
        </w:rPr>
        <w:br/>
        <w:t>EMPLOYEE QUALIFICATIONS</w:t>
      </w:r>
    </w:p>
    <w:p w14:paraId="33D276BC" w14:textId="77777777" w:rsidR="00C83887" w:rsidRPr="00AD67B3" w:rsidRDefault="00C83887" w:rsidP="00C83887">
      <w:pPr>
        <w:spacing w:before="120"/>
        <w:rPr>
          <w:rFonts w:cs="Arial"/>
        </w:rPr>
      </w:pPr>
      <w:r w:rsidRPr="00AD67B3">
        <w:rPr>
          <w:rFonts w:cs="Arial"/>
          <w:b/>
        </w:rPr>
        <w:t>Notation:</w:t>
      </w:r>
    </w:p>
    <w:p w14:paraId="2C21E57C" w14:textId="21F814A8"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 xml:space="preserve">18938.3, 18944.11 and 19990; and </w:t>
      </w:r>
      <w:r w:rsidRPr="00663615">
        <w:rPr>
          <w:rFonts w:cs="Arial"/>
        </w:rPr>
        <w:lastRenderedPageBreak/>
        <w:t>Government Code Sections 12955.1 and 12</w:t>
      </w:r>
      <w:r w:rsidR="00E05168">
        <w:rPr>
          <w:rFonts w:cs="Arial"/>
        </w:rPr>
        <w:t>9</w:t>
      </w:r>
      <w:r w:rsidRPr="00663615">
        <w:rPr>
          <w:rFonts w:cs="Arial"/>
        </w:rPr>
        <w:t>55.1.1.</w:t>
      </w:r>
    </w:p>
    <w:p w14:paraId="2B6DA20F" w14:textId="6C174A0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EF563" w14:textId="77777777" w:rsidR="00C83887" w:rsidRPr="0046521A" w:rsidRDefault="00C83887" w:rsidP="00C83887">
      <w:pPr>
        <w:pStyle w:val="Heading3"/>
        <w:spacing w:before="0"/>
        <w:rPr>
          <w:noProof/>
        </w:rPr>
      </w:pPr>
      <w:r w:rsidRPr="0046521A">
        <w:t>ITEM</w:t>
      </w:r>
      <w:r>
        <w:t xml:space="preserve"> 51</w:t>
      </w:r>
      <w:r w:rsidRPr="0046521A">
        <w:rPr>
          <w:snapToGrid/>
        </w:rPr>
        <w:br/>
      </w:r>
      <w:r>
        <w:t xml:space="preserve">Appendix </w:t>
      </w:r>
      <w:r w:rsidRPr="00DC47B2">
        <w:rPr>
          <w:bCs/>
        </w:rPr>
        <w:t>B</w:t>
      </w:r>
      <w:r>
        <w:rPr>
          <w:bCs/>
        </w:rPr>
        <w:t xml:space="preserve">, </w:t>
      </w:r>
      <w:r w:rsidRPr="00DC47B2">
        <w:rPr>
          <w:bCs/>
        </w:rPr>
        <w:t>Board of Appeals</w:t>
      </w:r>
    </w:p>
    <w:p w14:paraId="1548ABF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B from the 202</w:t>
      </w:r>
      <w:r>
        <w:rPr>
          <w:rFonts w:eastAsia="Calibri"/>
        </w:rPr>
        <w:t>4</w:t>
      </w:r>
      <w:r w:rsidRPr="007D6FEB">
        <w:rPr>
          <w:rFonts w:eastAsia="Calibri"/>
        </w:rPr>
        <w:t> IBC.</w:t>
      </w:r>
    </w:p>
    <w:p w14:paraId="1FF8C8EB" w14:textId="77777777" w:rsidR="00C83887" w:rsidRPr="009136B4" w:rsidRDefault="00C83887" w:rsidP="00C83887">
      <w:pPr>
        <w:keepNext/>
        <w:keepLines/>
        <w:spacing w:before="240" w:after="240"/>
        <w:jc w:val="center"/>
        <w:rPr>
          <w:b/>
          <w:bCs/>
        </w:rPr>
      </w:pPr>
      <w:r w:rsidRPr="005A1BF7">
        <w:rPr>
          <w:b/>
          <w:bCs/>
        </w:rPr>
        <w:t>APPENDIX B</w:t>
      </w:r>
      <w:r>
        <w:rPr>
          <w:b/>
          <w:bCs/>
        </w:rPr>
        <w:br/>
      </w:r>
      <w:r w:rsidRPr="005A1BF7">
        <w:rPr>
          <w:b/>
          <w:bCs/>
        </w:rPr>
        <w:t>BOARD OF APPEALS</w:t>
      </w:r>
    </w:p>
    <w:p w14:paraId="264091BA" w14:textId="77777777" w:rsidR="00C83887" w:rsidRPr="00AD67B3" w:rsidRDefault="00C83887" w:rsidP="00C83887">
      <w:pPr>
        <w:spacing w:before="120"/>
        <w:rPr>
          <w:rFonts w:cs="Arial"/>
        </w:rPr>
      </w:pPr>
      <w:r w:rsidRPr="00AD67B3">
        <w:rPr>
          <w:rFonts w:cs="Arial"/>
          <w:b/>
        </w:rPr>
        <w:t>Notation:</w:t>
      </w:r>
    </w:p>
    <w:p w14:paraId="16234272" w14:textId="795B01B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18928,</w:t>
      </w:r>
      <w:r w:rsidRPr="00663615">
        <w:rPr>
          <w:rFonts w:cs="Arial"/>
        </w:rPr>
        <w:t xml:space="preserve"> 18938.3, 18944.11 and 19990; and Government Code Sections 12955.1 and 12</w:t>
      </w:r>
      <w:r w:rsidR="00E05168">
        <w:rPr>
          <w:rFonts w:cs="Arial"/>
        </w:rPr>
        <w:t>9</w:t>
      </w:r>
      <w:r w:rsidRPr="00663615">
        <w:rPr>
          <w:rFonts w:cs="Arial"/>
        </w:rPr>
        <w:t>55.1.1.</w:t>
      </w:r>
    </w:p>
    <w:p w14:paraId="61B8D9E4" w14:textId="73A8E0A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B8BEECD" w14:textId="77777777" w:rsidR="00C83887" w:rsidRPr="008628DE" w:rsidRDefault="00C83887" w:rsidP="00C83887">
      <w:pPr>
        <w:pStyle w:val="Heading3"/>
      </w:pPr>
      <w:r w:rsidRPr="0046521A">
        <w:t>ITEM</w:t>
      </w:r>
      <w:r>
        <w:t xml:space="preserve"> 52</w:t>
      </w:r>
      <w:r w:rsidRPr="0046521A">
        <w:rPr>
          <w:snapToGrid/>
        </w:rPr>
        <w:br/>
      </w:r>
      <w:r>
        <w:t xml:space="preserve">Appendix </w:t>
      </w:r>
      <w:r w:rsidRPr="002602C5">
        <w:rPr>
          <w:bCs/>
        </w:rPr>
        <w:t>C</w:t>
      </w:r>
      <w:r>
        <w:rPr>
          <w:bCs/>
        </w:rPr>
        <w:t xml:space="preserve">, </w:t>
      </w:r>
      <w:r w:rsidRPr="002602C5">
        <w:rPr>
          <w:bCs/>
        </w:rPr>
        <w:t>Group U—Agricultural Buildings</w:t>
      </w:r>
    </w:p>
    <w:p w14:paraId="1254E253"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C from the 202</w:t>
      </w:r>
      <w:r>
        <w:rPr>
          <w:rFonts w:eastAsia="Calibri"/>
        </w:rPr>
        <w:t>4</w:t>
      </w:r>
      <w:r w:rsidRPr="007D6FEB">
        <w:rPr>
          <w:rFonts w:eastAsia="Calibri"/>
        </w:rPr>
        <w:t> IBC.</w:t>
      </w:r>
    </w:p>
    <w:p w14:paraId="5D7B584D" w14:textId="77777777" w:rsidR="00C83887" w:rsidRPr="009136B4" w:rsidRDefault="00C83887" w:rsidP="00C83887">
      <w:pPr>
        <w:spacing w:before="240" w:after="240"/>
        <w:jc w:val="center"/>
        <w:rPr>
          <w:b/>
          <w:bCs/>
        </w:rPr>
      </w:pPr>
      <w:r w:rsidRPr="009136B4">
        <w:rPr>
          <w:b/>
          <w:bCs/>
        </w:rPr>
        <w:t>APPENDIX C</w:t>
      </w:r>
      <w:r>
        <w:rPr>
          <w:b/>
          <w:bCs/>
        </w:rPr>
        <w:br/>
      </w:r>
      <w:r w:rsidRPr="009136B4">
        <w:rPr>
          <w:b/>
          <w:bCs/>
        </w:rPr>
        <w:t>GROUP U—AGRICULTURAL BUILDINGS</w:t>
      </w:r>
    </w:p>
    <w:p w14:paraId="5FF76D1E" w14:textId="77777777" w:rsidR="00C83887" w:rsidRPr="00AD67B3" w:rsidRDefault="00C83887" w:rsidP="00C83887">
      <w:pPr>
        <w:spacing w:before="120"/>
        <w:rPr>
          <w:rFonts w:cs="Arial"/>
        </w:rPr>
      </w:pPr>
      <w:r w:rsidRPr="00AD67B3">
        <w:rPr>
          <w:rFonts w:cs="Arial"/>
          <w:b/>
        </w:rPr>
        <w:t>Notation:</w:t>
      </w:r>
    </w:p>
    <w:p w14:paraId="32220E5C" w14:textId="7263B27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5F8DBFEE" w14:textId="14349811"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C08E580" w14:textId="77777777" w:rsidR="00C83887" w:rsidRPr="00B60808" w:rsidRDefault="00C83887" w:rsidP="00C83887">
      <w:pPr>
        <w:pStyle w:val="Heading3"/>
      </w:pPr>
      <w:r w:rsidRPr="0046521A">
        <w:lastRenderedPageBreak/>
        <w:t>ITEM</w:t>
      </w:r>
      <w:r>
        <w:t xml:space="preserve"> 53</w:t>
      </w:r>
      <w:r w:rsidRPr="0046521A">
        <w:rPr>
          <w:snapToGrid/>
        </w:rPr>
        <w:br/>
      </w:r>
      <w:r>
        <w:t xml:space="preserve">Appendix </w:t>
      </w:r>
      <w:r w:rsidRPr="005D6949">
        <w:rPr>
          <w:bCs/>
        </w:rPr>
        <w:t>D</w:t>
      </w:r>
      <w:r>
        <w:rPr>
          <w:bCs/>
        </w:rPr>
        <w:t xml:space="preserve">, </w:t>
      </w:r>
      <w:r w:rsidRPr="005D6949">
        <w:rPr>
          <w:bCs/>
        </w:rPr>
        <w:t>Fire Districts</w:t>
      </w:r>
    </w:p>
    <w:p w14:paraId="5C5949BF"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D from the 202</w:t>
      </w:r>
      <w:r>
        <w:rPr>
          <w:rFonts w:eastAsia="Calibri"/>
        </w:rPr>
        <w:t>4</w:t>
      </w:r>
      <w:r w:rsidRPr="007D6FEB">
        <w:rPr>
          <w:rFonts w:eastAsia="Calibri"/>
        </w:rPr>
        <w:t> IBC.</w:t>
      </w:r>
    </w:p>
    <w:p w14:paraId="686F13F4" w14:textId="77777777" w:rsidR="00C83887" w:rsidRPr="009136B4" w:rsidRDefault="00C83887" w:rsidP="00C83887">
      <w:pPr>
        <w:spacing w:before="240" w:after="240"/>
        <w:jc w:val="center"/>
        <w:rPr>
          <w:b/>
          <w:bCs/>
        </w:rPr>
      </w:pPr>
      <w:r w:rsidRPr="005A1BF7">
        <w:rPr>
          <w:b/>
          <w:bCs/>
        </w:rPr>
        <w:t>APPENDIX D</w:t>
      </w:r>
      <w:r>
        <w:rPr>
          <w:b/>
          <w:bCs/>
        </w:rPr>
        <w:br/>
      </w:r>
      <w:r w:rsidRPr="005A1BF7">
        <w:rPr>
          <w:b/>
          <w:bCs/>
        </w:rPr>
        <w:t>FIRE DISTRICTS</w:t>
      </w:r>
    </w:p>
    <w:p w14:paraId="085D633E" w14:textId="77777777" w:rsidR="00C83887" w:rsidRPr="00AD67B3" w:rsidRDefault="00C83887" w:rsidP="00C83887">
      <w:pPr>
        <w:spacing w:before="120"/>
        <w:rPr>
          <w:rFonts w:cs="Arial"/>
        </w:rPr>
      </w:pPr>
      <w:r w:rsidRPr="00AD67B3">
        <w:rPr>
          <w:rFonts w:cs="Arial"/>
          <w:b/>
        </w:rPr>
        <w:t>Notation:</w:t>
      </w:r>
    </w:p>
    <w:p w14:paraId="01B4EEB6" w14:textId="311EDC4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15365D8A" w14:textId="1B7C99BA"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1AF2B0F" w14:textId="557E03F3" w:rsidR="00C83887" w:rsidRDefault="00C83887" w:rsidP="00C83887">
      <w:pPr>
        <w:pStyle w:val="Heading3"/>
        <w:rPr>
          <w:rFonts w:cs="Arial"/>
          <w:snapToGrid/>
        </w:rPr>
      </w:pPr>
      <w:r w:rsidRPr="00B60808">
        <w:t xml:space="preserve">ITEM </w:t>
      </w:r>
      <w:r>
        <w:t>54</w:t>
      </w:r>
      <w:r w:rsidRPr="0046521A">
        <w:rPr>
          <w:snapToGrid/>
        </w:rPr>
        <w:br/>
      </w:r>
      <w:r w:rsidRPr="005D6949">
        <w:rPr>
          <w:rFonts w:cs="Arial"/>
          <w:bCs/>
          <w:snapToGrid/>
        </w:rPr>
        <w:t>Appendix E</w:t>
      </w:r>
      <w:r>
        <w:rPr>
          <w:rFonts w:cs="Arial"/>
          <w:bCs/>
          <w:snapToGrid/>
        </w:rPr>
        <w:t xml:space="preserve">, </w:t>
      </w:r>
      <w:r w:rsidR="00B71532">
        <w:rPr>
          <w:rFonts w:cs="Arial"/>
          <w:bCs/>
          <w:snapToGrid/>
        </w:rPr>
        <w:t>Supplementary Accessibility Requirements</w:t>
      </w:r>
      <w:r>
        <w:rPr>
          <w:rFonts w:cs="Arial"/>
          <w:snapToGrid/>
        </w:rPr>
        <w:t xml:space="preserve"> </w:t>
      </w:r>
    </w:p>
    <w:p w14:paraId="1813CA93" w14:textId="77777777" w:rsidR="00C83887" w:rsidRDefault="00C83887" w:rsidP="00C83887">
      <w:pPr>
        <w:widowControl/>
        <w:autoSpaceDE w:val="0"/>
        <w:autoSpaceDN w:val="0"/>
        <w:adjustRightInd w:val="0"/>
        <w:spacing w:after="0"/>
        <w:rPr>
          <w:rFonts w:cs="Arial"/>
          <w:b/>
          <w:bCs/>
          <w:snapToGrid/>
          <w:szCs w:val="24"/>
        </w:rPr>
      </w:pPr>
      <w:r w:rsidRPr="007D6FEB">
        <w:rPr>
          <w:rFonts w:eastAsia="Calibri"/>
        </w:rPr>
        <w:t xml:space="preserve">HCD </w:t>
      </w:r>
      <w:r>
        <w:rPr>
          <w:rFonts w:eastAsia="Calibri"/>
        </w:rPr>
        <w:t>proposes to not</w:t>
      </w:r>
      <w:r w:rsidRPr="007D6FEB">
        <w:rPr>
          <w:rFonts w:eastAsia="Calibri"/>
        </w:rPr>
        <w:t xml:space="preserve"> adopt Appendix E from the 202</w:t>
      </w:r>
      <w:r>
        <w:rPr>
          <w:rFonts w:eastAsia="Calibri"/>
        </w:rPr>
        <w:t>4</w:t>
      </w:r>
      <w:r w:rsidRPr="007D6FEB">
        <w:rPr>
          <w:rFonts w:eastAsia="Calibri"/>
        </w:rPr>
        <w:t> IBC.</w:t>
      </w:r>
    </w:p>
    <w:p w14:paraId="4A4F2100" w14:textId="519AF881" w:rsidR="00C83887" w:rsidRPr="00C26622" w:rsidRDefault="00C83887" w:rsidP="00C83887">
      <w:pPr>
        <w:widowControl/>
        <w:autoSpaceDE w:val="0"/>
        <w:autoSpaceDN w:val="0"/>
        <w:adjustRightInd w:val="0"/>
        <w:spacing w:before="240" w:after="240"/>
        <w:jc w:val="center"/>
        <w:rPr>
          <w:i/>
          <w:iCs/>
        </w:rPr>
      </w:pPr>
      <w:r w:rsidRPr="00006426">
        <w:rPr>
          <w:rFonts w:cs="Arial"/>
          <w:b/>
          <w:bCs/>
          <w:snapToGrid/>
          <w:szCs w:val="24"/>
        </w:rPr>
        <w:t>APPENDIX E</w:t>
      </w:r>
      <w:r>
        <w:rPr>
          <w:rFonts w:cs="Arial"/>
          <w:b/>
          <w:bCs/>
          <w:snapToGrid/>
          <w:szCs w:val="24"/>
        </w:rPr>
        <w:br/>
      </w:r>
      <w:r w:rsidR="00EF3C68" w:rsidRPr="00C26622">
        <w:rPr>
          <w:rFonts w:cs="Arial"/>
          <w:b/>
          <w:bCs/>
          <w:strike/>
          <w:snapToGrid/>
          <w:szCs w:val="24"/>
        </w:rPr>
        <w:t xml:space="preserve">SUPPLEMENTARY ACCESSIBILITY </w:t>
      </w:r>
      <w:r w:rsidR="005B2FA4" w:rsidRPr="00C26622">
        <w:rPr>
          <w:rFonts w:cs="Arial"/>
          <w:b/>
          <w:bCs/>
          <w:strike/>
          <w:snapToGrid/>
          <w:szCs w:val="24"/>
        </w:rPr>
        <w:t>REQUIREMENTS</w:t>
      </w:r>
      <w:r w:rsidR="005B2FA4">
        <w:rPr>
          <w:rFonts w:cs="Arial"/>
          <w:b/>
          <w:bCs/>
          <w:snapToGrid/>
          <w:szCs w:val="24"/>
        </w:rPr>
        <w:t xml:space="preserve"> </w:t>
      </w:r>
      <w:r w:rsidR="005B2FA4">
        <w:rPr>
          <w:rFonts w:cs="Arial"/>
          <w:b/>
          <w:bCs/>
          <w:i/>
          <w:iCs/>
          <w:snapToGrid/>
          <w:szCs w:val="24"/>
        </w:rPr>
        <w:t>RESERVED</w:t>
      </w:r>
    </w:p>
    <w:p w14:paraId="58B1CE4C" w14:textId="77777777" w:rsidR="00C83887" w:rsidRPr="00AD67B3" w:rsidRDefault="00C83887" w:rsidP="00C83887">
      <w:pPr>
        <w:spacing w:before="120"/>
        <w:rPr>
          <w:rFonts w:cs="Arial"/>
        </w:rPr>
      </w:pPr>
      <w:r w:rsidRPr="00AD67B3">
        <w:rPr>
          <w:rFonts w:cs="Arial"/>
          <w:b/>
        </w:rPr>
        <w:t>Notation:</w:t>
      </w:r>
    </w:p>
    <w:p w14:paraId="38441685" w14:textId="4F57CB2E"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626D1B">
        <w:rPr>
          <w:rFonts w:cs="Arial"/>
        </w:rPr>
        <w:t>9</w:t>
      </w:r>
      <w:r w:rsidRPr="00663615">
        <w:rPr>
          <w:rFonts w:cs="Arial"/>
        </w:rPr>
        <w:t>55.1.1.</w:t>
      </w:r>
    </w:p>
    <w:p w14:paraId="2720CF26" w14:textId="315C98BB"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0B7AEAF" w14:textId="77777777" w:rsidR="00C83887" w:rsidRPr="00B60808" w:rsidRDefault="00C83887" w:rsidP="00C83887">
      <w:pPr>
        <w:pStyle w:val="Heading3"/>
      </w:pPr>
      <w:r w:rsidRPr="0046521A">
        <w:t>ITEM</w:t>
      </w:r>
      <w:r>
        <w:t xml:space="preserve"> 55</w:t>
      </w:r>
      <w:r w:rsidRPr="0046521A">
        <w:rPr>
          <w:snapToGrid/>
        </w:rPr>
        <w:br/>
      </w:r>
      <w:r>
        <w:t xml:space="preserve">Appendix </w:t>
      </w:r>
      <w:r w:rsidRPr="005F2F85">
        <w:rPr>
          <w:bCs/>
        </w:rPr>
        <w:t>F</w:t>
      </w:r>
      <w:r>
        <w:rPr>
          <w:bCs/>
        </w:rPr>
        <w:t xml:space="preserve">, </w:t>
      </w:r>
      <w:r w:rsidRPr="005F2F85">
        <w:rPr>
          <w:bCs/>
        </w:rPr>
        <w:t>Rodentproofing</w:t>
      </w:r>
    </w:p>
    <w:p w14:paraId="11B54D2A"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F from the 202</w:t>
      </w:r>
      <w:r>
        <w:rPr>
          <w:rFonts w:eastAsia="Calibri"/>
        </w:rPr>
        <w:t>4</w:t>
      </w:r>
      <w:r w:rsidRPr="007D6FEB">
        <w:rPr>
          <w:rFonts w:eastAsia="Calibri"/>
        </w:rPr>
        <w:t> IBC.</w:t>
      </w:r>
    </w:p>
    <w:p w14:paraId="735DF2B6" w14:textId="77777777" w:rsidR="00C83887" w:rsidRPr="009136B4" w:rsidRDefault="00C83887" w:rsidP="00C83887">
      <w:pPr>
        <w:spacing w:before="240" w:after="240"/>
        <w:jc w:val="center"/>
        <w:rPr>
          <w:b/>
          <w:bCs/>
        </w:rPr>
      </w:pPr>
      <w:r w:rsidRPr="00006426">
        <w:rPr>
          <w:b/>
          <w:bCs/>
        </w:rPr>
        <w:t>APPENDIX F</w:t>
      </w:r>
      <w:r>
        <w:rPr>
          <w:b/>
          <w:bCs/>
        </w:rPr>
        <w:br/>
      </w:r>
      <w:r w:rsidRPr="00006426">
        <w:rPr>
          <w:b/>
          <w:bCs/>
        </w:rPr>
        <w:t>RODENTPROOFING</w:t>
      </w:r>
    </w:p>
    <w:p w14:paraId="763521A1" w14:textId="77777777" w:rsidR="00C83887" w:rsidRPr="00AD67B3" w:rsidRDefault="00C83887" w:rsidP="00C83887">
      <w:pPr>
        <w:spacing w:before="120"/>
        <w:rPr>
          <w:rFonts w:cs="Arial"/>
        </w:rPr>
      </w:pPr>
      <w:r w:rsidRPr="00AD67B3">
        <w:rPr>
          <w:rFonts w:cs="Arial"/>
          <w:b/>
        </w:rPr>
        <w:t>Notation:</w:t>
      </w:r>
    </w:p>
    <w:p w14:paraId="6F5824E2" w14:textId="085D3404" w:rsidR="00C83887" w:rsidRPr="00663615" w:rsidRDefault="00C83887" w:rsidP="00C83887">
      <w:pPr>
        <w:spacing w:before="120"/>
        <w:rPr>
          <w:rFonts w:cs="Arial"/>
        </w:rPr>
      </w:pPr>
      <w:r w:rsidRPr="009528B3">
        <w:rPr>
          <w:rFonts w:cs="Arial"/>
        </w:rPr>
        <w:lastRenderedPageBreak/>
        <w:t xml:space="preserve">Authority: </w:t>
      </w:r>
      <w:r w:rsidRPr="00663615">
        <w:rPr>
          <w:rFonts w:cs="Arial"/>
        </w:rPr>
        <w:t xml:space="preserve">Health and Safety Code Sections 17040, 17920.9, 17921, 17921.5, 17921.6, 17921.10, 17922, 17922.6, 17928, 17958.12, 18552, 18620, 18670, 18691, 18865, 18871.3, 18873, 18873.2,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238BD4A2" w14:textId="35454856"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6691F4C" w14:textId="77777777" w:rsidR="00C83887" w:rsidRPr="00B60808" w:rsidRDefault="00C83887" w:rsidP="00C83887">
      <w:pPr>
        <w:pStyle w:val="Heading3"/>
      </w:pPr>
      <w:r w:rsidRPr="0046521A">
        <w:t>ITEM</w:t>
      </w:r>
      <w:r>
        <w:t xml:space="preserve"> 56</w:t>
      </w:r>
      <w:r w:rsidRPr="0046521A">
        <w:rPr>
          <w:snapToGrid/>
        </w:rPr>
        <w:br/>
      </w:r>
      <w:r>
        <w:t xml:space="preserve">Appendix </w:t>
      </w:r>
      <w:r w:rsidRPr="00835E77">
        <w:rPr>
          <w:bCs/>
        </w:rPr>
        <w:t>G</w:t>
      </w:r>
      <w:r>
        <w:rPr>
          <w:bCs/>
        </w:rPr>
        <w:t xml:space="preserve">, </w:t>
      </w:r>
      <w:r w:rsidRPr="00835E77">
        <w:rPr>
          <w:bCs/>
        </w:rPr>
        <w:t>Flood-Resistant Construction</w:t>
      </w:r>
    </w:p>
    <w:p w14:paraId="49E27549"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G from the 202</w:t>
      </w:r>
      <w:r>
        <w:rPr>
          <w:rFonts w:eastAsia="Calibri"/>
        </w:rPr>
        <w:t>4</w:t>
      </w:r>
      <w:r w:rsidRPr="007D6FEB">
        <w:rPr>
          <w:rFonts w:eastAsia="Calibri"/>
        </w:rPr>
        <w:t> IBC.</w:t>
      </w:r>
    </w:p>
    <w:p w14:paraId="0FBA40B9" w14:textId="77777777" w:rsidR="00C83887" w:rsidRPr="009136B4" w:rsidRDefault="00C83887" w:rsidP="00C83887">
      <w:pPr>
        <w:spacing w:before="240" w:after="240"/>
        <w:jc w:val="center"/>
        <w:rPr>
          <w:b/>
          <w:bCs/>
        </w:rPr>
      </w:pPr>
      <w:r w:rsidRPr="00006426">
        <w:rPr>
          <w:b/>
          <w:bCs/>
        </w:rPr>
        <w:t>APPENDIX G</w:t>
      </w:r>
      <w:r>
        <w:rPr>
          <w:b/>
          <w:bCs/>
        </w:rPr>
        <w:br/>
      </w:r>
      <w:r w:rsidRPr="00006426">
        <w:rPr>
          <w:b/>
          <w:bCs/>
        </w:rPr>
        <w:t>FLOOD-RESISTANT CONSTRUCTION</w:t>
      </w:r>
    </w:p>
    <w:p w14:paraId="7751AC74" w14:textId="77777777" w:rsidR="00C83887" w:rsidRPr="00AD67B3" w:rsidRDefault="00C83887" w:rsidP="00C83887">
      <w:pPr>
        <w:spacing w:before="120"/>
        <w:rPr>
          <w:rFonts w:cs="Arial"/>
        </w:rPr>
      </w:pPr>
      <w:r w:rsidRPr="00AD67B3">
        <w:rPr>
          <w:rFonts w:cs="Arial"/>
          <w:b/>
        </w:rPr>
        <w:t>Notation:</w:t>
      </w:r>
    </w:p>
    <w:p w14:paraId="1351E7A3" w14:textId="1AFFED7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312DAF">
        <w:rPr>
          <w:rFonts w:cs="Arial"/>
        </w:rPr>
        <w:t>955</w:t>
      </w:r>
      <w:r w:rsidRPr="00663615">
        <w:rPr>
          <w:rFonts w:cs="Arial"/>
        </w:rPr>
        <w:t>.1.1.</w:t>
      </w:r>
    </w:p>
    <w:p w14:paraId="483017AE" w14:textId="669AC0BC"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8094247" w14:textId="77777777" w:rsidR="00C83887" w:rsidRPr="003B3272" w:rsidRDefault="00C83887" w:rsidP="00C83887">
      <w:pPr>
        <w:pStyle w:val="Heading3"/>
        <w:rPr>
          <w:rFonts w:cs="Arial"/>
          <w:snapToGrid/>
        </w:rPr>
      </w:pPr>
      <w:r w:rsidRPr="00B60808">
        <w:t xml:space="preserve">ITEM </w:t>
      </w:r>
      <w:r>
        <w:t>57</w:t>
      </w:r>
      <w:r w:rsidRPr="003B3272">
        <w:rPr>
          <w:snapToGrid/>
        </w:rPr>
        <w:br/>
      </w:r>
      <w:r w:rsidRPr="003B3272">
        <w:t xml:space="preserve">Appendix </w:t>
      </w:r>
      <w:r w:rsidRPr="003B3272">
        <w:rPr>
          <w:rFonts w:cs="Arial"/>
          <w:snapToGrid/>
        </w:rPr>
        <w:t>H, Signs</w:t>
      </w:r>
    </w:p>
    <w:p w14:paraId="1640965B"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H from the 202</w:t>
      </w:r>
      <w:r>
        <w:rPr>
          <w:rFonts w:eastAsia="Calibri"/>
        </w:rPr>
        <w:t>4</w:t>
      </w:r>
      <w:r w:rsidRPr="007D6FEB">
        <w:rPr>
          <w:rFonts w:eastAsia="Calibri"/>
        </w:rPr>
        <w:t> IBC.</w:t>
      </w:r>
    </w:p>
    <w:p w14:paraId="46D4DE93" w14:textId="77777777" w:rsidR="00C83887" w:rsidRPr="009136B4" w:rsidRDefault="00C83887" w:rsidP="00C83887">
      <w:pPr>
        <w:spacing w:before="240" w:after="240"/>
        <w:jc w:val="center"/>
        <w:rPr>
          <w:rFonts w:cs="Arial"/>
          <w:b/>
          <w:snapToGrid/>
          <w:szCs w:val="24"/>
        </w:rPr>
      </w:pPr>
      <w:r w:rsidRPr="003B3272">
        <w:rPr>
          <w:b/>
        </w:rPr>
        <w:t xml:space="preserve">APPENDIX </w:t>
      </w:r>
      <w:r w:rsidRPr="003B3272">
        <w:rPr>
          <w:rFonts w:cs="Arial"/>
          <w:b/>
          <w:snapToGrid/>
          <w:szCs w:val="24"/>
        </w:rPr>
        <w:t>H</w:t>
      </w:r>
      <w:r>
        <w:rPr>
          <w:rFonts w:cs="Arial"/>
          <w:b/>
          <w:snapToGrid/>
          <w:szCs w:val="24"/>
        </w:rPr>
        <w:br/>
      </w:r>
      <w:r w:rsidRPr="003B3272">
        <w:rPr>
          <w:rFonts w:cs="Arial"/>
          <w:b/>
          <w:snapToGrid/>
          <w:szCs w:val="24"/>
        </w:rPr>
        <w:t>SIGNS</w:t>
      </w:r>
    </w:p>
    <w:p w14:paraId="6F6B8C1C" w14:textId="77777777" w:rsidR="00C83887" w:rsidRPr="00AD67B3" w:rsidRDefault="00C83887" w:rsidP="00C83887">
      <w:pPr>
        <w:spacing w:before="120"/>
        <w:rPr>
          <w:rFonts w:cs="Arial"/>
        </w:rPr>
      </w:pPr>
      <w:r w:rsidRPr="00AD67B3">
        <w:rPr>
          <w:rFonts w:cs="Arial"/>
          <w:b/>
        </w:rPr>
        <w:t>Notation:</w:t>
      </w:r>
    </w:p>
    <w:p w14:paraId="0BEAFECB" w14:textId="378F6CF2"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17922, 17922.6,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513D6585" w14:textId="1D894A4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6C8CDD" w14:textId="77777777" w:rsidR="00C83887" w:rsidRPr="003B3272" w:rsidRDefault="00C83887" w:rsidP="00C83887">
      <w:pPr>
        <w:pStyle w:val="Heading3"/>
      </w:pPr>
      <w:r w:rsidRPr="0046521A">
        <w:lastRenderedPageBreak/>
        <w:t>ITEM</w:t>
      </w:r>
      <w:r>
        <w:t xml:space="preserve"> 58</w:t>
      </w:r>
      <w:r w:rsidRPr="0046521A">
        <w:rPr>
          <w:snapToGrid/>
        </w:rPr>
        <w:br/>
      </w:r>
      <w:r>
        <w:t xml:space="preserve">Appendix </w:t>
      </w:r>
      <w:r w:rsidRPr="00A83B68">
        <w:rPr>
          <w:bCs/>
        </w:rPr>
        <w:t>I</w:t>
      </w:r>
      <w:r>
        <w:rPr>
          <w:bCs/>
        </w:rPr>
        <w:t xml:space="preserve">, </w:t>
      </w:r>
      <w:r w:rsidRPr="00A83B68">
        <w:rPr>
          <w:bCs/>
        </w:rPr>
        <w:t>Patio Covers</w:t>
      </w:r>
    </w:p>
    <w:p w14:paraId="4E64C331" w14:textId="77777777" w:rsidR="00C83887" w:rsidRDefault="00C83887" w:rsidP="00C83887">
      <w:pPr>
        <w:rPr>
          <w:rFonts w:eastAsia="Calibri"/>
        </w:rPr>
      </w:pPr>
      <w:r w:rsidRPr="007D6FEB">
        <w:rPr>
          <w:rFonts w:eastAsia="Calibri"/>
        </w:rPr>
        <w:t>HCD proposes to adopt Appendix I from the 202</w:t>
      </w:r>
      <w:r>
        <w:rPr>
          <w:rFonts w:eastAsia="Calibri"/>
        </w:rPr>
        <w:t>4</w:t>
      </w:r>
      <w:r w:rsidRPr="007D6FEB">
        <w:rPr>
          <w:rFonts w:eastAsia="Calibri"/>
        </w:rPr>
        <w:t> IBC into the 202</w:t>
      </w:r>
      <w:r>
        <w:rPr>
          <w:rFonts w:eastAsia="Calibri"/>
        </w:rPr>
        <w:t>5</w:t>
      </w:r>
      <w:r w:rsidRPr="007D6FEB">
        <w:rPr>
          <w:rFonts w:eastAsia="Calibri"/>
        </w:rPr>
        <w:t> CBC without amendment.</w:t>
      </w:r>
    </w:p>
    <w:p w14:paraId="0AA0FE87" w14:textId="77777777" w:rsidR="00C83887" w:rsidRPr="009136B4" w:rsidRDefault="00C83887" w:rsidP="00C83887">
      <w:pPr>
        <w:spacing w:before="240" w:after="240"/>
        <w:jc w:val="center"/>
        <w:rPr>
          <w:b/>
          <w:bCs/>
        </w:rPr>
      </w:pPr>
      <w:r w:rsidRPr="00006426">
        <w:rPr>
          <w:b/>
          <w:bCs/>
        </w:rPr>
        <w:t>APPENDIX I</w:t>
      </w:r>
      <w:r>
        <w:rPr>
          <w:b/>
          <w:bCs/>
        </w:rPr>
        <w:br/>
      </w:r>
      <w:r w:rsidRPr="00006426">
        <w:rPr>
          <w:b/>
          <w:bCs/>
        </w:rPr>
        <w:t>PATIO COVERS</w:t>
      </w:r>
    </w:p>
    <w:p w14:paraId="5D513EB5" w14:textId="77777777" w:rsidR="00C83887" w:rsidRPr="00AD67B3" w:rsidRDefault="00C83887" w:rsidP="00C83887">
      <w:pPr>
        <w:spacing w:before="120"/>
        <w:rPr>
          <w:rFonts w:cs="Arial"/>
        </w:rPr>
      </w:pPr>
      <w:r w:rsidRPr="00AD67B3">
        <w:rPr>
          <w:rFonts w:cs="Arial"/>
          <w:b/>
        </w:rPr>
        <w:t>Notation:</w:t>
      </w:r>
    </w:p>
    <w:p w14:paraId="10DF9267" w14:textId="585B1E0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17922, 17922.6, 17922.12,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6C003B6D" w14:textId="2BE6C8A5"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FF4C5C6" w14:textId="77777777" w:rsidR="00C83887" w:rsidRPr="003B3272" w:rsidRDefault="00C83887" w:rsidP="00C83887">
      <w:pPr>
        <w:pStyle w:val="Heading3"/>
      </w:pPr>
      <w:r w:rsidRPr="0046521A">
        <w:t>ITEM</w:t>
      </w:r>
      <w:r>
        <w:t xml:space="preserve"> 59</w:t>
      </w:r>
      <w:r w:rsidRPr="0046521A">
        <w:rPr>
          <w:snapToGrid/>
        </w:rPr>
        <w:br/>
      </w:r>
      <w:r>
        <w:t xml:space="preserve">Appendix </w:t>
      </w:r>
      <w:r w:rsidRPr="00A83B68">
        <w:rPr>
          <w:bCs/>
        </w:rPr>
        <w:t>J</w:t>
      </w:r>
      <w:r>
        <w:rPr>
          <w:bCs/>
        </w:rPr>
        <w:t xml:space="preserve">, </w:t>
      </w:r>
      <w:r w:rsidRPr="00A83B68">
        <w:rPr>
          <w:bCs/>
        </w:rPr>
        <w:t>Grading</w:t>
      </w:r>
    </w:p>
    <w:p w14:paraId="4C541C76" w14:textId="77777777" w:rsidR="00C83887" w:rsidRDefault="00C83887" w:rsidP="00C83887">
      <w:pPr>
        <w:rPr>
          <w:rFonts w:eastAsia="Calibri"/>
        </w:rPr>
      </w:pPr>
      <w:r w:rsidRPr="007D6FEB">
        <w:rPr>
          <w:rFonts w:eastAsia="Calibri"/>
        </w:rPr>
        <w:t>HCD proposes to adopt Appendix J 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r>
        <w:rPr>
          <w:rFonts w:eastAsia="Calibri"/>
        </w:rPr>
        <w:t xml:space="preserve"> </w:t>
      </w:r>
    </w:p>
    <w:p w14:paraId="51D4CB69" w14:textId="77777777" w:rsidR="00C83887" w:rsidRPr="009136B4" w:rsidRDefault="00C83887" w:rsidP="00C83887">
      <w:pPr>
        <w:spacing w:before="240" w:after="240"/>
        <w:jc w:val="center"/>
        <w:rPr>
          <w:b/>
          <w:bCs/>
        </w:rPr>
      </w:pPr>
      <w:r w:rsidRPr="00006426">
        <w:rPr>
          <w:b/>
          <w:bCs/>
        </w:rPr>
        <w:t>APPENDIX J</w:t>
      </w:r>
      <w:r>
        <w:rPr>
          <w:b/>
          <w:bCs/>
        </w:rPr>
        <w:br/>
      </w:r>
      <w:r w:rsidRPr="00006426">
        <w:rPr>
          <w:b/>
          <w:bCs/>
        </w:rPr>
        <w:t>GRADING</w:t>
      </w:r>
    </w:p>
    <w:p w14:paraId="6B8C4E3D" w14:textId="77777777" w:rsidR="00C83887" w:rsidRPr="00AD67B3" w:rsidRDefault="00C83887" w:rsidP="00C83887">
      <w:pPr>
        <w:spacing w:before="120"/>
        <w:rPr>
          <w:rFonts w:cs="Arial"/>
        </w:rPr>
      </w:pPr>
      <w:r w:rsidRPr="00AD67B3">
        <w:rPr>
          <w:rFonts w:cs="Arial"/>
          <w:b/>
        </w:rPr>
        <w:t>Notation:</w:t>
      </w:r>
    </w:p>
    <w:p w14:paraId="00A264DD" w14:textId="06E9CF44"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17928, 17958.12, 18552, 18554, 18620, 18691, 18865, 18871.3, 18871.4, 18873, 18873.5, </w:t>
      </w:r>
      <w:r w:rsidR="003B5093">
        <w:rPr>
          <w:rStyle w:val="normaltextrun"/>
          <w:rFonts w:cs="Arial"/>
          <w:color w:val="000000"/>
          <w:bdr w:val="none" w:sz="0" w:space="0" w:color="auto" w:frame="1"/>
        </w:rPr>
        <w:t xml:space="preserve">18928, </w:t>
      </w:r>
      <w:r w:rsidRPr="008C7FDC">
        <w:rPr>
          <w:rFonts w:cs="Arial"/>
        </w:rPr>
        <w:t>18938.3, and 19990; and Government Code Sections 12955.1 and 12</w:t>
      </w:r>
      <w:r w:rsidR="00E054AB">
        <w:rPr>
          <w:rFonts w:cs="Arial"/>
        </w:rPr>
        <w:t>9</w:t>
      </w:r>
      <w:r w:rsidRPr="008C7FDC">
        <w:rPr>
          <w:rFonts w:cs="Arial"/>
        </w:rPr>
        <w:t>55.1.1.</w:t>
      </w:r>
    </w:p>
    <w:p w14:paraId="71041892" w14:textId="20DE69A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52F9246" w14:textId="77777777" w:rsidR="00C83887" w:rsidRPr="00F70D40" w:rsidRDefault="00C83887" w:rsidP="00C83887">
      <w:pPr>
        <w:pStyle w:val="Heading3"/>
      </w:pPr>
      <w:r w:rsidRPr="0046521A">
        <w:t>ITEM</w:t>
      </w:r>
      <w:r>
        <w:t xml:space="preserve"> 60</w:t>
      </w:r>
      <w:r w:rsidRPr="0046521A">
        <w:rPr>
          <w:snapToGrid/>
        </w:rPr>
        <w:br/>
      </w:r>
      <w:r>
        <w:t xml:space="preserve">Appendix </w:t>
      </w:r>
      <w:r>
        <w:rPr>
          <w:bCs/>
        </w:rPr>
        <w:t>K, Administrative Provisions</w:t>
      </w:r>
    </w:p>
    <w:p w14:paraId="4D0B68C3" w14:textId="77777777" w:rsidR="00C83887" w:rsidRDefault="00C83887" w:rsidP="00C83887">
      <w:pPr>
        <w:rPr>
          <w:rFonts w:cs="Arial"/>
          <w:noProof/>
        </w:rPr>
      </w:pPr>
      <w:r w:rsidRPr="007D6FEB">
        <w:rPr>
          <w:rFonts w:eastAsia="Calibri"/>
        </w:rPr>
        <w:t xml:space="preserve">HCD </w:t>
      </w:r>
      <w:r>
        <w:rPr>
          <w:rFonts w:eastAsia="Calibri"/>
        </w:rPr>
        <w:t>proposes to not</w:t>
      </w:r>
      <w:r w:rsidRPr="007D6FEB">
        <w:rPr>
          <w:rFonts w:eastAsia="Calibri"/>
        </w:rPr>
        <w:t xml:space="preserve"> adopt Appendix K from the 202</w:t>
      </w:r>
      <w:r>
        <w:rPr>
          <w:rFonts w:eastAsia="Calibri"/>
        </w:rPr>
        <w:t>4</w:t>
      </w:r>
      <w:r w:rsidRPr="007D6FEB">
        <w:rPr>
          <w:rFonts w:eastAsia="Calibri"/>
        </w:rPr>
        <w:t> IBC.</w:t>
      </w:r>
      <w:r>
        <w:rPr>
          <w:rFonts w:cs="Arial"/>
          <w:noProof/>
        </w:rPr>
        <w:t xml:space="preserve"> </w:t>
      </w:r>
    </w:p>
    <w:p w14:paraId="49BED8CE" w14:textId="77777777" w:rsidR="00C83887" w:rsidRPr="009136B4" w:rsidRDefault="00C83887" w:rsidP="00C83887">
      <w:pPr>
        <w:spacing w:before="240" w:after="240"/>
        <w:jc w:val="center"/>
        <w:rPr>
          <w:b/>
          <w:bCs/>
        </w:rPr>
      </w:pPr>
      <w:r w:rsidRPr="00A16204">
        <w:rPr>
          <w:b/>
          <w:bCs/>
        </w:rPr>
        <w:t>APPENDIX K</w:t>
      </w:r>
      <w:r>
        <w:rPr>
          <w:b/>
          <w:bCs/>
        </w:rPr>
        <w:br/>
      </w:r>
      <w:r w:rsidRPr="00A16204">
        <w:rPr>
          <w:b/>
          <w:bCs/>
        </w:rPr>
        <w:t>ADMINISTRATIVE PROVISIONS</w:t>
      </w:r>
    </w:p>
    <w:p w14:paraId="39903A1E" w14:textId="77777777" w:rsidR="00C83887" w:rsidRPr="00AD67B3" w:rsidRDefault="00C83887" w:rsidP="00C83887">
      <w:pPr>
        <w:spacing w:before="120"/>
        <w:rPr>
          <w:rFonts w:cs="Arial"/>
        </w:rPr>
      </w:pPr>
      <w:r w:rsidRPr="00AD67B3">
        <w:rPr>
          <w:rFonts w:cs="Arial"/>
          <w:b/>
        </w:rPr>
        <w:t>Notation:</w:t>
      </w:r>
    </w:p>
    <w:p w14:paraId="6D125E39" w14:textId="31F99568" w:rsidR="00C83887" w:rsidRPr="008C7FDC" w:rsidRDefault="00C83887" w:rsidP="00C83887">
      <w:pPr>
        <w:spacing w:before="120"/>
        <w:rPr>
          <w:rFonts w:cs="Arial"/>
        </w:rPr>
      </w:pPr>
      <w:r w:rsidRPr="009528B3">
        <w:rPr>
          <w:rFonts w:cs="Arial"/>
        </w:rPr>
        <w:lastRenderedPageBreak/>
        <w:t xml:space="preserve">Authority: </w:t>
      </w:r>
      <w:r w:rsidRPr="008C7FDC">
        <w:rPr>
          <w:rFonts w:cs="Arial"/>
        </w:rPr>
        <w:t xml:space="preserve">Health and Safety Code Section 17040, 17920.9, 17921, 17921.5, 17921.6, 17921.10, 17922, 17922.6, 17922.12, 17922.14, 17926, 17927, 17928, 17958.12, 18552, 18554,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4B59BED" w14:textId="566DE27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62BD099" w14:textId="77777777" w:rsidR="00C83887" w:rsidRPr="003B3272" w:rsidRDefault="00C83887" w:rsidP="00C83887">
      <w:pPr>
        <w:pStyle w:val="Heading3"/>
      </w:pPr>
      <w:r w:rsidRPr="0046521A">
        <w:t>ITEM</w:t>
      </w:r>
      <w:r>
        <w:t xml:space="preserve"> 61</w:t>
      </w:r>
      <w:r w:rsidRPr="0046521A">
        <w:rPr>
          <w:snapToGrid/>
        </w:rPr>
        <w:br/>
      </w:r>
      <w:r>
        <w:t xml:space="preserve">Appendix </w:t>
      </w:r>
      <w:r w:rsidRPr="00C76783">
        <w:rPr>
          <w:bCs/>
        </w:rPr>
        <w:t>L</w:t>
      </w:r>
      <w:r>
        <w:rPr>
          <w:bCs/>
        </w:rPr>
        <w:t xml:space="preserve">, </w:t>
      </w:r>
      <w:r w:rsidRPr="00C76783">
        <w:rPr>
          <w:bCs/>
        </w:rPr>
        <w:t>Earthquake Recording Instrumentation</w:t>
      </w:r>
    </w:p>
    <w:p w14:paraId="09EE8761"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L from the 202</w:t>
      </w:r>
      <w:r>
        <w:rPr>
          <w:rFonts w:eastAsia="Calibri"/>
        </w:rPr>
        <w:t>4</w:t>
      </w:r>
      <w:r w:rsidRPr="007D6FEB">
        <w:rPr>
          <w:rFonts w:eastAsia="Calibri"/>
        </w:rPr>
        <w:t> IBC.</w:t>
      </w:r>
    </w:p>
    <w:p w14:paraId="1ECC4937" w14:textId="77777777" w:rsidR="00C83887" w:rsidRPr="009136B4" w:rsidRDefault="00C83887" w:rsidP="00C83887">
      <w:pPr>
        <w:spacing w:before="240" w:after="240"/>
        <w:jc w:val="center"/>
        <w:rPr>
          <w:b/>
          <w:bCs/>
        </w:rPr>
      </w:pPr>
      <w:r w:rsidRPr="00A16204">
        <w:rPr>
          <w:b/>
          <w:bCs/>
        </w:rPr>
        <w:t>APPENDIX L</w:t>
      </w:r>
      <w:r>
        <w:rPr>
          <w:b/>
          <w:bCs/>
        </w:rPr>
        <w:br/>
      </w:r>
      <w:r w:rsidRPr="00A16204">
        <w:rPr>
          <w:b/>
          <w:bCs/>
        </w:rPr>
        <w:t>EARTHQUAKE RECORDING INSTRUMENTATION</w:t>
      </w:r>
    </w:p>
    <w:p w14:paraId="1E218691" w14:textId="77777777" w:rsidR="00C83887" w:rsidRPr="00AD67B3" w:rsidRDefault="00C83887" w:rsidP="00C83887">
      <w:pPr>
        <w:spacing w:before="120"/>
        <w:rPr>
          <w:rFonts w:cs="Arial"/>
        </w:rPr>
      </w:pPr>
      <w:r w:rsidRPr="00AD67B3">
        <w:rPr>
          <w:rFonts w:cs="Arial"/>
          <w:b/>
        </w:rPr>
        <w:t>Notation:</w:t>
      </w:r>
    </w:p>
    <w:p w14:paraId="07343C60" w14:textId="56F26D25"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17921.10, 17922, 17922.6, 17928, 17958.12, 18552,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9FCDE3A" w14:textId="752BB18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E64F7A" w14:textId="77777777" w:rsidR="00C83887" w:rsidRPr="003B3272" w:rsidRDefault="00C83887" w:rsidP="00C83887">
      <w:pPr>
        <w:pStyle w:val="Heading3"/>
      </w:pPr>
      <w:r w:rsidRPr="0046521A">
        <w:t>ITEM</w:t>
      </w:r>
      <w:r>
        <w:t xml:space="preserve"> 62</w:t>
      </w:r>
      <w:r w:rsidRPr="0046521A">
        <w:rPr>
          <w:snapToGrid/>
        </w:rPr>
        <w:br/>
      </w:r>
      <w:r>
        <w:t xml:space="preserve">Appendix </w:t>
      </w:r>
      <w:r w:rsidRPr="000A5596">
        <w:rPr>
          <w:bCs/>
        </w:rPr>
        <w:t>M</w:t>
      </w:r>
      <w:r>
        <w:rPr>
          <w:bCs/>
        </w:rPr>
        <w:t xml:space="preserve">, </w:t>
      </w:r>
      <w:r w:rsidRPr="000A5596">
        <w:rPr>
          <w:bCs/>
        </w:rPr>
        <w:t>Tsunami-Generated Flood Hazards</w:t>
      </w:r>
    </w:p>
    <w:p w14:paraId="4283F7A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M from the 202</w:t>
      </w:r>
      <w:r>
        <w:rPr>
          <w:rFonts w:eastAsia="Calibri"/>
        </w:rPr>
        <w:t>4</w:t>
      </w:r>
      <w:r w:rsidRPr="007D6FEB">
        <w:rPr>
          <w:rFonts w:eastAsia="Calibri"/>
        </w:rPr>
        <w:t> IBC.</w:t>
      </w:r>
    </w:p>
    <w:p w14:paraId="5BBF9C26" w14:textId="5DF1D19A" w:rsidR="00C83887" w:rsidRPr="009136B4" w:rsidRDefault="00C83887" w:rsidP="00C83887">
      <w:pPr>
        <w:spacing w:before="240" w:after="240"/>
        <w:jc w:val="center"/>
        <w:rPr>
          <w:b/>
          <w:bCs/>
        </w:rPr>
      </w:pPr>
      <w:r w:rsidRPr="00A16204">
        <w:rPr>
          <w:b/>
          <w:bCs/>
        </w:rPr>
        <w:t>APPENDIX M</w:t>
      </w:r>
      <w:r>
        <w:rPr>
          <w:b/>
          <w:bCs/>
        </w:rPr>
        <w:br/>
      </w:r>
      <w:r w:rsidRPr="00A16204">
        <w:rPr>
          <w:b/>
          <w:bCs/>
        </w:rPr>
        <w:t>TSUNAMI-GENERATED FLOOD HAZAR</w:t>
      </w:r>
      <w:r w:rsidR="00D26482">
        <w:rPr>
          <w:b/>
          <w:bCs/>
        </w:rPr>
        <w:t>DS</w:t>
      </w:r>
    </w:p>
    <w:p w14:paraId="60D654A4" w14:textId="77777777" w:rsidR="00C83887" w:rsidRPr="00AD67B3" w:rsidRDefault="00C83887" w:rsidP="00C83887">
      <w:pPr>
        <w:spacing w:before="120"/>
        <w:rPr>
          <w:rFonts w:cs="Arial"/>
        </w:rPr>
      </w:pPr>
      <w:r w:rsidRPr="00AD67B3">
        <w:rPr>
          <w:rFonts w:cs="Arial"/>
          <w:b/>
        </w:rPr>
        <w:t>Notation:</w:t>
      </w:r>
    </w:p>
    <w:p w14:paraId="1979F491" w14:textId="64A8604F"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6A8221C" w14:textId="22BCA62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6F78A596">
        <w:rPr>
          <w:rFonts w:cs="Arial"/>
        </w:rPr>
        <w:lastRenderedPageBreak/>
        <w:t>12955.1.1 and 65852.2.</w:t>
      </w:r>
    </w:p>
    <w:p w14:paraId="2B31784C" w14:textId="77777777" w:rsidR="00C83887" w:rsidRPr="003B3272" w:rsidRDefault="00C83887" w:rsidP="00C83887">
      <w:pPr>
        <w:pStyle w:val="Heading3"/>
      </w:pPr>
      <w:r w:rsidRPr="0046521A">
        <w:t>ITEM</w:t>
      </w:r>
      <w:r>
        <w:t xml:space="preserve"> 63</w:t>
      </w:r>
      <w:r w:rsidRPr="0046521A">
        <w:rPr>
          <w:snapToGrid/>
        </w:rPr>
        <w:br/>
      </w:r>
      <w:r>
        <w:t xml:space="preserve">Appendix </w:t>
      </w:r>
      <w:r w:rsidRPr="000A5596">
        <w:rPr>
          <w:bCs/>
        </w:rPr>
        <w:t>N</w:t>
      </w:r>
      <w:r>
        <w:rPr>
          <w:bCs/>
        </w:rPr>
        <w:t xml:space="preserve">, </w:t>
      </w:r>
      <w:r w:rsidRPr="000A5596">
        <w:rPr>
          <w:bCs/>
        </w:rPr>
        <w:t>Replicable Buildings</w:t>
      </w:r>
    </w:p>
    <w:p w14:paraId="23E0B348"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N from the 202</w:t>
      </w:r>
      <w:r>
        <w:rPr>
          <w:rFonts w:eastAsia="Calibri"/>
        </w:rPr>
        <w:t>4</w:t>
      </w:r>
      <w:r w:rsidRPr="007D6FEB">
        <w:rPr>
          <w:rFonts w:eastAsia="Calibri"/>
        </w:rPr>
        <w:t> IBC.</w:t>
      </w:r>
    </w:p>
    <w:p w14:paraId="7E4AA96B" w14:textId="77777777" w:rsidR="00C83887" w:rsidRPr="009136B4" w:rsidRDefault="00C83887" w:rsidP="00C83887">
      <w:pPr>
        <w:spacing w:before="240" w:after="240"/>
        <w:jc w:val="center"/>
        <w:rPr>
          <w:b/>
          <w:bCs/>
        </w:rPr>
      </w:pPr>
      <w:r w:rsidRPr="00A16204">
        <w:rPr>
          <w:b/>
          <w:bCs/>
        </w:rPr>
        <w:t>APPENDIX N</w:t>
      </w:r>
      <w:r>
        <w:rPr>
          <w:b/>
          <w:bCs/>
        </w:rPr>
        <w:br/>
      </w:r>
      <w:r w:rsidRPr="00A16204">
        <w:rPr>
          <w:b/>
          <w:bCs/>
        </w:rPr>
        <w:t>REPLICABLE BUILDINGS</w:t>
      </w:r>
    </w:p>
    <w:p w14:paraId="11526D07" w14:textId="77777777" w:rsidR="00C83887" w:rsidRPr="00AD67B3" w:rsidRDefault="00C83887" w:rsidP="00C83887">
      <w:pPr>
        <w:spacing w:before="120"/>
        <w:rPr>
          <w:rFonts w:cs="Arial"/>
        </w:rPr>
      </w:pPr>
      <w:r w:rsidRPr="00AD67B3">
        <w:rPr>
          <w:rFonts w:cs="Arial"/>
          <w:b/>
        </w:rPr>
        <w:t>Notation:</w:t>
      </w:r>
    </w:p>
    <w:p w14:paraId="222D6276" w14:textId="6092270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42271632" w14:textId="5DE99B3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08B4105" w14:textId="77777777" w:rsidR="00C83887" w:rsidRPr="003B3272" w:rsidRDefault="00C83887" w:rsidP="00C83887">
      <w:pPr>
        <w:pStyle w:val="Heading3"/>
      </w:pPr>
      <w:r w:rsidRPr="0046521A">
        <w:t>ITEM</w:t>
      </w:r>
      <w:r>
        <w:t xml:space="preserve"> 64</w:t>
      </w:r>
      <w:r w:rsidRPr="0046521A">
        <w:rPr>
          <w:snapToGrid/>
        </w:rPr>
        <w:br/>
      </w:r>
      <w:r>
        <w:t xml:space="preserve">Appendix </w:t>
      </w:r>
      <w:r w:rsidRPr="009F6BC1">
        <w:rPr>
          <w:bCs/>
        </w:rPr>
        <w:t>O</w:t>
      </w:r>
      <w:r>
        <w:rPr>
          <w:bCs/>
        </w:rPr>
        <w:t xml:space="preserve">, </w:t>
      </w:r>
      <w:r w:rsidRPr="009F6BC1">
        <w:rPr>
          <w:bCs/>
        </w:rPr>
        <w:t>Performance-Based Application</w:t>
      </w:r>
    </w:p>
    <w:p w14:paraId="294A5A4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O from the 202</w:t>
      </w:r>
      <w:r>
        <w:rPr>
          <w:rFonts w:eastAsia="Calibri"/>
        </w:rPr>
        <w:t>4</w:t>
      </w:r>
      <w:r w:rsidRPr="007D6FEB">
        <w:rPr>
          <w:rFonts w:eastAsia="Calibri"/>
        </w:rPr>
        <w:t> IBC.</w:t>
      </w:r>
    </w:p>
    <w:p w14:paraId="2474FF6D" w14:textId="77777777" w:rsidR="00C83887" w:rsidRPr="009136B4" w:rsidRDefault="00C83887" w:rsidP="00C83887">
      <w:pPr>
        <w:spacing w:before="240" w:after="240"/>
        <w:jc w:val="center"/>
        <w:rPr>
          <w:b/>
          <w:bCs/>
        </w:rPr>
      </w:pPr>
      <w:r w:rsidRPr="00A16204">
        <w:rPr>
          <w:b/>
          <w:bCs/>
        </w:rPr>
        <w:t>APPENDIX O</w:t>
      </w:r>
      <w:r>
        <w:rPr>
          <w:b/>
          <w:bCs/>
        </w:rPr>
        <w:br/>
      </w:r>
      <w:r w:rsidRPr="00A16204">
        <w:rPr>
          <w:b/>
          <w:bCs/>
        </w:rPr>
        <w:t>PERFORMANCE-BASED APPLICATION</w:t>
      </w:r>
    </w:p>
    <w:p w14:paraId="3777B896" w14:textId="77777777" w:rsidR="00C83887" w:rsidRPr="00AD67B3" w:rsidRDefault="00C83887" w:rsidP="00C83887">
      <w:pPr>
        <w:spacing w:before="120"/>
        <w:rPr>
          <w:rFonts w:cs="Arial"/>
        </w:rPr>
      </w:pPr>
      <w:r w:rsidRPr="00AD67B3">
        <w:rPr>
          <w:rFonts w:cs="Arial"/>
          <w:b/>
        </w:rPr>
        <w:t>Notation:</w:t>
      </w:r>
    </w:p>
    <w:p w14:paraId="06F130FB" w14:textId="7FB7A2B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DF0C288" w14:textId="3BC26A8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63C1D5" w14:textId="77777777" w:rsidR="00C83887" w:rsidRPr="00E623F6" w:rsidRDefault="00C83887" w:rsidP="00C83887">
      <w:pPr>
        <w:pStyle w:val="Heading3"/>
      </w:pPr>
      <w:r w:rsidRPr="0088708C">
        <w:t xml:space="preserve">ITEM </w:t>
      </w:r>
      <w:r>
        <w:t>65</w:t>
      </w:r>
      <w:r w:rsidRPr="0088708C">
        <w:rPr>
          <w:snapToGrid/>
        </w:rPr>
        <w:br/>
      </w:r>
      <w:r w:rsidRPr="0088708C">
        <w:t xml:space="preserve">Appendix </w:t>
      </w:r>
      <w:r w:rsidRPr="00E623F6">
        <w:rPr>
          <w:bCs/>
        </w:rPr>
        <w:t>P, Sleeping Lofts</w:t>
      </w:r>
    </w:p>
    <w:p w14:paraId="360FEDE8" w14:textId="77777777" w:rsidR="00C83887" w:rsidRDefault="00C83887" w:rsidP="00C83887">
      <w:pPr>
        <w:rPr>
          <w:rFonts w:eastAsia="Calibri"/>
        </w:rPr>
      </w:pPr>
      <w:r w:rsidRPr="007D6FEB">
        <w:rPr>
          <w:rFonts w:eastAsia="Calibri"/>
        </w:rPr>
        <w:t>HCD proposes to adopt Appendix </w:t>
      </w:r>
      <w:r>
        <w:rPr>
          <w:rFonts w:eastAsia="Calibri"/>
        </w:rPr>
        <w:t>P</w:t>
      </w:r>
      <w:r w:rsidRPr="007D6FEB">
        <w:rPr>
          <w:rFonts w:eastAsia="Calibri"/>
        </w:rPr>
        <w:t xml:space="preserve"> from the 202</w:t>
      </w:r>
      <w:r>
        <w:rPr>
          <w:rFonts w:eastAsia="Calibri"/>
        </w:rPr>
        <w:t>4</w:t>
      </w:r>
      <w:r w:rsidRPr="007D6FEB">
        <w:rPr>
          <w:rFonts w:eastAsia="Calibri"/>
        </w:rPr>
        <w:t> IBC into the 202</w:t>
      </w:r>
      <w:r>
        <w:rPr>
          <w:rFonts w:eastAsia="Calibri"/>
        </w:rPr>
        <w:t>5</w:t>
      </w:r>
      <w:r w:rsidRPr="007D6FEB">
        <w:rPr>
          <w:rFonts w:eastAsia="Calibri"/>
        </w:rPr>
        <w:t xml:space="preserve"> CBC with </w:t>
      </w:r>
      <w:r>
        <w:rPr>
          <w:rFonts w:eastAsia="Calibri"/>
        </w:rPr>
        <w:t xml:space="preserve">the following amendments: </w:t>
      </w:r>
    </w:p>
    <w:p w14:paraId="1C26BBD8" w14:textId="77777777" w:rsidR="00C83887" w:rsidRDefault="00C83887" w:rsidP="00C83887">
      <w:pPr>
        <w:spacing w:before="240" w:after="240"/>
        <w:jc w:val="center"/>
        <w:rPr>
          <w:b/>
          <w:bCs/>
        </w:rPr>
      </w:pPr>
      <w:r>
        <w:rPr>
          <w:b/>
          <w:bCs/>
        </w:rPr>
        <w:t>SECTION P105 – SMOKE ALARMS</w:t>
      </w:r>
    </w:p>
    <w:p w14:paraId="150109CA" w14:textId="325EC65C" w:rsidR="00C83887" w:rsidRDefault="00C83887" w:rsidP="00C83887">
      <w:pPr>
        <w:spacing w:before="240" w:after="240"/>
        <w:rPr>
          <w:i/>
          <w:iCs/>
        </w:rPr>
      </w:pPr>
      <w:r w:rsidRPr="009A1BE4">
        <w:rPr>
          <w:b/>
          <w:bCs/>
        </w:rPr>
        <w:lastRenderedPageBreak/>
        <w:t>P.105.1 General</w:t>
      </w:r>
      <w:r w:rsidRPr="00E7089A">
        <w:t>.</w:t>
      </w:r>
      <w:r w:rsidRPr="00E00E7D">
        <w:t xml:space="preserve"> </w:t>
      </w:r>
      <w:r>
        <w:t xml:space="preserve">Listed </w:t>
      </w:r>
      <w:r w:rsidRPr="002F43C3">
        <w:t xml:space="preserve">single- or multiple-station smoke alarms </w:t>
      </w:r>
      <w:r w:rsidRPr="00185010">
        <w:t xml:space="preserve">complying with </w:t>
      </w:r>
      <w:r w:rsidRPr="00185010">
        <w:rPr>
          <w:strike/>
        </w:rPr>
        <w:t>UL 217</w:t>
      </w:r>
      <w:r w:rsidRPr="00185010">
        <w:t xml:space="preserve"> </w:t>
      </w:r>
      <w:r w:rsidRPr="00496674">
        <w:rPr>
          <w:i/>
          <w:iCs/>
          <w:u w:val="single"/>
        </w:rPr>
        <w:t>Section 907.2.11</w:t>
      </w:r>
      <w:r w:rsidRPr="00496674">
        <w:t xml:space="preserve"> </w:t>
      </w:r>
      <w:r w:rsidRPr="00185010">
        <w:t xml:space="preserve">shall be installed in all </w:t>
      </w:r>
      <w:r w:rsidRPr="002F43C3">
        <w:t>sleeping lofts</w:t>
      </w:r>
      <w:r>
        <w:rPr>
          <w:i/>
          <w:iCs/>
        </w:rPr>
        <w:t xml:space="preserve">. </w:t>
      </w:r>
    </w:p>
    <w:p w14:paraId="63E14653" w14:textId="78EC7B4E" w:rsidR="00C83887" w:rsidRPr="006B0A70" w:rsidRDefault="00C83887" w:rsidP="00C83887">
      <w:pPr>
        <w:spacing w:before="240" w:after="240"/>
        <w:jc w:val="center"/>
        <w:rPr>
          <w:b/>
          <w:bCs/>
          <w:strike/>
        </w:rPr>
      </w:pPr>
      <w:r w:rsidRPr="00093E85">
        <w:rPr>
          <w:b/>
          <w:bCs/>
        </w:rPr>
        <w:t>SECTION P106 –</w:t>
      </w:r>
      <w:r w:rsidRPr="006B0A70">
        <w:rPr>
          <w:b/>
          <w:bCs/>
        </w:rPr>
        <w:t xml:space="preserve"> </w:t>
      </w:r>
      <w:r w:rsidRPr="00011210">
        <w:rPr>
          <w:b/>
          <w:bCs/>
          <w:strike/>
        </w:rPr>
        <w:t>REFERENCED STANDARDS</w:t>
      </w:r>
      <w:r>
        <w:rPr>
          <w:b/>
          <w:bCs/>
          <w:strike/>
        </w:rPr>
        <w:br/>
      </w:r>
      <w:r w:rsidRPr="00A7035C">
        <w:rPr>
          <w:b/>
          <w:i/>
        </w:rPr>
        <w:t xml:space="preserve"> </w:t>
      </w:r>
      <w:r w:rsidRPr="00A7035C">
        <w:rPr>
          <w:b/>
          <w:i/>
          <w:u w:val="single"/>
        </w:rPr>
        <w:t>RESERVED</w:t>
      </w:r>
    </w:p>
    <w:p w14:paraId="5453C3FB" w14:textId="77777777" w:rsidR="00C83887" w:rsidRPr="00093E85" w:rsidRDefault="00C83887" w:rsidP="00C83887">
      <w:pPr>
        <w:spacing w:before="240" w:after="240"/>
        <w:rPr>
          <w:strike/>
        </w:rPr>
      </w:pPr>
      <w:r w:rsidRPr="00093E85">
        <w:rPr>
          <w:b/>
          <w:bCs/>
          <w:strike/>
        </w:rPr>
        <w:t xml:space="preserve">P.106.1 General. </w:t>
      </w:r>
      <w:r w:rsidRPr="00093E85">
        <w:rPr>
          <w:strike/>
        </w:rPr>
        <w:t xml:space="preserve">See Table P106.1 for standards that are referenced in various sections of this appendix. Standards are listed by the standards identification with the effective date, standards title and the section or sections of this appendix referencing the standards. </w:t>
      </w:r>
    </w:p>
    <w:p w14:paraId="2C924841" w14:textId="77777777" w:rsidR="00C83887" w:rsidRDefault="00C83887" w:rsidP="00C83887">
      <w:pPr>
        <w:spacing w:before="240"/>
        <w:rPr>
          <w:rFonts w:cs="Arial"/>
          <w:b/>
        </w:rPr>
      </w:pPr>
      <w:r>
        <w:rPr>
          <w:noProof/>
          <w:snapToGrid/>
        </w:rPr>
        <w:drawing>
          <wp:inline distT="0" distB="0" distL="0" distR="0" wp14:anchorId="045DC10A" wp14:editId="1BC3440C">
            <wp:extent cx="5943600" cy="1709420"/>
            <wp:effectExtent l="0" t="0" r="0" b="5080"/>
            <wp:docPr id="2" name="Picture 2" descr="Image showing Table P106.1 Referenced Standards. The Department of Housing and Community Development is proposing to strikeout the table in it's entir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able P106.1 Referenced Standards. The Department of Housing and Community Development is proposing to strikeout the table in it's entirety. "/>
                    <pic:cNvPicPr/>
                  </pic:nvPicPr>
                  <pic:blipFill>
                    <a:blip r:embed="rId11"/>
                    <a:stretch>
                      <a:fillRect/>
                    </a:stretch>
                  </pic:blipFill>
                  <pic:spPr>
                    <a:xfrm>
                      <a:off x="0" y="0"/>
                      <a:ext cx="5943600" cy="1709420"/>
                    </a:xfrm>
                    <a:prstGeom prst="rect">
                      <a:avLst/>
                    </a:prstGeom>
                  </pic:spPr>
                </pic:pic>
              </a:graphicData>
            </a:graphic>
          </wp:inline>
        </w:drawing>
      </w:r>
    </w:p>
    <w:p w14:paraId="02EAB7D0" w14:textId="77777777" w:rsidR="00C83887" w:rsidRPr="00AD67B3" w:rsidRDefault="00C83887" w:rsidP="00C83887">
      <w:pPr>
        <w:spacing w:before="240"/>
        <w:rPr>
          <w:rFonts w:cs="Arial"/>
        </w:rPr>
      </w:pPr>
      <w:r w:rsidRPr="00AD67B3">
        <w:rPr>
          <w:rFonts w:cs="Arial"/>
          <w:b/>
        </w:rPr>
        <w:t>Notation:</w:t>
      </w:r>
    </w:p>
    <w:p w14:paraId="019A6402" w14:textId="5BDBCAC2"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1AFB521C" w14:textId="561235BA" w:rsidR="00C83887" w:rsidRPr="00AD67B3" w:rsidRDefault="00C83887" w:rsidP="00C83887">
      <w:pPr>
        <w:pBdr>
          <w:bottom w:val="single" w:sz="24" w:space="1" w:color="auto"/>
        </w:pBdr>
        <w:spacing w:before="120"/>
        <w:rPr>
          <w:rFonts w:cs="Arial"/>
        </w:rPr>
      </w:pPr>
      <w:r w:rsidRPr="009528B3">
        <w:rPr>
          <w:rFonts w:cs="Arial"/>
        </w:rPr>
        <w:t>References:</w:t>
      </w:r>
      <w:r w:rsidRPr="008C7FDC">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689BB2E" w14:textId="77777777" w:rsidR="00C83887" w:rsidRPr="001B7EB4" w:rsidRDefault="00C83887" w:rsidP="00C83887">
      <w:pPr>
        <w:pStyle w:val="Heading3"/>
        <w:rPr>
          <w:rFonts w:cs="Arial"/>
          <w:b w:val="0"/>
        </w:rPr>
      </w:pPr>
      <w:r w:rsidRPr="001B7EB4">
        <w:t xml:space="preserve">ITEM </w:t>
      </w:r>
      <w:r>
        <w:t>66</w:t>
      </w:r>
      <w:r w:rsidRPr="001B7EB4">
        <w:rPr>
          <w:rFonts w:cs="Arial"/>
        </w:rPr>
        <w:br/>
      </w:r>
      <w:r w:rsidRPr="00F62327">
        <w:rPr>
          <w:rFonts w:cs="Arial"/>
          <w:i/>
          <w:iCs/>
        </w:rPr>
        <w:t xml:space="preserve">Appendix </w:t>
      </w:r>
      <w:r w:rsidRPr="00F62327">
        <w:rPr>
          <w:rFonts w:cs="Arial"/>
          <w:bCs/>
          <w:i/>
          <w:iCs/>
        </w:rPr>
        <w:t>Q, Emergency Housing</w:t>
      </w:r>
    </w:p>
    <w:p w14:paraId="5CDEB78D" w14:textId="77777777" w:rsidR="00C83887" w:rsidRDefault="00C83887" w:rsidP="00C83887">
      <w:pPr>
        <w:rPr>
          <w:rFonts w:cs="Arial"/>
          <w:noProof/>
        </w:rPr>
      </w:pPr>
      <w:r w:rsidRPr="00C165DB">
        <w:rPr>
          <w:rFonts w:cs="Arial"/>
          <w:noProof/>
        </w:rPr>
        <w:t xml:space="preserve">HCD proposes to continue to adopt </w:t>
      </w:r>
      <w:r w:rsidRPr="005B463A">
        <w:rPr>
          <w:rFonts w:cs="Arial"/>
          <w:i/>
          <w:iCs/>
          <w:noProof/>
        </w:rPr>
        <w:t xml:space="preserve">Appendix Q </w:t>
      </w:r>
      <w:r w:rsidRPr="006E10DD">
        <w:rPr>
          <w:rFonts w:cs="Arial"/>
        </w:rPr>
        <w:t>[formerly Appendix P]</w:t>
      </w:r>
      <w:r>
        <w:rPr>
          <w:rFonts w:cs="Arial"/>
          <w:i/>
          <w:iCs/>
          <w:noProof/>
        </w:rPr>
        <w:t xml:space="preserve"> </w:t>
      </w:r>
      <w:r w:rsidRPr="00C165DB">
        <w:rPr>
          <w:rFonts w:cs="Arial"/>
          <w:noProof/>
        </w:rPr>
        <w:t xml:space="preserve">from the 2022 CBC into the 2025 CBC </w:t>
      </w:r>
      <w:r>
        <w:rPr>
          <w:rFonts w:cs="Arial"/>
          <w:noProof/>
        </w:rPr>
        <w:t>with</w:t>
      </w:r>
      <w:r w:rsidRPr="00C165DB">
        <w:rPr>
          <w:rFonts w:cs="Arial"/>
          <w:noProof/>
        </w:rPr>
        <w:t xml:space="preserve"> </w:t>
      </w:r>
      <w:r>
        <w:rPr>
          <w:rFonts w:cs="Arial"/>
          <w:noProof/>
        </w:rPr>
        <w:t>amendment</w:t>
      </w:r>
      <w:r w:rsidRPr="00C165DB">
        <w:rPr>
          <w:rFonts w:cs="Arial"/>
          <w:noProof/>
        </w:rPr>
        <w:t xml:space="preserve">. </w:t>
      </w:r>
    </w:p>
    <w:p w14:paraId="65B891EB" w14:textId="6E89E635" w:rsidR="00C83887" w:rsidRDefault="00C83887" w:rsidP="00747E90">
      <w:pPr>
        <w:widowControl/>
        <w:spacing w:before="240" w:after="240"/>
        <w:jc w:val="center"/>
        <w:rPr>
          <w:rFonts w:cs="Arial"/>
          <w:b/>
          <w:bCs/>
          <w:i/>
          <w:iCs/>
        </w:rPr>
      </w:pPr>
      <w:r w:rsidRPr="00F62327">
        <w:rPr>
          <w:rFonts w:cs="Arial"/>
          <w:b/>
          <w:bCs/>
          <w:i/>
          <w:iCs/>
        </w:rPr>
        <w:t xml:space="preserve">APPENDIX </w:t>
      </w:r>
      <w:r w:rsidRPr="00F62327">
        <w:rPr>
          <w:rFonts w:cs="Arial"/>
          <w:b/>
          <w:bCs/>
          <w:i/>
          <w:iCs/>
          <w:strike/>
        </w:rPr>
        <w:t>P</w:t>
      </w:r>
      <w:r w:rsidRPr="00F62327">
        <w:rPr>
          <w:rFonts w:cs="Arial"/>
          <w:b/>
          <w:bCs/>
          <w:i/>
          <w:iCs/>
        </w:rPr>
        <w:t xml:space="preserve"> </w:t>
      </w:r>
      <w:r w:rsidRPr="00894448">
        <w:rPr>
          <w:rFonts w:cs="Arial"/>
          <w:b/>
          <w:bCs/>
          <w:i/>
          <w:iCs/>
          <w:u w:val="single"/>
        </w:rPr>
        <w:t>Q</w:t>
      </w:r>
      <w:r w:rsidR="00D36E63">
        <w:rPr>
          <w:rFonts w:cs="Arial"/>
          <w:b/>
          <w:bCs/>
          <w:i/>
          <w:iCs/>
        </w:rPr>
        <w:br/>
      </w:r>
      <w:r w:rsidRPr="00F62327">
        <w:rPr>
          <w:rFonts w:cs="Arial"/>
          <w:b/>
          <w:bCs/>
          <w:i/>
          <w:iCs/>
        </w:rPr>
        <w:t>EMERGENCY HOUSING</w:t>
      </w:r>
    </w:p>
    <w:p w14:paraId="73A46F77" w14:textId="18621797" w:rsidR="008922A4" w:rsidRDefault="001428AA" w:rsidP="00747E90">
      <w:pPr>
        <w:rPr>
          <w:rFonts w:cs="Arial"/>
          <w:b/>
          <w:bCs/>
          <w:i/>
          <w:iCs/>
        </w:rPr>
      </w:pPr>
      <w:r w:rsidRPr="001428AA">
        <w:rPr>
          <w:rFonts w:cs="Arial"/>
          <w:b/>
          <w:bCs/>
          <w:i/>
          <w:iCs/>
        </w:rPr>
        <w:t>SECTION</w:t>
      </w:r>
      <w:r w:rsidR="00BF6FA6">
        <w:rPr>
          <w:rFonts w:cs="Arial"/>
          <w:b/>
          <w:bCs/>
          <w:i/>
          <w:iCs/>
        </w:rPr>
        <w:t xml:space="preserve"> </w:t>
      </w:r>
      <w:r w:rsidRPr="004E7A17">
        <w:rPr>
          <w:rFonts w:cs="Arial"/>
          <w:b/>
          <w:bCs/>
          <w:i/>
          <w:iCs/>
          <w:strike/>
        </w:rPr>
        <w:t>P</w:t>
      </w:r>
      <w:r w:rsidR="008141F1">
        <w:rPr>
          <w:rFonts w:cs="Arial"/>
          <w:b/>
          <w:bCs/>
          <w:i/>
          <w:iCs/>
        </w:rPr>
        <w:t xml:space="preserve"> </w:t>
      </w:r>
      <w:r w:rsidR="008141F1" w:rsidRPr="004E7A17">
        <w:rPr>
          <w:rFonts w:cs="Arial"/>
          <w:b/>
          <w:bCs/>
          <w:i/>
          <w:iCs/>
          <w:u w:val="single"/>
        </w:rPr>
        <w:t>Q</w:t>
      </w:r>
      <w:r w:rsidRPr="001428AA">
        <w:rPr>
          <w:rFonts w:cs="Arial"/>
          <w:b/>
          <w:bCs/>
          <w:i/>
          <w:iCs/>
        </w:rPr>
        <w:t>101</w:t>
      </w:r>
      <w:r>
        <w:rPr>
          <w:rFonts w:cs="Arial"/>
          <w:b/>
          <w:bCs/>
          <w:i/>
          <w:iCs/>
        </w:rPr>
        <w:t xml:space="preserve"> </w:t>
      </w:r>
      <w:r w:rsidRPr="001428AA">
        <w:rPr>
          <w:rFonts w:cs="Arial"/>
          <w:b/>
          <w:bCs/>
          <w:i/>
          <w:iCs/>
        </w:rPr>
        <w:t>GENERAL</w:t>
      </w:r>
    </w:p>
    <w:p w14:paraId="2F03138E" w14:textId="09CC5153" w:rsidR="001E2A19" w:rsidRDefault="00BF6FA6" w:rsidP="008F0176">
      <w:pPr>
        <w:keepNext/>
        <w:keepLines/>
        <w:rPr>
          <w:rFonts w:cs="Arial"/>
          <w:b/>
          <w:bCs/>
          <w:i/>
          <w:iCs/>
        </w:rPr>
      </w:pPr>
      <w:r w:rsidRPr="001428AA">
        <w:rPr>
          <w:rFonts w:cs="Arial"/>
          <w:b/>
          <w:bCs/>
          <w:i/>
          <w:iCs/>
        </w:rPr>
        <w:lastRenderedPageBreak/>
        <w:t>SECTION</w:t>
      </w:r>
      <w:r>
        <w:rPr>
          <w:rFonts w:cs="Arial"/>
          <w:b/>
          <w:bCs/>
          <w:i/>
          <w:iCs/>
        </w:rPr>
        <w:t xml:space="preserve"> </w:t>
      </w:r>
      <w:r w:rsidR="001E2A19" w:rsidRPr="004E7A17">
        <w:rPr>
          <w:rFonts w:cs="Arial"/>
          <w:b/>
          <w:bCs/>
          <w:i/>
          <w:iCs/>
          <w:strike/>
        </w:rPr>
        <w:t>P</w:t>
      </w:r>
      <w:r w:rsidR="008141F1">
        <w:rPr>
          <w:rFonts w:cs="Arial"/>
          <w:b/>
          <w:bCs/>
          <w:i/>
          <w:iCs/>
        </w:rPr>
        <w:t xml:space="preserve"> </w:t>
      </w:r>
      <w:r w:rsidR="008141F1" w:rsidRPr="004E7A17">
        <w:rPr>
          <w:rFonts w:cs="Arial"/>
          <w:b/>
          <w:bCs/>
          <w:i/>
          <w:iCs/>
          <w:u w:val="single"/>
        </w:rPr>
        <w:t>Q</w:t>
      </w:r>
      <w:r w:rsidR="001E2A19" w:rsidRPr="001E2A19">
        <w:rPr>
          <w:rFonts w:cs="Arial"/>
          <w:b/>
          <w:bCs/>
          <w:i/>
          <w:iCs/>
        </w:rPr>
        <w:t>102</w:t>
      </w:r>
      <w:r w:rsidR="001E2A19">
        <w:rPr>
          <w:rFonts w:cs="Arial"/>
          <w:b/>
          <w:bCs/>
          <w:i/>
          <w:iCs/>
        </w:rPr>
        <w:t xml:space="preserve"> </w:t>
      </w:r>
      <w:r w:rsidR="001E2A19" w:rsidRPr="001E2A19">
        <w:rPr>
          <w:rFonts w:cs="Arial"/>
          <w:b/>
          <w:bCs/>
          <w:i/>
          <w:iCs/>
        </w:rPr>
        <w:t>DEFINITIONS</w:t>
      </w:r>
    </w:p>
    <w:p w14:paraId="03BBA243" w14:textId="718DDD35"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924440" w:rsidRPr="00924440">
        <w:rPr>
          <w:rFonts w:cs="Arial"/>
          <w:b/>
          <w:bCs/>
          <w:i/>
          <w:iCs/>
        </w:rPr>
        <w:t>103</w:t>
      </w:r>
      <w:r w:rsidR="00924440">
        <w:rPr>
          <w:rFonts w:cs="Arial"/>
          <w:b/>
          <w:bCs/>
          <w:i/>
          <w:iCs/>
        </w:rPr>
        <w:t xml:space="preserve"> </w:t>
      </w:r>
      <w:r w:rsidR="00924440" w:rsidRPr="00924440">
        <w:rPr>
          <w:rFonts w:cs="Arial"/>
          <w:b/>
          <w:bCs/>
          <w:i/>
          <w:iCs/>
        </w:rPr>
        <w:t>EMERGENCY HOUSING</w:t>
      </w:r>
    </w:p>
    <w:p w14:paraId="36C28996" w14:textId="53E91963" w:rsidR="00924440"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2A03E1" w:rsidRPr="002A03E1">
        <w:rPr>
          <w:rFonts w:cs="Arial"/>
          <w:b/>
          <w:bCs/>
          <w:i/>
          <w:iCs/>
        </w:rPr>
        <w:t>104</w:t>
      </w:r>
      <w:r w:rsidR="002A03E1">
        <w:rPr>
          <w:rFonts w:cs="Arial"/>
          <w:b/>
          <w:bCs/>
          <w:i/>
          <w:iCs/>
        </w:rPr>
        <w:t xml:space="preserve"> </w:t>
      </w:r>
      <w:r w:rsidR="002A03E1" w:rsidRPr="002A03E1">
        <w:rPr>
          <w:rFonts w:cs="Arial"/>
          <w:b/>
          <w:bCs/>
          <w:i/>
          <w:iCs/>
        </w:rPr>
        <w:t>EMERGENCY SLEEPING CABINS</w:t>
      </w:r>
    </w:p>
    <w:p w14:paraId="197EBD9F" w14:textId="31D5F730" w:rsidR="002A03E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2A03E1" w:rsidRPr="002A03E1">
        <w:rPr>
          <w:rFonts w:cs="Arial"/>
          <w:b/>
          <w:bCs/>
          <w:i/>
          <w:iCs/>
        </w:rPr>
        <w:t>105</w:t>
      </w:r>
      <w:r w:rsidR="002A03E1">
        <w:rPr>
          <w:rFonts w:cs="Arial"/>
          <w:b/>
          <w:bCs/>
          <w:i/>
          <w:iCs/>
        </w:rPr>
        <w:t xml:space="preserve"> </w:t>
      </w:r>
      <w:r w:rsidR="002A03E1" w:rsidRPr="002A03E1">
        <w:rPr>
          <w:rFonts w:cs="Arial"/>
          <w:b/>
          <w:bCs/>
          <w:i/>
          <w:iCs/>
        </w:rPr>
        <w:t>EMERGENCY TRANSPORTABLE HOUSING UNITS</w:t>
      </w:r>
    </w:p>
    <w:p w14:paraId="6D48CECF" w14:textId="4BEB4882"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106</w:t>
      </w:r>
      <w:r w:rsidR="005525F7">
        <w:rPr>
          <w:rFonts w:cs="Arial"/>
          <w:b/>
          <w:bCs/>
          <w:i/>
          <w:iCs/>
        </w:rPr>
        <w:t xml:space="preserve"> </w:t>
      </w:r>
      <w:r w:rsidR="005525F7" w:rsidRPr="005525F7">
        <w:rPr>
          <w:rFonts w:cs="Arial"/>
          <w:b/>
          <w:bCs/>
          <w:i/>
          <w:iCs/>
        </w:rPr>
        <w:t>TENTS AND MEMBRANE STRUCTURES</w:t>
      </w:r>
    </w:p>
    <w:p w14:paraId="3F77662C" w14:textId="4B583AF3"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107</w:t>
      </w:r>
      <w:r w:rsidR="005525F7">
        <w:rPr>
          <w:rFonts w:cs="Arial"/>
          <w:b/>
          <w:bCs/>
          <w:i/>
          <w:iCs/>
        </w:rPr>
        <w:t xml:space="preserve"> </w:t>
      </w:r>
      <w:r w:rsidR="005525F7" w:rsidRPr="005525F7">
        <w:rPr>
          <w:rFonts w:cs="Arial"/>
          <w:b/>
          <w:bCs/>
          <w:i/>
          <w:iCs/>
        </w:rPr>
        <w:t>ACCESSIBILITY</w:t>
      </w:r>
    </w:p>
    <w:p w14:paraId="68D94DCE" w14:textId="5DC1C796"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C7393F" w:rsidRPr="00C7393F">
        <w:rPr>
          <w:rFonts w:cs="Arial"/>
          <w:b/>
          <w:bCs/>
          <w:i/>
          <w:iCs/>
        </w:rPr>
        <w:t>108</w:t>
      </w:r>
      <w:r w:rsidR="00C7393F">
        <w:rPr>
          <w:rFonts w:cs="Arial"/>
          <w:b/>
          <w:bCs/>
          <w:i/>
          <w:iCs/>
        </w:rPr>
        <w:t xml:space="preserve"> </w:t>
      </w:r>
      <w:r w:rsidR="00C7393F" w:rsidRPr="00C7393F">
        <w:rPr>
          <w:rFonts w:cs="Arial"/>
          <w:b/>
          <w:bCs/>
          <w:i/>
          <w:iCs/>
        </w:rPr>
        <w:t>LOFTS IN EMERGENCY HOUSING</w:t>
      </w:r>
    </w:p>
    <w:p w14:paraId="6B315FF7" w14:textId="559FCC7F" w:rsidR="00470CBF" w:rsidRDefault="00524DC7"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Pr="004E7A17">
        <w:rPr>
          <w:rFonts w:cs="Arial"/>
          <w:b/>
          <w:bCs/>
          <w:i/>
          <w:iCs/>
          <w:u w:val="single"/>
        </w:rPr>
        <w:t>Q</w:t>
      </w:r>
      <w:r w:rsidRPr="00C7393F">
        <w:rPr>
          <w:rFonts w:cs="Arial"/>
          <w:b/>
          <w:bCs/>
          <w:i/>
          <w:iCs/>
        </w:rPr>
        <w:t>10</w:t>
      </w:r>
      <w:r w:rsidR="00120341">
        <w:rPr>
          <w:rFonts w:cs="Arial"/>
          <w:b/>
          <w:bCs/>
          <w:i/>
          <w:iCs/>
        </w:rPr>
        <w:t>9 LOCATION, MAINTENANCE AND IDENTIFICATION</w:t>
      </w:r>
    </w:p>
    <w:p w14:paraId="1AAECAA6" w14:textId="5E2C9D61" w:rsidR="009277A6" w:rsidRPr="008141F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7377C9">
        <w:rPr>
          <w:rFonts w:cs="Arial"/>
          <w:b/>
          <w:bCs/>
          <w:i/>
          <w:iCs/>
          <w:u w:val="single"/>
        </w:rPr>
        <w:t>Q</w:t>
      </w:r>
      <w:r w:rsidR="002A0C01" w:rsidRPr="002A0C01">
        <w:rPr>
          <w:rFonts w:cs="Arial"/>
          <w:b/>
          <w:bCs/>
          <w:i/>
          <w:iCs/>
        </w:rPr>
        <w:t>110</w:t>
      </w:r>
      <w:r w:rsidR="002A0C01">
        <w:rPr>
          <w:rFonts w:cs="Arial"/>
          <w:b/>
          <w:bCs/>
          <w:i/>
          <w:iCs/>
        </w:rPr>
        <w:t xml:space="preserve"> </w:t>
      </w:r>
      <w:r w:rsidR="002A0C01" w:rsidRPr="002A0C01">
        <w:rPr>
          <w:rFonts w:cs="Arial"/>
          <w:b/>
          <w:bCs/>
          <w:i/>
          <w:iCs/>
        </w:rPr>
        <w:t>EMERGENCY HOUSING FACILITIES</w:t>
      </w:r>
    </w:p>
    <w:p w14:paraId="74C2CF5E" w14:textId="77777777" w:rsidR="00C83887" w:rsidRPr="001B7EB4" w:rsidRDefault="00C83887" w:rsidP="00C83887">
      <w:pPr>
        <w:rPr>
          <w:rFonts w:cs="Arial"/>
        </w:rPr>
      </w:pPr>
      <w:r w:rsidRPr="001B7EB4">
        <w:rPr>
          <w:rFonts w:cs="Arial"/>
          <w:b/>
        </w:rPr>
        <w:t>Notation:</w:t>
      </w:r>
    </w:p>
    <w:p w14:paraId="709A31AC" w14:textId="388F4320" w:rsidR="00C83887" w:rsidRPr="008C7FDC" w:rsidRDefault="00C83887" w:rsidP="00C83887">
      <w:pPr>
        <w:spacing w:before="120"/>
        <w:rPr>
          <w:rFonts w:cs="Arial"/>
        </w:rPr>
      </w:pPr>
      <w:bookmarkStart w:id="8" w:name="_Hlk164341887"/>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6707C4F" w14:textId="178AA022" w:rsidR="00C83887" w:rsidRPr="001B7EB4" w:rsidRDefault="00C83887" w:rsidP="00C83887">
      <w:pPr>
        <w:pBdr>
          <w:bottom w:val="single" w:sz="24" w:space="0" w:color="auto"/>
        </w:pBdr>
        <w:spacing w:after="0"/>
        <w:rPr>
          <w:rFonts w:cs="Arial"/>
        </w:rPr>
      </w:pPr>
      <w:r w:rsidRPr="009528B3">
        <w:rPr>
          <w:rFonts w:cs="Arial"/>
        </w:rPr>
        <w:t>References:</w:t>
      </w:r>
      <w:r w:rsidRPr="008C7FDC">
        <w:rPr>
          <w:rFonts w:cs="Arial"/>
        </w:rPr>
        <w:t xml:space="preserve"> </w:t>
      </w:r>
      <w:r w:rsidRPr="001B7EB4">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7C3FBDB" w14:textId="4D94AE51" w:rsidR="00390291" w:rsidRPr="00390291" w:rsidRDefault="00390291" w:rsidP="003B3272">
      <w:pPr>
        <w:rPr>
          <w:rFonts w:cs="Arial"/>
        </w:rPr>
      </w:pPr>
      <w:bookmarkStart w:id="9" w:name="CH35"/>
      <w:bookmarkEnd w:id="8"/>
      <w:bookmarkEnd w:id="9"/>
    </w:p>
    <w:sectPr w:rsidR="00390291" w:rsidRPr="00390291"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C478" w14:textId="77777777" w:rsidR="004B5EA8" w:rsidRDefault="004B5EA8">
      <w:r>
        <w:separator/>
      </w:r>
    </w:p>
    <w:p w14:paraId="32931ECA" w14:textId="77777777" w:rsidR="004B5EA8" w:rsidRDefault="004B5EA8"/>
  </w:endnote>
  <w:endnote w:type="continuationSeparator" w:id="0">
    <w:p w14:paraId="1272CADE" w14:textId="77777777" w:rsidR="004B5EA8" w:rsidRDefault="004B5EA8">
      <w:r>
        <w:continuationSeparator/>
      </w:r>
    </w:p>
    <w:p w14:paraId="58DD6C8E" w14:textId="77777777" w:rsidR="004B5EA8" w:rsidRDefault="004B5EA8"/>
  </w:endnote>
  <w:endnote w:type="continuationNotice" w:id="1">
    <w:p w14:paraId="5CB3B11A" w14:textId="77777777" w:rsidR="004B5EA8" w:rsidRDefault="004B5EA8">
      <w:pPr>
        <w:spacing w:after="0"/>
      </w:pPr>
    </w:p>
    <w:p w14:paraId="749E101A" w14:textId="77777777" w:rsidR="004B5EA8" w:rsidRDefault="004B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569B" w14:textId="6A1BD1DD"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8607BDB" w:rsidR="0067477E" w:rsidRDefault="0067477E" w:rsidP="002F5C0F">
    <w:pPr>
      <w:pStyle w:val="Footer"/>
      <w:tabs>
        <w:tab w:val="clear" w:pos="4320"/>
        <w:tab w:val="clear" w:pos="8640"/>
        <w:tab w:val="right" w:pos="9180"/>
      </w:tabs>
      <w:spacing w:after="0"/>
      <w:ind w:left="108"/>
      <w:rPr>
        <w:sz w:val="16"/>
      </w:rPr>
    </w:pPr>
    <w:r w:rsidRPr="000C4ABB">
      <w:rPr>
        <w:rFonts w:cs="Arial"/>
        <w:sz w:val="16"/>
      </w:rPr>
      <w:t>BSC TP-</w:t>
    </w:r>
    <w:r w:rsidR="002F30BA" w:rsidRPr="000C4ABB">
      <w:rPr>
        <w:rFonts w:cs="Arial"/>
        <w:sz w:val="16"/>
      </w:rPr>
      <w:t xml:space="preserve">103 </w:t>
    </w:r>
    <w:r w:rsidRPr="000C4ABB">
      <w:rPr>
        <w:rFonts w:cs="Arial"/>
        <w:sz w:val="16"/>
      </w:rPr>
      <w:t xml:space="preserve">(Rev. </w:t>
    </w:r>
    <w:r w:rsidR="002F30BA" w:rsidRPr="000C4ABB">
      <w:rPr>
        <w:rFonts w:cs="Arial"/>
        <w:sz w:val="16"/>
      </w:rPr>
      <w:t>10</w:t>
    </w:r>
    <w:r w:rsidRPr="000C4ABB">
      <w:rPr>
        <w:rFonts w:cs="Arial"/>
        <w:sz w:val="16"/>
      </w:rPr>
      <w:t>/</w:t>
    </w:r>
    <w:r w:rsidR="00941B9F" w:rsidRPr="000C4ABB">
      <w:rPr>
        <w:rFonts w:cs="Arial"/>
        <w:sz w:val="16"/>
      </w:rPr>
      <w:t>2</w:t>
    </w:r>
    <w:r w:rsidR="002F30BA" w:rsidRPr="000C4ABB">
      <w:rPr>
        <w:rFonts w:cs="Arial"/>
        <w:sz w:val="16"/>
      </w:rPr>
      <w:t>3</w:t>
    </w:r>
    <w:r w:rsidRPr="000C4ABB">
      <w:rPr>
        <w:rFonts w:cs="Arial"/>
        <w:sz w:val="16"/>
      </w:rPr>
      <w:t xml:space="preserve">) </w:t>
    </w:r>
    <w:r w:rsidR="005156B4">
      <w:rPr>
        <w:rFonts w:cs="Arial"/>
        <w:sz w:val="16"/>
      </w:rPr>
      <w:t>45-</w:t>
    </w:r>
    <w:r w:rsidR="00026F26">
      <w:rPr>
        <w:rFonts w:cs="Arial"/>
        <w:sz w:val="16"/>
      </w:rPr>
      <w:t>D</w:t>
    </w:r>
    <w:r w:rsidR="005156B4">
      <w:rPr>
        <w:rFonts w:cs="Arial"/>
        <w:sz w:val="16"/>
      </w:rPr>
      <w:t>ay</w:t>
    </w:r>
    <w:r w:rsidRPr="000C4ABB">
      <w:rPr>
        <w:rFonts w:cs="Arial"/>
        <w:sz w:val="16"/>
      </w:rPr>
      <w:t xml:space="preserve"> Express Terms</w:t>
    </w:r>
    <w:r w:rsidR="00830ABA" w:rsidRPr="000C4ABB">
      <w:rPr>
        <w:rFonts w:cs="Arial"/>
        <w:sz w:val="16"/>
      </w:rPr>
      <w:tab/>
    </w:r>
    <w:r w:rsidR="009505B2">
      <w:rPr>
        <w:rFonts w:cs="Arial"/>
        <w:sz w:val="16"/>
      </w:rPr>
      <w:t>August 9</w:t>
    </w:r>
    <w:r w:rsidR="00A46E5B" w:rsidRPr="000C4ABB">
      <w:rPr>
        <w:rFonts w:cs="Arial"/>
        <w:sz w:val="16"/>
      </w:rPr>
      <w:t>, 202</w:t>
    </w:r>
    <w:r w:rsidR="00BD7A2E" w:rsidRPr="000C4ABB">
      <w:rPr>
        <w:rFonts w:cs="Arial"/>
        <w:sz w:val="16"/>
      </w:rPr>
      <w:t>4</w:t>
    </w:r>
  </w:p>
  <w:p w14:paraId="166C3041" w14:textId="75D88A65" w:rsidR="0067477E" w:rsidRDefault="0069504B" w:rsidP="002F5C0F">
    <w:pPr>
      <w:pStyle w:val="Footer"/>
      <w:tabs>
        <w:tab w:val="clear" w:pos="4320"/>
        <w:tab w:val="clear" w:pos="8640"/>
        <w:tab w:val="center" w:pos="5040"/>
        <w:tab w:val="right" w:pos="9180"/>
      </w:tabs>
      <w:spacing w:after="0"/>
      <w:ind w:left="108"/>
      <w:rPr>
        <w:sz w:val="16"/>
      </w:rPr>
    </w:pPr>
    <w:r>
      <w:rPr>
        <w:rFonts w:cs="Arial"/>
        <w:sz w:val="16"/>
      </w:rPr>
      <w:t>HCD 05/24</w:t>
    </w:r>
    <w:r w:rsidR="0067477E" w:rsidRPr="00B70204">
      <w:rPr>
        <w:rFonts w:cs="Arial"/>
        <w:sz w:val="16"/>
      </w:rPr>
      <w:t xml:space="preserve"> Part</w:t>
    </w:r>
    <w:r w:rsidR="00830ABA">
      <w:rPr>
        <w:rFonts w:cs="Arial"/>
        <w:sz w:val="16"/>
      </w:rPr>
      <w:t xml:space="preserve"> </w:t>
    </w:r>
    <w:r w:rsidR="00D533B9">
      <w:rPr>
        <w:rFonts w:cs="Arial"/>
        <w:sz w:val="16"/>
      </w:rPr>
      <w:t>2</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w:t>
    </w:r>
    <w:r w:rsidR="00747E90">
      <w:rPr>
        <w:rFonts w:cs="Arial"/>
        <w:sz w:val="16"/>
      </w:rPr>
      <w:t xml:space="preserve"> Adoption</w:t>
    </w:r>
    <w:r w:rsidR="0067477E" w:rsidRPr="00E65CE6">
      <w:rPr>
        <w:rFonts w:cs="Arial"/>
        <w:sz w:val="16"/>
      </w:rPr>
      <w:t xml:space="preserve"> Cycle</w:t>
    </w:r>
    <w:r w:rsidR="0067477E">
      <w:rPr>
        <w:sz w:val="16"/>
      </w:rPr>
      <w:tab/>
    </w:r>
    <w:r w:rsidR="00830ABA">
      <w:rPr>
        <w:sz w:val="16"/>
      </w:rPr>
      <w:tab/>
    </w:r>
    <w:r w:rsidR="005156B4">
      <w:rPr>
        <w:sz w:val="16"/>
      </w:rPr>
      <w:t>45-</w:t>
    </w:r>
    <w:r w:rsidR="00026F26">
      <w:rPr>
        <w:sz w:val="16"/>
      </w:rPr>
      <w:t>D</w:t>
    </w:r>
    <w:r w:rsidR="005156B4">
      <w:rPr>
        <w:sz w:val="16"/>
      </w:rPr>
      <w:t xml:space="preserve">ay </w:t>
    </w:r>
    <w:r w:rsidR="00BA2B72" w:rsidRPr="00BA2B72">
      <w:rPr>
        <w:sz w:val="16"/>
      </w:rPr>
      <w:t>E</w:t>
    </w:r>
    <w:r w:rsidR="00747E90">
      <w:rPr>
        <w:sz w:val="16"/>
      </w:rPr>
      <w:t>xpress Terms</w:t>
    </w:r>
  </w:p>
  <w:p w14:paraId="7C710966" w14:textId="1AA351C1" w:rsidR="0058122B" w:rsidRDefault="004431C0" w:rsidP="009136B4">
    <w:pPr>
      <w:pStyle w:val="Footer"/>
      <w:tabs>
        <w:tab w:val="clear" w:pos="4320"/>
        <w:tab w:val="clear" w:pos="8640"/>
        <w:tab w:val="center" w:pos="5040"/>
        <w:tab w:val="right" w:pos="9180"/>
      </w:tabs>
      <w:spacing w:after="0"/>
      <w:ind w:left="108"/>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BCA98" w14:textId="77777777" w:rsidR="004B5EA8" w:rsidRDefault="004B5EA8">
      <w:r>
        <w:separator/>
      </w:r>
    </w:p>
    <w:p w14:paraId="0D180323" w14:textId="77777777" w:rsidR="004B5EA8" w:rsidRDefault="004B5EA8"/>
  </w:footnote>
  <w:footnote w:type="continuationSeparator" w:id="0">
    <w:p w14:paraId="5968708A" w14:textId="77777777" w:rsidR="004B5EA8" w:rsidRDefault="004B5EA8">
      <w:r>
        <w:continuationSeparator/>
      </w:r>
    </w:p>
    <w:p w14:paraId="16B25340" w14:textId="77777777" w:rsidR="004B5EA8" w:rsidRDefault="004B5EA8"/>
  </w:footnote>
  <w:footnote w:type="continuationNotice" w:id="1">
    <w:p w14:paraId="26FAE495" w14:textId="77777777" w:rsidR="004B5EA8" w:rsidRDefault="004B5EA8">
      <w:pPr>
        <w:spacing w:after="0"/>
      </w:pPr>
    </w:p>
    <w:p w14:paraId="021FE546" w14:textId="77777777" w:rsidR="004B5EA8" w:rsidRDefault="004B5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p w14:paraId="7208A1D4" w14:textId="77777777" w:rsidR="0058122B" w:rsidRDefault="005812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F1C52"/>
    <w:multiLevelType w:val="hybridMultilevel"/>
    <w:tmpl w:val="4C0AA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30B43"/>
    <w:multiLevelType w:val="hybridMultilevel"/>
    <w:tmpl w:val="91EEE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190751"/>
    <w:multiLevelType w:val="hybridMultilevel"/>
    <w:tmpl w:val="4224A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14CE0"/>
    <w:multiLevelType w:val="hybridMultilevel"/>
    <w:tmpl w:val="D1904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22446"/>
    <w:multiLevelType w:val="hybridMultilevel"/>
    <w:tmpl w:val="AA7E5964"/>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C602E"/>
    <w:multiLevelType w:val="hybridMultilevel"/>
    <w:tmpl w:val="1B502CCC"/>
    <w:lvl w:ilvl="0" w:tplc="1580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84F7E"/>
    <w:multiLevelType w:val="hybridMultilevel"/>
    <w:tmpl w:val="90163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AB203D"/>
    <w:multiLevelType w:val="hybridMultilevel"/>
    <w:tmpl w:val="289C5322"/>
    <w:lvl w:ilvl="0" w:tplc="9214A6C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A4ABE"/>
    <w:multiLevelType w:val="hybridMultilevel"/>
    <w:tmpl w:val="F42038C0"/>
    <w:lvl w:ilvl="0" w:tplc="05C8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E53B77"/>
    <w:multiLevelType w:val="multilevel"/>
    <w:tmpl w:val="534263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B5611"/>
    <w:multiLevelType w:val="hybridMultilevel"/>
    <w:tmpl w:val="0E30BA36"/>
    <w:lvl w:ilvl="0" w:tplc="399210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4044">
    <w:abstractNumId w:val="14"/>
  </w:num>
  <w:num w:numId="2" w16cid:durableId="522131201">
    <w:abstractNumId w:val="20"/>
  </w:num>
  <w:num w:numId="3" w16cid:durableId="999889254">
    <w:abstractNumId w:val="22"/>
  </w:num>
  <w:num w:numId="4" w16cid:durableId="738328750">
    <w:abstractNumId w:val="26"/>
  </w:num>
  <w:num w:numId="5" w16cid:durableId="669793889">
    <w:abstractNumId w:val="16"/>
  </w:num>
  <w:num w:numId="6" w16cid:durableId="678582633">
    <w:abstractNumId w:val="25"/>
  </w:num>
  <w:num w:numId="7" w16cid:durableId="267466354">
    <w:abstractNumId w:val="9"/>
  </w:num>
  <w:num w:numId="8" w16cid:durableId="2032873511">
    <w:abstractNumId w:val="7"/>
  </w:num>
  <w:num w:numId="9" w16cid:durableId="2056276930">
    <w:abstractNumId w:val="6"/>
  </w:num>
  <w:num w:numId="10" w16cid:durableId="1422142097">
    <w:abstractNumId w:val="5"/>
  </w:num>
  <w:num w:numId="11" w16cid:durableId="83501836">
    <w:abstractNumId w:val="4"/>
  </w:num>
  <w:num w:numId="12" w16cid:durableId="1852914856">
    <w:abstractNumId w:val="8"/>
  </w:num>
  <w:num w:numId="13" w16cid:durableId="334696673">
    <w:abstractNumId w:val="3"/>
  </w:num>
  <w:num w:numId="14" w16cid:durableId="1524784330">
    <w:abstractNumId w:val="2"/>
  </w:num>
  <w:num w:numId="15" w16cid:durableId="281232693">
    <w:abstractNumId w:val="1"/>
  </w:num>
  <w:num w:numId="16" w16cid:durableId="1651641390">
    <w:abstractNumId w:val="0"/>
  </w:num>
  <w:num w:numId="17" w16cid:durableId="1290824551">
    <w:abstractNumId w:val="21"/>
  </w:num>
  <w:num w:numId="18" w16cid:durableId="192351851">
    <w:abstractNumId w:val="24"/>
  </w:num>
  <w:num w:numId="19" w16cid:durableId="964770954">
    <w:abstractNumId w:val="13"/>
  </w:num>
  <w:num w:numId="20" w16cid:durableId="623927055">
    <w:abstractNumId w:val="18"/>
  </w:num>
  <w:num w:numId="21" w16cid:durableId="964848699">
    <w:abstractNumId w:val="27"/>
  </w:num>
  <w:num w:numId="22" w16cid:durableId="1356808383">
    <w:abstractNumId w:val="23"/>
  </w:num>
  <w:num w:numId="23" w16cid:durableId="1470905291">
    <w:abstractNumId w:val="12"/>
  </w:num>
  <w:num w:numId="24" w16cid:durableId="309868585">
    <w:abstractNumId w:val="17"/>
  </w:num>
  <w:num w:numId="25" w16cid:durableId="1620646975">
    <w:abstractNumId w:val="10"/>
  </w:num>
  <w:num w:numId="26" w16cid:durableId="103771825">
    <w:abstractNumId w:val="19"/>
  </w:num>
  <w:num w:numId="27" w16cid:durableId="1915045299">
    <w:abstractNumId w:val="11"/>
  </w:num>
  <w:num w:numId="28" w16cid:durableId="1907253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7"/>
    <w:rsid w:val="00000140"/>
    <w:rsid w:val="0000069A"/>
    <w:rsid w:val="000006DA"/>
    <w:rsid w:val="00001080"/>
    <w:rsid w:val="000010F8"/>
    <w:rsid w:val="00001163"/>
    <w:rsid w:val="000012D9"/>
    <w:rsid w:val="00001CC8"/>
    <w:rsid w:val="00002C86"/>
    <w:rsid w:val="00002ECD"/>
    <w:rsid w:val="00003A41"/>
    <w:rsid w:val="00003F14"/>
    <w:rsid w:val="00004086"/>
    <w:rsid w:val="000041E3"/>
    <w:rsid w:val="000048E2"/>
    <w:rsid w:val="0000584C"/>
    <w:rsid w:val="00006426"/>
    <w:rsid w:val="0000670E"/>
    <w:rsid w:val="00006711"/>
    <w:rsid w:val="000073B2"/>
    <w:rsid w:val="00007D14"/>
    <w:rsid w:val="0001007A"/>
    <w:rsid w:val="00010189"/>
    <w:rsid w:val="00010269"/>
    <w:rsid w:val="000102B9"/>
    <w:rsid w:val="000103C9"/>
    <w:rsid w:val="00010ACE"/>
    <w:rsid w:val="00011062"/>
    <w:rsid w:val="00011210"/>
    <w:rsid w:val="00011F97"/>
    <w:rsid w:val="000132B9"/>
    <w:rsid w:val="00013AD9"/>
    <w:rsid w:val="00013B73"/>
    <w:rsid w:val="00013B88"/>
    <w:rsid w:val="00013EFB"/>
    <w:rsid w:val="000142F3"/>
    <w:rsid w:val="00014347"/>
    <w:rsid w:val="000143AB"/>
    <w:rsid w:val="000159DB"/>
    <w:rsid w:val="00016692"/>
    <w:rsid w:val="0001697B"/>
    <w:rsid w:val="00016CDA"/>
    <w:rsid w:val="00016DB3"/>
    <w:rsid w:val="000170A4"/>
    <w:rsid w:val="0002017D"/>
    <w:rsid w:val="00020D23"/>
    <w:rsid w:val="0002129B"/>
    <w:rsid w:val="00021E7D"/>
    <w:rsid w:val="0002237A"/>
    <w:rsid w:val="00022467"/>
    <w:rsid w:val="00022BDA"/>
    <w:rsid w:val="00022C39"/>
    <w:rsid w:val="00022F67"/>
    <w:rsid w:val="0002308B"/>
    <w:rsid w:val="0002409E"/>
    <w:rsid w:val="00024A4F"/>
    <w:rsid w:val="00024FBE"/>
    <w:rsid w:val="000250C6"/>
    <w:rsid w:val="0002550C"/>
    <w:rsid w:val="000257AD"/>
    <w:rsid w:val="00025919"/>
    <w:rsid w:val="00025F54"/>
    <w:rsid w:val="00026665"/>
    <w:rsid w:val="000269FF"/>
    <w:rsid w:val="00026A65"/>
    <w:rsid w:val="00026AC1"/>
    <w:rsid w:val="00026F11"/>
    <w:rsid w:val="00026F26"/>
    <w:rsid w:val="000271CC"/>
    <w:rsid w:val="000273CB"/>
    <w:rsid w:val="000279B0"/>
    <w:rsid w:val="00027EBD"/>
    <w:rsid w:val="00030249"/>
    <w:rsid w:val="00030370"/>
    <w:rsid w:val="00030B1A"/>
    <w:rsid w:val="00031113"/>
    <w:rsid w:val="00031891"/>
    <w:rsid w:val="00032349"/>
    <w:rsid w:val="0003298D"/>
    <w:rsid w:val="00032A04"/>
    <w:rsid w:val="00032B62"/>
    <w:rsid w:val="00032C5C"/>
    <w:rsid w:val="00033111"/>
    <w:rsid w:val="0003332A"/>
    <w:rsid w:val="00033336"/>
    <w:rsid w:val="000334B4"/>
    <w:rsid w:val="00033A87"/>
    <w:rsid w:val="0003433B"/>
    <w:rsid w:val="0003478F"/>
    <w:rsid w:val="00035019"/>
    <w:rsid w:val="00035970"/>
    <w:rsid w:val="00036AAC"/>
    <w:rsid w:val="00036B22"/>
    <w:rsid w:val="00036D88"/>
    <w:rsid w:val="000374F1"/>
    <w:rsid w:val="000401AD"/>
    <w:rsid w:val="0004127B"/>
    <w:rsid w:val="0004133D"/>
    <w:rsid w:val="000423E7"/>
    <w:rsid w:val="00043068"/>
    <w:rsid w:val="0004340B"/>
    <w:rsid w:val="000437CD"/>
    <w:rsid w:val="000445A7"/>
    <w:rsid w:val="00044935"/>
    <w:rsid w:val="00044BF1"/>
    <w:rsid w:val="000459EF"/>
    <w:rsid w:val="00045EA4"/>
    <w:rsid w:val="00046371"/>
    <w:rsid w:val="00046725"/>
    <w:rsid w:val="00046958"/>
    <w:rsid w:val="00046B63"/>
    <w:rsid w:val="00046F6C"/>
    <w:rsid w:val="00047220"/>
    <w:rsid w:val="00047808"/>
    <w:rsid w:val="00050DCC"/>
    <w:rsid w:val="00050E47"/>
    <w:rsid w:val="00051526"/>
    <w:rsid w:val="00051695"/>
    <w:rsid w:val="0005283C"/>
    <w:rsid w:val="000539D8"/>
    <w:rsid w:val="00053E2F"/>
    <w:rsid w:val="000540DF"/>
    <w:rsid w:val="00054197"/>
    <w:rsid w:val="00054687"/>
    <w:rsid w:val="00054AAA"/>
    <w:rsid w:val="0005521C"/>
    <w:rsid w:val="00055543"/>
    <w:rsid w:val="000556F4"/>
    <w:rsid w:val="0005579C"/>
    <w:rsid w:val="00055D30"/>
    <w:rsid w:val="00056818"/>
    <w:rsid w:val="00056F12"/>
    <w:rsid w:val="00057089"/>
    <w:rsid w:val="00057E5C"/>
    <w:rsid w:val="0006033F"/>
    <w:rsid w:val="0006057A"/>
    <w:rsid w:val="0006090D"/>
    <w:rsid w:val="000610EB"/>
    <w:rsid w:val="00061670"/>
    <w:rsid w:val="00061BC1"/>
    <w:rsid w:val="00061DA1"/>
    <w:rsid w:val="000629EF"/>
    <w:rsid w:val="000629F7"/>
    <w:rsid w:val="00062A2E"/>
    <w:rsid w:val="00062B42"/>
    <w:rsid w:val="00062DD0"/>
    <w:rsid w:val="00063497"/>
    <w:rsid w:val="000636FC"/>
    <w:rsid w:val="00063B38"/>
    <w:rsid w:val="00064D5D"/>
    <w:rsid w:val="00064F70"/>
    <w:rsid w:val="000658BC"/>
    <w:rsid w:val="000659E6"/>
    <w:rsid w:val="00065A8B"/>
    <w:rsid w:val="00065CE2"/>
    <w:rsid w:val="0006645E"/>
    <w:rsid w:val="000664F4"/>
    <w:rsid w:val="000666A8"/>
    <w:rsid w:val="0006781F"/>
    <w:rsid w:val="00067C4D"/>
    <w:rsid w:val="0007087D"/>
    <w:rsid w:val="000711BD"/>
    <w:rsid w:val="000712D4"/>
    <w:rsid w:val="0007167E"/>
    <w:rsid w:val="00072709"/>
    <w:rsid w:val="00072E32"/>
    <w:rsid w:val="0007465A"/>
    <w:rsid w:val="000749BF"/>
    <w:rsid w:val="00074AF2"/>
    <w:rsid w:val="000750B2"/>
    <w:rsid w:val="00075E60"/>
    <w:rsid w:val="000766C7"/>
    <w:rsid w:val="00076F74"/>
    <w:rsid w:val="00076F9A"/>
    <w:rsid w:val="000771FA"/>
    <w:rsid w:val="00077377"/>
    <w:rsid w:val="000774ED"/>
    <w:rsid w:val="000775F4"/>
    <w:rsid w:val="00077744"/>
    <w:rsid w:val="00077984"/>
    <w:rsid w:val="00077C9A"/>
    <w:rsid w:val="00081F69"/>
    <w:rsid w:val="00081FEF"/>
    <w:rsid w:val="0008256F"/>
    <w:rsid w:val="00082CDF"/>
    <w:rsid w:val="00082EA9"/>
    <w:rsid w:val="00082F18"/>
    <w:rsid w:val="00084208"/>
    <w:rsid w:val="00084E15"/>
    <w:rsid w:val="00085E89"/>
    <w:rsid w:val="00085FFD"/>
    <w:rsid w:val="000862B6"/>
    <w:rsid w:val="00086EAF"/>
    <w:rsid w:val="0008725C"/>
    <w:rsid w:val="00087B5E"/>
    <w:rsid w:val="00090331"/>
    <w:rsid w:val="000912B3"/>
    <w:rsid w:val="000912E6"/>
    <w:rsid w:val="000916A8"/>
    <w:rsid w:val="000917C5"/>
    <w:rsid w:val="00091B20"/>
    <w:rsid w:val="0009285F"/>
    <w:rsid w:val="00092E85"/>
    <w:rsid w:val="000931EE"/>
    <w:rsid w:val="00093B91"/>
    <w:rsid w:val="00093E85"/>
    <w:rsid w:val="00093E9A"/>
    <w:rsid w:val="0009484D"/>
    <w:rsid w:val="00094E18"/>
    <w:rsid w:val="000962FA"/>
    <w:rsid w:val="000963EC"/>
    <w:rsid w:val="000965F0"/>
    <w:rsid w:val="000965F8"/>
    <w:rsid w:val="00097830"/>
    <w:rsid w:val="000A07D4"/>
    <w:rsid w:val="000A0D75"/>
    <w:rsid w:val="000A130E"/>
    <w:rsid w:val="000A1456"/>
    <w:rsid w:val="000A1736"/>
    <w:rsid w:val="000A23D4"/>
    <w:rsid w:val="000A29E4"/>
    <w:rsid w:val="000A2D7E"/>
    <w:rsid w:val="000A3156"/>
    <w:rsid w:val="000A3175"/>
    <w:rsid w:val="000A37C2"/>
    <w:rsid w:val="000A465D"/>
    <w:rsid w:val="000A4BF6"/>
    <w:rsid w:val="000A5596"/>
    <w:rsid w:val="000A61DA"/>
    <w:rsid w:val="000A6811"/>
    <w:rsid w:val="000A6DC8"/>
    <w:rsid w:val="000A6E5C"/>
    <w:rsid w:val="000A6F27"/>
    <w:rsid w:val="000A74F5"/>
    <w:rsid w:val="000A7550"/>
    <w:rsid w:val="000A757E"/>
    <w:rsid w:val="000A761C"/>
    <w:rsid w:val="000A78DF"/>
    <w:rsid w:val="000A7A49"/>
    <w:rsid w:val="000A7B40"/>
    <w:rsid w:val="000B0BAC"/>
    <w:rsid w:val="000B1085"/>
    <w:rsid w:val="000B10D8"/>
    <w:rsid w:val="000B1839"/>
    <w:rsid w:val="000B2D5D"/>
    <w:rsid w:val="000B4256"/>
    <w:rsid w:val="000B48EA"/>
    <w:rsid w:val="000B4F43"/>
    <w:rsid w:val="000B5088"/>
    <w:rsid w:val="000B59F0"/>
    <w:rsid w:val="000B5DD3"/>
    <w:rsid w:val="000B6174"/>
    <w:rsid w:val="000B6641"/>
    <w:rsid w:val="000B7438"/>
    <w:rsid w:val="000B7993"/>
    <w:rsid w:val="000B7D41"/>
    <w:rsid w:val="000C012A"/>
    <w:rsid w:val="000C0B9D"/>
    <w:rsid w:val="000C127C"/>
    <w:rsid w:val="000C210D"/>
    <w:rsid w:val="000C2219"/>
    <w:rsid w:val="000C2527"/>
    <w:rsid w:val="000C2C2A"/>
    <w:rsid w:val="000C31A1"/>
    <w:rsid w:val="000C3331"/>
    <w:rsid w:val="000C39C4"/>
    <w:rsid w:val="000C3B8D"/>
    <w:rsid w:val="000C445C"/>
    <w:rsid w:val="000C45E1"/>
    <w:rsid w:val="000C4ABB"/>
    <w:rsid w:val="000C5581"/>
    <w:rsid w:val="000C6462"/>
    <w:rsid w:val="000C65D6"/>
    <w:rsid w:val="000C6B30"/>
    <w:rsid w:val="000C7638"/>
    <w:rsid w:val="000C7864"/>
    <w:rsid w:val="000C7D3E"/>
    <w:rsid w:val="000D02C4"/>
    <w:rsid w:val="000D032F"/>
    <w:rsid w:val="000D12BF"/>
    <w:rsid w:val="000D1801"/>
    <w:rsid w:val="000D1E24"/>
    <w:rsid w:val="000D2736"/>
    <w:rsid w:val="000D3762"/>
    <w:rsid w:val="000D4D21"/>
    <w:rsid w:val="000D529E"/>
    <w:rsid w:val="000D5D3E"/>
    <w:rsid w:val="000D6291"/>
    <w:rsid w:val="000D6445"/>
    <w:rsid w:val="000D659D"/>
    <w:rsid w:val="000D7394"/>
    <w:rsid w:val="000D761C"/>
    <w:rsid w:val="000E0F89"/>
    <w:rsid w:val="000E1067"/>
    <w:rsid w:val="000E249C"/>
    <w:rsid w:val="000E24B4"/>
    <w:rsid w:val="000E26C3"/>
    <w:rsid w:val="000E29E9"/>
    <w:rsid w:val="000E3433"/>
    <w:rsid w:val="000E3617"/>
    <w:rsid w:val="000E3937"/>
    <w:rsid w:val="000E4A96"/>
    <w:rsid w:val="000E4BC2"/>
    <w:rsid w:val="000E50CF"/>
    <w:rsid w:val="000E5513"/>
    <w:rsid w:val="000E58E7"/>
    <w:rsid w:val="000E733E"/>
    <w:rsid w:val="000E79ED"/>
    <w:rsid w:val="000E7BC8"/>
    <w:rsid w:val="000F0229"/>
    <w:rsid w:val="000F058D"/>
    <w:rsid w:val="000F0CC5"/>
    <w:rsid w:val="000F0D72"/>
    <w:rsid w:val="000F11B8"/>
    <w:rsid w:val="000F1395"/>
    <w:rsid w:val="000F1509"/>
    <w:rsid w:val="000F1AB3"/>
    <w:rsid w:val="000F25B5"/>
    <w:rsid w:val="000F2808"/>
    <w:rsid w:val="000F3029"/>
    <w:rsid w:val="000F30E1"/>
    <w:rsid w:val="000F352D"/>
    <w:rsid w:val="000F3AC5"/>
    <w:rsid w:val="000F3AF5"/>
    <w:rsid w:val="000F4006"/>
    <w:rsid w:val="000F4426"/>
    <w:rsid w:val="000F5177"/>
    <w:rsid w:val="000F5CEF"/>
    <w:rsid w:val="000F76E7"/>
    <w:rsid w:val="000F7934"/>
    <w:rsid w:val="00100058"/>
    <w:rsid w:val="001002FC"/>
    <w:rsid w:val="0010050F"/>
    <w:rsid w:val="00100C11"/>
    <w:rsid w:val="00100CA3"/>
    <w:rsid w:val="0010106B"/>
    <w:rsid w:val="001017E5"/>
    <w:rsid w:val="00104648"/>
    <w:rsid w:val="00104CDC"/>
    <w:rsid w:val="0010534F"/>
    <w:rsid w:val="00106F3B"/>
    <w:rsid w:val="0010723B"/>
    <w:rsid w:val="00107242"/>
    <w:rsid w:val="001075E7"/>
    <w:rsid w:val="00110665"/>
    <w:rsid w:val="00110DBF"/>
    <w:rsid w:val="00111CC7"/>
    <w:rsid w:val="00111CFD"/>
    <w:rsid w:val="00112EB4"/>
    <w:rsid w:val="00112FBF"/>
    <w:rsid w:val="00113B6B"/>
    <w:rsid w:val="00113D7D"/>
    <w:rsid w:val="00114283"/>
    <w:rsid w:val="0011470E"/>
    <w:rsid w:val="00115229"/>
    <w:rsid w:val="00115839"/>
    <w:rsid w:val="00115C72"/>
    <w:rsid w:val="00115E40"/>
    <w:rsid w:val="001161A0"/>
    <w:rsid w:val="00116990"/>
    <w:rsid w:val="00117BC0"/>
    <w:rsid w:val="00117D3C"/>
    <w:rsid w:val="00120341"/>
    <w:rsid w:val="001203EA"/>
    <w:rsid w:val="00120BCF"/>
    <w:rsid w:val="00120F68"/>
    <w:rsid w:val="0012104A"/>
    <w:rsid w:val="00122115"/>
    <w:rsid w:val="001221AA"/>
    <w:rsid w:val="001221B3"/>
    <w:rsid w:val="00122D98"/>
    <w:rsid w:val="00123F82"/>
    <w:rsid w:val="001241D9"/>
    <w:rsid w:val="00124477"/>
    <w:rsid w:val="001246D5"/>
    <w:rsid w:val="00125572"/>
    <w:rsid w:val="00126065"/>
    <w:rsid w:val="0012715E"/>
    <w:rsid w:val="00127A33"/>
    <w:rsid w:val="00130051"/>
    <w:rsid w:val="00130F90"/>
    <w:rsid w:val="001319A1"/>
    <w:rsid w:val="00132614"/>
    <w:rsid w:val="001329EC"/>
    <w:rsid w:val="00132D4D"/>
    <w:rsid w:val="00133042"/>
    <w:rsid w:val="00133ACE"/>
    <w:rsid w:val="00133C0D"/>
    <w:rsid w:val="00133EAB"/>
    <w:rsid w:val="001343B8"/>
    <w:rsid w:val="001343D1"/>
    <w:rsid w:val="001347B2"/>
    <w:rsid w:val="001347C0"/>
    <w:rsid w:val="0013685A"/>
    <w:rsid w:val="0013717F"/>
    <w:rsid w:val="00137624"/>
    <w:rsid w:val="00137978"/>
    <w:rsid w:val="00140056"/>
    <w:rsid w:val="00140550"/>
    <w:rsid w:val="00141757"/>
    <w:rsid w:val="001419E6"/>
    <w:rsid w:val="00141D1D"/>
    <w:rsid w:val="00142355"/>
    <w:rsid w:val="00142578"/>
    <w:rsid w:val="001426F0"/>
    <w:rsid w:val="001428AA"/>
    <w:rsid w:val="00144737"/>
    <w:rsid w:val="00144C7B"/>
    <w:rsid w:val="00144E14"/>
    <w:rsid w:val="00146BA4"/>
    <w:rsid w:val="0014727D"/>
    <w:rsid w:val="001476D1"/>
    <w:rsid w:val="001479A7"/>
    <w:rsid w:val="00150A95"/>
    <w:rsid w:val="00151627"/>
    <w:rsid w:val="00151925"/>
    <w:rsid w:val="00152946"/>
    <w:rsid w:val="001533C1"/>
    <w:rsid w:val="0015363D"/>
    <w:rsid w:val="00153B81"/>
    <w:rsid w:val="00153FFA"/>
    <w:rsid w:val="001541C7"/>
    <w:rsid w:val="00154CD7"/>
    <w:rsid w:val="00154FFD"/>
    <w:rsid w:val="00155A0F"/>
    <w:rsid w:val="0015691F"/>
    <w:rsid w:val="00156A8D"/>
    <w:rsid w:val="00156B4E"/>
    <w:rsid w:val="00156FBA"/>
    <w:rsid w:val="00157024"/>
    <w:rsid w:val="0015721F"/>
    <w:rsid w:val="001576C9"/>
    <w:rsid w:val="0015772D"/>
    <w:rsid w:val="00160CEE"/>
    <w:rsid w:val="00160F8E"/>
    <w:rsid w:val="001621E6"/>
    <w:rsid w:val="00162610"/>
    <w:rsid w:val="00162C1E"/>
    <w:rsid w:val="00163039"/>
    <w:rsid w:val="00163041"/>
    <w:rsid w:val="0016420C"/>
    <w:rsid w:val="0016465A"/>
    <w:rsid w:val="00164CDC"/>
    <w:rsid w:val="00164DE7"/>
    <w:rsid w:val="00165916"/>
    <w:rsid w:val="00165D9F"/>
    <w:rsid w:val="0016632F"/>
    <w:rsid w:val="00166414"/>
    <w:rsid w:val="00166C38"/>
    <w:rsid w:val="00166E76"/>
    <w:rsid w:val="00167625"/>
    <w:rsid w:val="001701D4"/>
    <w:rsid w:val="00170371"/>
    <w:rsid w:val="00170DDD"/>
    <w:rsid w:val="0017106F"/>
    <w:rsid w:val="0017171F"/>
    <w:rsid w:val="00173675"/>
    <w:rsid w:val="001739EA"/>
    <w:rsid w:val="00173CE6"/>
    <w:rsid w:val="001747F1"/>
    <w:rsid w:val="00174B2A"/>
    <w:rsid w:val="00174D38"/>
    <w:rsid w:val="00174E60"/>
    <w:rsid w:val="00175196"/>
    <w:rsid w:val="00175449"/>
    <w:rsid w:val="00176B22"/>
    <w:rsid w:val="0017713E"/>
    <w:rsid w:val="0017782A"/>
    <w:rsid w:val="001815C2"/>
    <w:rsid w:val="00181B50"/>
    <w:rsid w:val="00181D8B"/>
    <w:rsid w:val="00181FE1"/>
    <w:rsid w:val="00182249"/>
    <w:rsid w:val="00182A43"/>
    <w:rsid w:val="00182E6F"/>
    <w:rsid w:val="00183B5A"/>
    <w:rsid w:val="001842F0"/>
    <w:rsid w:val="00184894"/>
    <w:rsid w:val="00184E4E"/>
    <w:rsid w:val="00185010"/>
    <w:rsid w:val="00185CC5"/>
    <w:rsid w:val="00186724"/>
    <w:rsid w:val="00186E81"/>
    <w:rsid w:val="0018706D"/>
    <w:rsid w:val="0018713A"/>
    <w:rsid w:val="0018797A"/>
    <w:rsid w:val="00187BD3"/>
    <w:rsid w:val="00187FE9"/>
    <w:rsid w:val="0019026C"/>
    <w:rsid w:val="00190301"/>
    <w:rsid w:val="001908EB"/>
    <w:rsid w:val="00191589"/>
    <w:rsid w:val="001919B6"/>
    <w:rsid w:val="00191CA5"/>
    <w:rsid w:val="00192347"/>
    <w:rsid w:val="00192526"/>
    <w:rsid w:val="0019338C"/>
    <w:rsid w:val="0019373E"/>
    <w:rsid w:val="00193B3B"/>
    <w:rsid w:val="00193C63"/>
    <w:rsid w:val="00193FF0"/>
    <w:rsid w:val="00194B97"/>
    <w:rsid w:val="00194BAF"/>
    <w:rsid w:val="00194FA3"/>
    <w:rsid w:val="00195189"/>
    <w:rsid w:val="001956B3"/>
    <w:rsid w:val="00195AF0"/>
    <w:rsid w:val="001963F2"/>
    <w:rsid w:val="00196892"/>
    <w:rsid w:val="00196BD7"/>
    <w:rsid w:val="001A072F"/>
    <w:rsid w:val="001A07C8"/>
    <w:rsid w:val="001A07D5"/>
    <w:rsid w:val="001A0B8E"/>
    <w:rsid w:val="001A1BCD"/>
    <w:rsid w:val="001A1F0D"/>
    <w:rsid w:val="001A2431"/>
    <w:rsid w:val="001A2890"/>
    <w:rsid w:val="001A35A0"/>
    <w:rsid w:val="001A4528"/>
    <w:rsid w:val="001A4702"/>
    <w:rsid w:val="001A4725"/>
    <w:rsid w:val="001A4AC5"/>
    <w:rsid w:val="001A540F"/>
    <w:rsid w:val="001A5D4B"/>
    <w:rsid w:val="001A61E9"/>
    <w:rsid w:val="001A658B"/>
    <w:rsid w:val="001A6B41"/>
    <w:rsid w:val="001A7277"/>
    <w:rsid w:val="001A797E"/>
    <w:rsid w:val="001B2174"/>
    <w:rsid w:val="001B287C"/>
    <w:rsid w:val="001B2B9E"/>
    <w:rsid w:val="001B4240"/>
    <w:rsid w:val="001B453E"/>
    <w:rsid w:val="001B55D3"/>
    <w:rsid w:val="001B74FB"/>
    <w:rsid w:val="001B7EB4"/>
    <w:rsid w:val="001B7ED7"/>
    <w:rsid w:val="001C020C"/>
    <w:rsid w:val="001C10A4"/>
    <w:rsid w:val="001C11C3"/>
    <w:rsid w:val="001C1377"/>
    <w:rsid w:val="001C1E73"/>
    <w:rsid w:val="001C20C8"/>
    <w:rsid w:val="001C2185"/>
    <w:rsid w:val="001C2A92"/>
    <w:rsid w:val="001C322B"/>
    <w:rsid w:val="001C34AD"/>
    <w:rsid w:val="001C43C6"/>
    <w:rsid w:val="001C4577"/>
    <w:rsid w:val="001C5242"/>
    <w:rsid w:val="001C56EC"/>
    <w:rsid w:val="001C669B"/>
    <w:rsid w:val="001D0DF0"/>
    <w:rsid w:val="001D0F48"/>
    <w:rsid w:val="001D14C1"/>
    <w:rsid w:val="001D1CA2"/>
    <w:rsid w:val="001D2304"/>
    <w:rsid w:val="001D278F"/>
    <w:rsid w:val="001D36BF"/>
    <w:rsid w:val="001D389B"/>
    <w:rsid w:val="001D40E1"/>
    <w:rsid w:val="001D4E4F"/>
    <w:rsid w:val="001D617D"/>
    <w:rsid w:val="001D692F"/>
    <w:rsid w:val="001D729A"/>
    <w:rsid w:val="001D7355"/>
    <w:rsid w:val="001D7B03"/>
    <w:rsid w:val="001D7DB7"/>
    <w:rsid w:val="001E021C"/>
    <w:rsid w:val="001E033E"/>
    <w:rsid w:val="001E0993"/>
    <w:rsid w:val="001E0EFE"/>
    <w:rsid w:val="001E16B6"/>
    <w:rsid w:val="001E1C1C"/>
    <w:rsid w:val="001E1C80"/>
    <w:rsid w:val="001E1E11"/>
    <w:rsid w:val="001E2016"/>
    <w:rsid w:val="001E2A19"/>
    <w:rsid w:val="001E304B"/>
    <w:rsid w:val="001E34A4"/>
    <w:rsid w:val="001E45F5"/>
    <w:rsid w:val="001E4688"/>
    <w:rsid w:val="001E5667"/>
    <w:rsid w:val="001E6123"/>
    <w:rsid w:val="001E635B"/>
    <w:rsid w:val="001E6813"/>
    <w:rsid w:val="001E687C"/>
    <w:rsid w:val="001E690C"/>
    <w:rsid w:val="001E6B06"/>
    <w:rsid w:val="001E6F21"/>
    <w:rsid w:val="001E714D"/>
    <w:rsid w:val="001E732C"/>
    <w:rsid w:val="001F05F1"/>
    <w:rsid w:val="001F0906"/>
    <w:rsid w:val="001F151E"/>
    <w:rsid w:val="001F2F59"/>
    <w:rsid w:val="001F3417"/>
    <w:rsid w:val="001F3B23"/>
    <w:rsid w:val="001F3F20"/>
    <w:rsid w:val="001F4A22"/>
    <w:rsid w:val="001F68DF"/>
    <w:rsid w:val="001F6BF5"/>
    <w:rsid w:val="001F717A"/>
    <w:rsid w:val="001F7478"/>
    <w:rsid w:val="001F7DCE"/>
    <w:rsid w:val="00200884"/>
    <w:rsid w:val="00200C9F"/>
    <w:rsid w:val="00200D1A"/>
    <w:rsid w:val="0020225C"/>
    <w:rsid w:val="002036BA"/>
    <w:rsid w:val="002038BE"/>
    <w:rsid w:val="00203931"/>
    <w:rsid w:val="00203B2A"/>
    <w:rsid w:val="00204CB9"/>
    <w:rsid w:val="002054D5"/>
    <w:rsid w:val="00205C8E"/>
    <w:rsid w:val="00206621"/>
    <w:rsid w:val="00207A42"/>
    <w:rsid w:val="002106F6"/>
    <w:rsid w:val="00211113"/>
    <w:rsid w:val="00211861"/>
    <w:rsid w:val="002119D0"/>
    <w:rsid w:val="00211D10"/>
    <w:rsid w:val="0021251D"/>
    <w:rsid w:val="00213C84"/>
    <w:rsid w:val="00213D43"/>
    <w:rsid w:val="002146DA"/>
    <w:rsid w:val="002151B7"/>
    <w:rsid w:val="00215F37"/>
    <w:rsid w:val="00216830"/>
    <w:rsid w:val="00216FAB"/>
    <w:rsid w:val="00217B09"/>
    <w:rsid w:val="002207D7"/>
    <w:rsid w:val="00220E38"/>
    <w:rsid w:val="00220E89"/>
    <w:rsid w:val="00221D4D"/>
    <w:rsid w:val="00222031"/>
    <w:rsid w:val="00222E12"/>
    <w:rsid w:val="00223BE9"/>
    <w:rsid w:val="00224751"/>
    <w:rsid w:val="0022522D"/>
    <w:rsid w:val="00225737"/>
    <w:rsid w:val="0022688B"/>
    <w:rsid w:val="00226925"/>
    <w:rsid w:val="00227417"/>
    <w:rsid w:val="00230090"/>
    <w:rsid w:val="002300FC"/>
    <w:rsid w:val="00230DB5"/>
    <w:rsid w:val="00230FE6"/>
    <w:rsid w:val="00231016"/>
    <w:rsid w:val="002312AE"/>
    <w:rsid w:val="002325FB"/>
    <w:rsid w:val="00232A4A"/>
    <w:rsid w:val="00232A5E"/>
    <w:rsid w:val="00234A84"/>
    <w:rsid w:val="0023539D"/>
    <w:rsid w:val="00235851"/>
    <w:rsid w:val="002367CB"/>
    <w:rsid w:val="00236863"/>
    <w:rsid w:val="00236C75"/>
    <w:rsid w:val="00236D06"/>
    <w:rsid w:val="00237D3A"/>
    <w:rsid w:val="00237D9A"/>
    <w:rsid w:val="00237E18"/>
    <w:rsid w:val="00240973"/>
    <w:rsid w:val="002411BD"/>
    <w:rsid w:val="002417EA"/>
    <w:rsid w:val="002418A2"/>
    <w:rsid w:val="00241E93"/>
    <w:rsid w:val="00242068"/>
    <w:rsid w:val="0024278F"/>
    <w:rsid w:val="00242C1F"/>
    <w:rsid w:val="00242CC9"/>
    <w:rsid w:val="00242D6D"/>
    <w:rsid w:val="00243B47"/>
    <w:rsid w:val="00244BFC"/>
    <w:rsid w:val="00245147"/>
    <w:rsid w:val="0024534A"/>
    <w:rsid w:val="00245561"/>
    <w:rsid w:val="00245AE3"/>
    <w:rsid w:val="002469B1"/>
    <w:rsid w:val="00246B03"/>
    <w:rsid w:val="00246E04"/>
    <w:rsid w:val="00247667"/>
    <w:rsid w:val="00247B5A"/>
    <w:rsid w:val="00250DA0"/>
    <w:rsid w:val="002515B9"/>
    <w:rsid w:val="002516E1"/>
    <w:rsid w:val="00253392"/>
    <w:rsid w:val="002565C8"/>
    <w:rsid w:val="00256947"/>
    <w:rsid w:val="00256D4E"/>
    <w:rsid w:val="00257367"/>
    <w:rsid w:val="00257BF0"/>
    <w:rsid w:val="002602C5"/>
    <w:rsid w:val="002604E2"/>
    <w:rsid w:val="002607A2"/>
    <w:rsid w:val="00260C47"/>
    <w:rsid w:val="00261509"/>
    <w:rsid w:val="00261C29"/>
    <w:rsid w:val="0026252A"/>
    <w:rsid w:val="00262A24"/>
    <w:rsid w:val="00262D01"/>
    <w:rsid w:val="00263499"/>
    <w:rsid w:val="00263C94"/>
    <w:rsid w:val="00265CD7"/>
    <w:rsid w:val="0026638A"/>
    <w:rsid w:val="00266541"/>
    <w:rsid w:val="00266A29"/>
    <w:rsid w:val="00266B0E"/>
    <w:rsid w:val="00267DCC"/>
    <w:rsid w:val="00270191"/>
    <w:rsid w:val="00270851"/>
    <w:rsid w:val="00270A10"/>
    <w:rsid w:val="0027126F"/>
    <w:rsid w:val="00271434"/>
    <w:rsid w:val="00271753"/>
    <w:rsid w:val="00271EB1"/>
    <w:rsid w:val="00271F5C"/>
    <w:rsid w:val="002728D5"/>
    <w:rsid w:val="00272B59"/>
    <w:rsid w:val="00272DFE"/>
    <w:rsid w:val="00272ED4"/>
    <w:rsid w:val="002731FE"/>
    <w:rsid w:val="00273300"/>
    <w:rsid w:val="002734A7"/>
    <w:rsid w:val="0027362E"/>
    <w:rsid w:val="002739A3"/>
    <w:rsid w:val="00273B36"/>
    <w:rsid w:val="00273D36"/>
    <w:rsid w:val="00273ECD"/>
    <w:rsid w:val="00273F16"/>
    <w:rsid w:val="00275414"/>
    <w:rsid w:val="00275C85"/>
    <w:rsid w:val="002763BF"/>
    <w:rsid w:val="00276FF8"/>
    <w:rsid w:val="00277587"/>
    <w:rsid w:val="00277647"/>
    <w:rsid w:val="002777F3"/>
    <w:rsid w:val="00277EAB"/>
    <w:rsid w:val="00280829"/>
    <w:rsid w:val="002813C6"/>
    <w:rsid w:val="00281D32"/>
    <w:rsid w:val="00282094"/>
    <w:rsid w:val="002825AD"/>
    <w:rsid w:val="00282A93"/>
    <w:rsid w:val="00282FE7"/>
    <w:rsid w:val="00283944"/>
    <w:rsid w:val="00283F58"/>
    <w:rsid w:val="00284544"/>
    <w:rsid w:val="002850BB"/>
    <w:rsid w:val="00286399"/>
    <w:rsid w:val="00286C20"/>
    <w:rsid w:val="002870D6"/>
    <w:rsid w:val="002878BE"/>
    <w:rsid w:val="00287C7C"/>
    <w:rsid w:val="002905E6"/>
    <w:rsid w:val="002906B3"/>
    <w:rsid w:val="0029169D"/>
    <w:rsid w:val="00292898"/>
    <w:rsid w:val="00293821"/>
    <w:rsid w:val="002939D6"/>
    <w:rsid w:val="00293BF0"/>
    <w:rsid w:val="00295164"/>
    <w:rsid w:val="0029542D"/>
    <w:rsid w:val="00295913"/>
    <w:rsid w:val="00295A45"/>
    <w:rsid w:val="00295C9E"/>
    <w:rsid w:val="002973F9"/>
    <w:rsid w:val="002A03E1"/>
    <w:rsid w:val="002A05E2"/>
    <w:rsid w:val="002A0994"/>
    <w:rsid w:val="002A0C01"/>
    <w:rsid w:val="002A13F4"/>
    <w:rsid w:val="002A1A31"/>
    <w:rsid w:val="002A1E34"/>
    <w:rsid w:val="002A203F"/>
    <w:rsid w:val="002A2507"/>
    <w:rsid w:val="002A2666"/>
    <w:rsid w:val="002A2BF4"/>
    <w:rsid w:val="002A2CFB"/>
    <w:rsid w:val="002A38DE"/>
    <w:rsid w:val="002A39A1"/>
    <w:rsid w:val="002A3B59"/>
    <w:rsid w:val="002A40F6"/>
    <w:rsid w:val="002A4B8A"/>
    <w:rsid w:val="002A4D52"/>
    <w:rsid w:val="002A53C5"/>
    <w:rsid w:val="002A55E0"/>
    <w:rsid w:val="002A5A7D"/>
    <w:rsid w:val="002A5C82"/>
    <w:rsid w:val="002A6BA0"/>
    <w:rsid w:val="002A6E37"/>
    <w:rsid w:val="002B027C"/>
    <w:rsid w:val="002B02E7"/>
    <w:rsid w:val="002B05BD"/>
    <w:rsid w:val="002B1063"/>
    <w:rsid w:val="002B113A"/>
    <w:rsid w:val="002B17FD"/>
    <w:rsid w:val="002B1A56"/>
    <w:rsid w:val="002B2AB6"/>
    <w:rsid w:val="002B2C75"/>
    <w:rsid w:val="002B2D96"/>
    <w:rsid w:val="002B2E57"/>
    <w:rsid w:val="002B31DD"/>
    <w:rsid w:val="002B3691"/>
    <w:rsid w:val="002B3C6B"/>
    <w:rsid w:val="002B4463"/>
    <w:rsid w:val="002B46EE"/>
    <w:rsid w:val="002B5629"/>
    <w:rsid w:val="002B5767"/>
    <w:rsid w:val="002B69F0"/>
    <w:rsid w:val="002B7056"/>
    <w:rsid w:val="002B71DE"/>
    <w:rsid w:val="002B723D"/>
    <w:rsid w:val="002B733A"/>
    <w:rsid w:val="002B781B"/>
    <w:rsid w:val="002C02E4"/>
    <w:rsid w:val="002C03CE"/>
    <w:rsid w:val="002C118D"/>
    <w:rsid w:val="002C1218"/>
    <w:rsid w:val="002C20B0"/>
    <w:rsid w:val="002C283C"/>
    <w:rsid w:val="002C2A2D"/>
    <w:rsid w:val="002C2A46"/>
    <w:rsid w:val="002C3006"/>
    <w:rsid w:val="002C30C2"/>
    <w:rsid w:val="002C33A2"/>
    <w:rsid w:val="002C35F0"/>
    <w:rsid w:val="002C3E2B"/>
    <w:rsid w:val="002C4BE3"/>
    <w:rsid w:val="002C592E"/>
    <w:rsid w:val="002C5F26"/>
    <w:rsid w:val="002C62F7"/>
    <w:rsid w:val="002C7F1C"/>
    <w:rsid w:val="002D0210"/>
    <w:rsid w:val="002D0B8A"/>
    <w:rsid w:val="002D0D7E"/>
    <w:rsid w:val="002D1CA8"/>
    <w:rsid w:val="002D288F"/>
    <w:rsid w:val="002D2C0D"/>
    <w:rsid w:val="002D3242"/>
    <w:rsid w:val="002D3ACF"/>
    <w:rsid w:val="002D46A1"/>
    <w:rsid w:val="002D4EA7"/>
    <w:rsid w:val="002D5A6C"/>
    <w:rsid w:val="002D5E56"/>
    <w:rsid w:val="002D5FA5"/>
    <w:rsid w:val="002D6E5A"/>
    <w:rsid w:val="002D78C2"/>
    <w:rsid w:val="002E03D9"/>
    <w:rsid w:val="002E07D8"/>
    <w:rsid w:val="002E07E3"/>
    <w:rsid w:val="002E0AD8"/>
    <w:rsid w:val="002E15D2"/>
    <w:rsid w:val="002E1834"/>
    <w:rsid w:val="002E22D0"/>
    <w:rsid w:val="002E2882"/>
    <w:rsid w:val="002E3507"/>
    <w:rsid w:val="002E3895"/>
    <w:rsid w:val="002E3C90"/>
    <w:rsid w:val="002E3E02"/>
    <w:rsid w:val="002E3E62"/>
    <w:rsid w:val="002E4DD9"/>
    <w:rsid w:val="002E5644"/>
    <w:rsid w:val="002F066A"/>
    <w:rsid w:val="002F08DF"/>
    <w:rsid w:val="002F0D7D"/>
    <w:rsid w:val="002F1720"/>
    <w:rsid w:val="002F17D5"/>
    <w:rsid w:val="002F1D10"/>
    <w:rsid w:val="002F235F"/>
    <w:rsid w:val="002F30BA"/>
    <w:rsid w:val="002F34EB"/>
    <w:rsid w:val="002F354D"/>
    <w:rsid w:val="002F43C3"/>
    <w:rsid w:val="002F44D6"/>
    <w:rsid w:val="002F4BBF"/>
    <w:rsid w:val="002F4CF4"/>
    <w:rsid w:val="002F4F05"/>
    <w:rsid w:val="002F532F"/>
    <w:rsid w:val="002F555C"/>
    <w:rsid w:val="002F5C0F"/>
    <w:rsid w:val="002F5CAA"/>
    <w:rsid w:val="002F5F05"/>
    <w:rsid w:val="002F67E1"/>
    <w:rsid w:val="002F69B2"/>
    <w:rsid w:val="002F6CAA"/>
    <w:rsid w:val="002F71FD"/>
    <w:rsid w:val="00300D83"/>
    <w:rsid w:val="00301376"/>
    <w:rsid w:val="00301659"/>
    <w:rsid w:val="003018BF"/>
    <w:rsid w:val="00301932"/>
    <w:rsid w:val="00301D6F"/>
    <w:rsid w:val="00301DF0"/>
    <w:rsid w:val="00301E46"/>
    <w:rsid w:val="00303834"/>
    <w:rsid w:val="00304211"/>
    <w:rsid w:val="00305BBD"/>
    <w:rsid w:val="00305BD7"/>
    <w:rsid w:val="00305EC4"/>
    <w:rsid w:val="00306001"/>
    <w:rsid w:val="0030639B"/>
    <w:rsid w:val="003078A2"/>
    <w:rsid w:val="003078F1"/>
    <w:rsid w:val="00307BF1"/>
    <w:rsid w:val="00311202"/>
    <w:rsid w:val="00311422"/>
    <w:rsid w:val="00311E2F"/>
    <w:rsid w:val="003120A5"/>
    <w:rsid w:val="00312DAF"/>
    <w:rsid w:val="00312F85"/>
    <w:rsid w:val="0031379B"/>
    <w:rsid w:val="00313A6B"/>
    <w:rsid w:val="00314255"/>
    <w:rsid w:val="00314FA3"/>
    <w:rsid w:val="00314FFD"/>
    <w:rsid w:val="00315514"/>
    <w:rsid w:val="00315787"/>
    <w:rsid w:val="00315A90"/>
    <w:rsid w:val="00316066"/>
    <w:rsid w:val="00316201"/>
    <w:rsid w:val="00316BD9"/>
    <w:rsid w:val="00316D89"/>
    <w:rsid w:val="00316E71"/>
    <w:rsid w:val="003177F6"/>
    <w:rsid w:val="00317AFB"/>
    <w:rsid w:val="00320B71"/>
    <w:rsid w:val="0032104B"/>
    <w:rsid w:val="00321D81"/>
    <w:rsid w:val="00322C8C"/>
    <w:rsid w:val="00322DE7"/>
    <w:rsid w:val="003230C6"/>
    <w:rsid w:val="003235B8"/>
    <w:rsid w:val="00323838"/>
    <w:rsid w:val="0032388C"/>
    <w:rsid w:val="00324725"/>
    <w:rsid w:val="00324B38"/>
    <w:rsid w:val="00325520"/>
    <w:rsid w:val="003258D0"/>
    <w:rsid w:val="0032611F"/>
    <w:rsid w:val="00326243"/>
    <w:rsid w:val="00326459"/>
    <w:rsid w:val="00326E78"/>
    <w:rsid w:val="0032786D"/>
    <w:rsid w:val="00327C78"/>
    <w:rsid w:val="00327E4D"/>
    <w:rsid w:val="00330499"/>
    <w:rsid w:val="00330A2D"/>
    <w:rsid w:val="00330C14"/>
    <w:rsid w:val="00331068"/>
    <w:rsid w:val="0033127C"/>
    <w:rsid w:val="00331557"/>
    <w:rsid w:val="00331A9C"/>
    <w:rsid w:val="003328DE"/>
    <w:rsid w:val="00332B13"/>
    <w:rsid w:val="00332E5D"/>
    <w:rsid w:val="00332FD7"/>
    <w:rsid w:val="00333A01"/>
    <w:rsid w:val="00333C00"/>
    <w:rsid w:val="00334C54"/>
    <w:rsid w:val="00334E72"/>
    <w:rsid w:val="003356DA"/>
    <w:rsid w:val="00335FC2"/>
    <w:rsid w:val="00337670"/>
    <w:rsid w:val="00337735"/>
    <w:rsid w:val="00337E78"/>
    <w:rsid w:val="00340002"/>
    <w:rsid w:val="003410D8"/>
    <w:rsid w:val="00341213"/>
    <w:rsid w:val="00341F86"/>
    <w:rsid w:val="00342DC6"/>
    <w:rsid w:val="003436F5"/>
    <w:rsid w:val="00343B97"/>
    <w:rsid w:val="00343BAE"/>
    <w:rsid w:val="0034466B"/>
    <w:rsid w:val="00344AFC"/>
    <w:rsid w:val="0034529B"/>
    <w:rsid w:val="00346AA4"/>
    <w:rsid w:val="00346B26"/>
    <w:rsid w:val="00346CD9"/>
    <w:rsid w:val="003475B9"/>
    <w:rsid w:val="003502C5"/>
    <w:rsid w:val="00350565"/>
    <w:rsid w:val="00350E20"/>
    <w:rsid w:val="0035122B"/>
    <w:rsid w:val="003513DF"/>
    <w:rsid w:val="00351515"/>
    <w:rsid w:val="00352FF4"/>
    <w:rsid w:val="003532C6"/>
    <w:rsid w:val="00353966"/>
    <w:rsid w:val="00353F79"/>
    <w:rsid w:val="00354C2C"/>
    <w:rsid w:val="00355F3C"/>
    <w:rsid w:val="00355F47"/>
    <w:rsid w:val="003565DC"/>
    <w:rsid w:val="00356F17"/>
    <w:rsid w:val="003577F1"/>
    <w:rsid w:val="0036138F"/>
    <w:rsid w:val="00362C30"/>
    <w:rsid w:val="00362DF0"/>
    <w:rsid w:val="00362EA8"/>
    <w:rsid w:val="00363F52"/>
    <w:rsid w:val="00363FDE"/>
    <w:rsid w:val="00364616"/>
    <w:rsid w:val="0036471B"/>
    <w:rsid w:val="00364D1D"/>
    <w:rsid w:val="00364DD5"/>
    <w:rsid w:val="003650A1"/>
    <w:rsid w:val="003652AB"/>
    <w:rsid w:val="00365383"/>
    <w:rsid w:val="00366025"/>
    <w:rsid w:val="003660D8"/>
    <w:rsid w:val="003665A8"/>
    <w:rsid w:val="00366C73"/>
    <w:rsid w:val="00367146"/>
    <w:rsid w:val="00367A07"/>
    <w:rsid w:val="0037037C"/>
    <w:rsid w:val="00370B2F"/>
    <w:rsid w:val="0037128C"/>
    <w:rsid w:val="00371A9E"/>
    <w:rsid w:val="003733A2"/>
    <w:rsid w:val="00374BDD"/>
    <w:rsid w:val="00374E15"/>
    <w:rsid w:val="0037528D"/>
    <w:rsid w:val="003752A6"/>
    <w:rsid w:val="003752CB"/>
    <w:rsid w:val="003769D8"/>
    <w:rsid w:val="00376F76"/>
    <w:rsid w:val="003771AD"/>
    <w:rsid w:val="00377CF5"/>
    <w:rsid w:val="00380F7B"/>
    <w:rsid w:val="003824F5"/>
    <w:rsid w:val="0038280A"/>
    <w:rsid w:val="00382B3D"/>
    <w:rsid w:val="003835C4"/>
    <w:rsid w:val="003835E8"/>
    <w:rsid w:val="00383A7E"/>
    <w:rsid w:val="0038531B"/>
    <w:rsid w:val="00385459"/>
    <w:rsid w:val="0038618D"/>
    <w:rsid w:val="00386387"/>
    <w:rsid w:val="0038741C"/>
    <w:rsid w:val="00387D52"/>
    <w:rsid w:val="00390291"/>
    <w:rsid w:val="00390A24"/>
    <w:rsid w:val="003911D2"/>
    <w:rsid w:val="003913CE"/>
    <w:rsid w:val="00391CA8"/>
    <w:rsid w:val="003925C3"/>
    <w:rsid w:val="00392949"/>
    <w:rsid w:val="00393A75"/>
    <w:rsid w:val="00393FEC"/>
    <w:rsid w:val="0039421D"/>
    <w:rsid w:val="00394567"/>
    <w:rsid w:val="003945B2"/>
    <w:rsid w:val="00394AC5"/>
    <w:rsid w:val="0039515F"/>
    <w:rsid w:val="003958AF"/>
    <w:rsid w:val="00395CD1"/>
    <w:rsid w:val="0039608E"/>
    <w:rsid w:val="0039672D"/>
    <w:rsid w:val="00396DA2"/>
    <w:rsid w:val="0039712A"/>
    <w:rsid w:val="00397244"/>
    <w:rsid w:val="00397FEA"/>
    <w:rsid w:val="003A0311"/>
    <w:rsid w:val="003A0D3A"/>
    <w:rsid w:val="003A0FC0"/>
    <w:rsid w:val="003A11BA"/>
    <w:rsid w:val="003A1514"/>
    <w:rsid w:val="003A1732"/>
    <w:rsid w:val="003A2889"/>
    <w:rsid w:val="003A28AC"/>
    <w:rsid w:val="003A35FD"/>
    <w:rsid w:val="003A4C3A"/>
    <w:rsid w:val="003A5BC2"/>
    <w:rsid w:val="003A5CCF"/>
    <w:rsid w:val="003A5EC5"/>
    <w:rsid w:val="003A6380"/>
    <w:rsid w:val="003A65AD"/>
    <w:rsid w:val="003A6799"/>
    <w:rsid w:val="003A6DFD"/>
    <w:rsid w:val="003A6F07"/>
    <w:rsid w:val="003A752D"/>
    <w:rsid w:val="003A7BBB"/>
    <w:rsid w:val="003B025A"/>
    <w:rsid w:val="003B0BB4"/>
    <w:rsid w:val="003B1311"/>
    <w:rsid w:val="003B1C92"/>
    <w:rsid w:val="003B1DCE"/>
    <w:rsid w:val="003B2149"/>
    <w:rsid w:val="003B3272"/>
    <w:rsid w:val="003B3AA2"/>
    <w:rsid w:val="003B3F89"/>
    <w:rsid w:val="003B4860"/>
    <w:rsid w:val="003B4F5D"/>
    <w:rsid w:val="003B5093"/>
    <w:rsid w:val="003B5180"/>
    <w:rsid w:val="003B5BA0"/>
    <w:rsid w:val="003B5D7E"/>
    <w:rsid w:val="003B5FE0"/>
    <w:rsid w:val="003B7193"/>
    <w:rsid w:val="003C0A1A"/>
    <w:rsid w:val="003C0DC1"/>
    <w:rsid w:val="003C1167"/>
    <w:rsid w:val="003C1D83"/>
    <w:rsid w:val="003C3465"/>
    <w:rsid w:val="003C369A"/>
    <w:rsid w:val="003C37D5"/>
    <w:rsid w:val="003C3A95"/>
    <w:rsid w:val="003C419B"/>
    <w:rsid w:val="003C4EFB"/>
    <w:rsid w:val="003C55EF"/>
    <w:rsid w:val="003C5840"/>
    <w:rsid w:val="003C6473"/>
    <w:rsid w:val="003C66C1"/>
    <w:rsid w:val="003C6C0E"/>
    <w:rsid w:val="003C6FD3"/>
    <w:rsid w:val="003C76D3"/>
    <w:rsid w:val="003D02BE"/>
    <w:rsid w:val="003D1079"/>
    <w:rsid w:val="003D19D5"/>
    <w:rsid w:val="003D1D4C"/>
    <w:rsid w:val="003D2063"/>
    <w:rsid w:val="003D23BF"/>
    <w:rsid w:val="003D23CC"/>
    <w:rsid w:val="003D3211"/>
    <w:rsid w:val="003D33F5"/>
    <w:rsid w:val="003D36AF"/>
    <w:rsid w:val="003D37EE"/>
    <w:rsid w:val="003D3C5E"/>
    <w:rsid w:val="003D43EF"/>
    <w:rsid w:val="003D4578"/>
    <w:rsid w:val="003D47CB"/>
    <w:rsid w:val="003D48E3"/>
    <w:rsid w:val="003D4D81"/>
    <w:rsid w:val="003D5102"/>
    <w:rsid w:val="003D5E3D"/>
    <w:rsid w:val="003D632B"/>
    <w:rsid w:val="003D6609"/>
    <w:rsid w:val="003D69EF"/>
    <w:rsid w:val="003D7164"/>
    <w:rsid w:val="003E01FE"/>
    <w:rsid w:val="003E0D8D"/>
    <w:rsid w:val="003E1037"/>
    <w:rsid w:val="003E1238"/>
    <w:rsid w:val="003E1924"/>
    <w:rsid w:val="003E1A0C"/>
    <w:rsid w:val="003E1C6C"/>
    <w:rsid w:val="003E1EBC"/>
    <w:rsid w:val="003E4470"/>
    <w:rsid w:val="003E5CE4"/>
    <w:rsid w:val="003E6654"/>
    <w:rsid w:val="003E6744"/>
    <w:rsid w:val="003E6FFE"/>
    <w:rsid w:val="003E70E7"/>
    <w:rsid w:val="003E71FB"/>
    <w:rsid w:val="003E72EF"/>
    <w:rsid w:val="003E7439"/>
    <w:rsid w:val="003E7636"/>
    <w:rsid w:val="003F188B"/>
    <w:rsid w:val="003F1DD9"/>
    <w:rsid w:val="003F2053"/>
    <w:rsid w:val="003F2217"/>
    <w:rsid w:val="003F44FF"/>
    <w:rsid w:val="003F5400"/>
    <w:rsid w:val="003F5C71"/>
    <w:rsid w:val="003F6732"/>
    <w:rsid w:val="003F7754"/>
    <w:rsid w:val="003F7FD6"/>
    <w:rsid w:val="00402506"/>
    <w:rsid w:val="00402981"/>
    <w:rsid w:val="00402CFC"/>
    <w:rsid w:val="00402DDC"/>
    <w:rsid w:val="00403734"/>
    <w:rsid w:val="00403B12"/>
    <w:rsid w:val="00403FA7"/>
    <w:rsid w:val="0040432F"/>
    <w:rsid w:val="004045C7"/>
    <w:rsid w:val="00405027"/>
    <w:rsid w:val="004050F6"/>
    <w:rsid w:val="00405FE7"/>
    <w:rsid w:val="004064B2"/>
    <w:rsid w:val="00406B5C"/>
    <w:rsid w:val="00407D22"/>
    <w:rsid w:val="00407EC5"/>
    <w:rsid w:val="004103ED"/>
    <w:rsid w:val="00411B9C"/>
    <w:rsid w:val="00411C66"/>
    <w:rsid w:val="00413019"/>
    <w:rsid w:val="0041323D"/>
    <w:rsid w:val="00413D5A"/>
    <w:rsid w:val="00413EAA"/>
    <w:rsid w:val="00415C03"/>
    <w:rsid w:val="0041643D"/>
    <w:rsid w:val="00417CFC"/>
    <w:rsid w:val="00420012"/>
    <w:rsid w:val="00420936"/>
    <w:rsid w:val="004216B4"/>
    <w:rsid w:val="004216E3"/>
    <w:rsid w:val="00421CCB"/>
    <w:rsid w:val="00422865"/>
    <w:rsid w:val="00422F25"/>
    <w:rsid w:val="00423B26"/>
    <w:rsid w:val="00423C53"/>
    <w:rsid w:val="00423F46"/>
    <w:rsid w:val="00424B5F"/>
    <w:rsid w:val="00424CC6"/>
    <w:rsid w:val="00425068"/>
    <w:rsid w:val="004259A3"/>
    <w:rsid w:val="00426B59"/>
    <w:rsid w:val="00427290"/>
    <w:rsid w:val="00427668"/>
    <w:rsid w:val="00427722"/>
    <w:rsid w:val="004309F7"/>
    <w:rsid w:val="00432029"/>
    <w:rsid w:val="00432A0A"/>
    <w:rsid w:val="004335D5"/>
    <w:rsid w:val="00433621"/>
    <w:rsid w:val="004336F5"/>
    <w:rsid w:val="00433CDD"/>
    <w:rsid w:val="004346CC"/>
    <w:rsid w:val="00435844"/>
    <w:rsid w:val="00435E60"/>
    <w:rsid w:val="004360E7"/>
    <w:rsid w:val="0043695B"/>
    <w:rsid w:val="004370CC"/>
    <w:rsid w:val="00437C31"/>
    <w:rsid w:val="00437C8E"/>
    <w:rsid w:val="00440677"/>
    <w:rsid w:val="00440872"/>
    <w:rsid w:val="00442AAD"/>
    <w:rsid w:val="00442ED1"/>
    <w:rsid w:val="004431C0"/>
    <w:rsid w:val="00443BCB"/>
    <w:rsid w:val="00443E93"/>
    <w:rsid w:val="00443EE2"/>
    <w:rsid w:val="0044420A"/>
    <w:rsid w:val="0044425F"/>
    <w:rsid w:val="00445027"/>
    <w:rsid w:val="0044567D"/>
    <w:rsid w:val="004461AF"/>
    <w:rsid w:val="00446762"/>
    <w:rsid w:val="00446BD2"/>
    <w:rsid w:val="00447611"/>
    <w:rsid w:val="004479E2"/>
    <w:rsid w:val="00447ED7"/>
    <w:rsid w:val="004506D5"/>
    <w:rsid w:val="0045095E"/>
    <w:rsid w:val="00450E17"/>
    <w:rsid w:val="004510DA"/>
    <w:rsid w:val="00451FD2"/>
    <w:rsid w:val="00452383"/>
    <w:rsid w:val="0045258E"/>
    <w:rsid w:val="00453FFB"/>
    <w:rsid w:val="004543DF"/>
    <w:rsid w:val="00454981"/>
    <w:rsid w:val="00455089"/>
    <w:rsid w:val="004550B8"/>
    <w:rsid w:val="004551B0"/>
    <w:rsid w:val="0045520B"/>
    <w:rsid w:val="004560B8"/>
    <w:rsid w:val="004573F4"/>
    <w:rsid w:val="004578E2"/>
    <w:rsid w:val="00457CDC"/>
    <w:rsid w:val="00457E62"/>
    <w:rsid w:val="004601B0"/>
    <w:rsid w:val="004609DE"/>
    <w:rsid w:val="00460D04"/>
    <w:rsid w:val="00460DFC"/>
    <w:rsid w:val="00462493"/>
    <w:rsid w:val="00462494"/>
    <w:rsid w:val="004624C8"/>
    <w:rsid w:val="00463EFB"/>
    <w:rsid w:val="00465809"/>
    <w:rsid w:val="00466197"/>
    <w:rsid w:val="00466212"/>
    <w:rsid w:val="0046649F"/>
    <w:rsid w:val="00466866"/>
    <w:rsid w:val="00467579"/>
    <w:rsid w:val="0047036F"/>
    <w:rsid w:val="004703EC"/>
    <w:rsid w:val="00470670"/>
    <w:rsid w:val="00470CBF"/>
    <w:rsid w:val="00471390"/>
    <w:rsid w:val="0047183A"/>
    <w:rsid w:val="004718EA"/>
    <w:rsid w:val="00471F2A"/>
    <w:rsid w:val="0047214B"/>
    <w:rsid w:val="00472159"/>
    <w:rsid w:val="00473389"/>
    <w:rsid w:val="00473BCE"/>
    <w:rsid w:val="00473D2E"/>
    <w:rsid w:val="004759ED"/>
    <w:rsid w:val="00476302"/>
    <w:rsid w:val="00476312"/>
    <w:rsid w:val="00476631"/>
    <w:rsid w:val="004774A9"/>
    <w:rsid w:val="004775EF"/>
    <w:rsid w:val="0047787A"/>
    <w:rsid w:val="00480471"/>
    <w:rsid w:val="00480B25"/>
    <w:rsid w:val="004812AD"/>
    <w:rsid w:val="004812E1"/>
    <w:rsid w:val="00481342"/>
    <w:rsid w:val="004815A6"/>
    <w:rsid w:val="00481A7D"/>
    <w:rsid w:val="00481AEF"/>
    <w:rsid w:val="00481BD9"/>
    <w:rsid w:val="0048354D"/>
    <w:rsid w:val="0048390B"/>
    <w:rsid w:val="004851AD"/>
    <w:rsid w:val="00485218"/>
    <w:rsid w:val="00485DF8"/>
    <w:rsid w:val="0048614F"/>
    <w:rsid w:val="004861BC"/>
    <w:rsid w:val="00486754"/>
    <w:rsid w:val="00486B66"/>
    <w:rsid w:val="00486CD9"/>
    <w:rsid w:val="00487370"/>
    <w:rsid w:val="00487530"/>
    <w:rsid w:val="00487B82"/>
    <w:rsid w:val="00487ECC"/>
    <w:rsid w:val="00487F8E"/>
    <w:rsid w:val="004905C5"/>
    <w:rsid w:val="0049087A"/>
    <w:rsid w:val="00491075"/>
    <w:rsid w:val="00491C6B"/>
    <w:rsid w:val="00492051"/>
    <w:rsid w:val="0049279F"/>
    <w:rsid w:val="00492B28"/>
    <w:rsid w:val="00492FA4"/>
    <w:rsid w:val="00493114"/>
    <w:rsid w:val="00493142"/>
    <w:rsid w:val="0049335D"/>
    <w:rsid w:val="0049341B"/>
    <w:rsid w:val="00493506"/>
    <w:rsid w:val="00493E2F"/>
    <w:rsid w:val="004948DB"/>
    <w:rsid w:val="00494F7E"/>
    <w:rsid w:val="004954E9"/>
    <w:rsid w:val="00495952"/>
    <w:rsid w:val="00495B5E"/>
    <w:rsid w:val="00495F17"/>
    <w:rsid w:val="0049604F"/>
    <w:rsid w:val="004964C7"/>
    <w:rsid w:val="00496674"/>
    <w:rsid w:val="004969CA"/>
    <w:rsid w:val="00496E10"/>
    <w:rsid w:val="00497349"/>
    <w:rsid w:val="00497F34"/>
    <w:rsid w:val="004A03C0"/>
    <w:rsid w:val="004A0853"/>
    <w:rsid w:val="004A0CB2"/>
    <w:rsid w:val="004A11B3"/>
    <w:rsid w:val="004A129E"/>
    <w:rsid w:val="004A16B2"/>
    <w:rsid w:val="004A1D81"/>
    <w:rsid w:val="004A2495"/>
    <w:rsid w:val="004A2FF5"/>
    <w:rsid w:val="004A318D"/>
    <w:rsid w:val="004A3D2B"/>
    <w:rsid w:val="004A4146"/>
    <w:rsid w:val="004A44B0"/>
    <w:rsid w:val="004A45CA"/>
    <w:rsid w:val="004A4F92"/>
    <w:rsid w:val="004A4FAB"/>
    <w:rsid w:val="004A5C67"/>
    <w:rsid w:val="004A5D24"/>
    <w:rsid w:val="004A622A"/>
    <w:rsid w:val="004A6BD6"/>
    <w:rsid w:val="004A6F67"/>
    <w:rsid w:val="004A7014"/>
    <w:rsid w:val="004A7260"/>
    <w:rsid w:val="004B1E19"/>
    <w:rsid w:val="004B2AB9"/>
    <w:rsid w:val="004B2BCB"/>
    <w:rsid w:val="004B2C86"/>
    <w:rsid w:val="004B308A"/>
    <w:rsid w:val="004B326B"/>
    <w:rsid w:val="004B355A"/>
    <w:rsid w:val="004B379F"/>
    <w:rsid w:val="004B3E35"/>
    <w:rsid w:val="004B3F1C"/>
    <w:rsid w:val="004B46FD"/>
    <w:rsid w:val="004B47AB"/>
    <w:rsid w:val="004B5BB3"/>
    <w:rsid w:val="004B5EA8"/>
    <w:rsid w:val="004B6319"/>
    <w:rsid w:val="004B64C8"/>
    <w:rsid w:val="004B677A"/>
    <w:rsid w:val="004B6CAD"/>
    <w:rsid w:val="004B7483"/>
    <w:rsid w:val="004B7C91"/>
    <w:rsid w:val="004B7FD0"/>
    <w:rsid w:val="004C0306"/>
    <w:rsid w:val="004C0F00"/>
    <w:rsid w:val="004C1272"/>
    <w:rsid w:val="004C1B74"/>
    <w:rsid w:val="004C20AB"/>
    <w:rsid w:val="004C25CF"/>
    <w:rsid w:val="004C2644"/>
    <w:rsid w:val="004C332D"/>
    <w:rsid w:val="004C34E3"/>
    <w:rsid w:val="004C36A3"/>
    <w:rsid w:val="004C37D6"/>
    <w:rsid w:val="004C4571"/>
    <w:rsid w:val="004C48DF"/>
    <w:rsid w:val="004C5497"/>
    <w:rsid w:val="004C601F"/>
    <w:rsid w:val="004C645E"/>
    <w:rsid w:val="004C681D"/>
    <w:rsid w:val="004C6C1D"/>
    <w:rsid w:val="004C6F0F"/>
    <w:rsid w:val="004C76A1"/>
    <w:rsid w:val="004D0005"/>
    <w:rsid w:val="004D0772"/>
    <w:rsid w:val="004D1BBE"/>
    <w:rsid w:val="004D2349"/>
    <w:rsid w:val="004D2CDA"/>
    <w:rsid w:val="004D3CC8"/>
    <w:rsid w:val="004D3F1A"/>
    <w:rsid w:val="004D4259"/>
    <w:rsid w:val="004D4282"/>
    <w:rsid w:val="004D43D8"/>
    <w:rsid w:val="004D4F2A"/>
    <w:rsid w:val="004D5CC5"/>
    <w:rsid w:val="004D671D"/>
    <w:rsid w:val="004D6D7C"/>
    <w:rsid w:val="004D7273"/>
    <w:rsid w:val="004D7725"/>
    <w:rsid w:val="004D7897"/>
    <w:rsid w:val="004D7CDA"/>
    <w:rsid w:val="004E0333"/>
    <w:rsid w:val="004E04FA"/>
    <w:rsid w:val="004E0707"/>
    <w:rsid w:val="004E0AE8"/>
    <w:rsid w:val="004E1534"/>
    <w:rsid w:val="004E1945"/>
    <w:rsid w:val="004E1A54"/>
    <w:rsid w:val="004E1FD4"/>
    <w:rsid w:val="004E2AA5"/>
    <w:rsid w:val="004E2F05"/>
    <w:rsid w:val="004E47A6"/>
    <w:rsid w:val="004E526E"/>
    <w:rsid w:val="004E5990"/>
    <w:rsid w:val="004E5B98"/>
    <w:rsid w:val="004E78C3"/>
    <w:rsid w:val="004E7A17"/>
    <w:rsid w:val="004E7C6B"/>
    <w:rsid w:val="004E7D8E"/>
    <w:rsid w:val="004F048F"/>
    <w:rsid w:val="004F0659"/>
    <w:rsid w:val="004F13EB"/>
    <w:rsid w:val="004F1EBB"/>
    <w:rsid w:val="004F2167"/>
    <w:rsid w:val="004F2715"/>
    <w:rsid w:val="004F35E2"/>
    <w:rsid w:val="004F4090"/>
    <w:rsid w:val="004F49BD"/>
    <w:rsid w:val="004F4F6A"/>
    <w:rsid w:val="004F4F9F"/>
    <w:rsid w:val="004F5CE5"/>
    <w:rsid w:val="004F6849"/>
    <w:rsid w:val="004F74DB"/>
    <w:rsid w:val="00500A62"/>
    <w:rsid w:val="00500DCA"/>
    <w:rsid w:val="00500F6D"/>
    <w:rsid w:val="005014EA"/>
    <w:rsid w:val="00501A4F"/>
    <w:rsid w:val="005024C2"/>
    <w:rsid w:val="005025A9"/>
    <w:rsid w:val="00502C97"/>
    <w:rsid w:val="00502CF3"/>
    <w:rsid w:val="0050327A"/>
    <w:rsid w:val="005032BF"/>
    <w:rsid w:val="00504E2D"/>
    <w:rsid w:val="00505011"/>
    <w:rsid w:val="0050523C"/>
    <w:rsid w:val="0050553B"/>
    <w:rsid w:val="0050637A"/>
    <w:rsid w:val="00507BB7"/>
    <w:rsid w:val="00507DAF"/>
    <w:rsid w:val="00510064"/>
    <w:rsid w:val="005100C4"/>
    <w:rsid w:val="005104D2"/>
    <w:rsid w:val="00510BD2"/>
    <w:rsid w:val="0051103F"/>
    <w:rsid w:val="00512D7F"/>
    <w:rsid w:val="00513451"/>
    <w:rsid w:val="00514027"/>
    <w:rsid w:val="0051465D"/>
    <w:rsid w:val="005156B4"/>
    <w:rsid w:val="005158D3"/>
    <w:rsid w:val="00516FFF"/>
    <w:rsid w:val="0051718E"/>
    <w:rsid w:val="00517795"/>
    <w:rsid w:val="00517DF4"/>
    <w:rsid w:val="005200F3"/>
    <w:rsid w:val="00520A79"/>
    <w:rsid w:val="00521F97"/>
    <w:rsid w:val="00522323"/>
    <w:rsid w:val="00522623"/>
    <w:rsid w:val="0052336E"/>
    <w:rsid w:val="00523AE5"/>
    <w:rsid w:val="0052410B"/>
    <w:rsid w:val="00524142"/>
    <w:rsid w:val="005249A1"/>
    <w:rsid w:val="00524DC7"/>
    <w:rsid w:val="00524F48"/>
    <w:rsid w:val="00525216"/>
    <w:rsid w:val="00526B19"/>
    <w:rsid w:val="005275EE"/>
    <w:rsid w:val="00527A6F"/>
    <w:rsid w:val="00527EBF"/>
    <w:rsid w:val="00531010"/>
    <w:rsid w:val="005313B7"/>
    <w:rsid w:val="00531409"/>
    <w:rsid w:val="0053158C"/>
    <w:rsid w:val="0053249D"/>
    <w:rsid w:val="00532811"/>
    <w:rsid w:val="00532CFD"/>
    <w:rsid w:val="00533395"/>
    <w:rsid w:val="00533BC0"/>
    <w:rsid w:val="00534166"/>
    <w:rsid w:val="0053492B"/>
    <w:rsid w:val="00535DAC"/>
    <w:rsid w:val="0053690A"/>
    <w:rsid w:val="00540BE6"/>
    <w:rsid w:val="00540C54"/>
    <w:rsid w:val="0054136B"/>
    <w:rsid w:val="00541CB5"/>
    <w:rsid w:val="0054234D"/>
    <w:rsid w:val="00542B22"/>
    <w:rsid w:val="00542CF3"/>
    <w:rsid w:val="00542D8A"/>
    <w:rsid w:val="00543520"/>
    <w:rsid w:val="0054363B"/>
    <w:rsid w:val="00544816"/>
    <w:rsid w:val="0054489C"/>
    <w:rsid w:val="00544DF3"/>
    <w:rsid w:val="00545086"/>
    <w:rsid w:val="00545115"/>
    <w:rsid w:val="00545940"/>
    <w:rsid w:val="00545AF3"/>
    <w:rsid w:val="00546181"/>
    <w:rsid w:val="00546495"/>
    <w:rsid w:val="005472AF"/>
    <w:rsid w:val="00547F47"/>
    <w:rsid w:val="005507CF"/>
    <w:rsid w:val="00550F9F"/>
    <w:rsid w:val="00551018"/>
    <w:rsid w:val="00551407"/>
    <w:rsid w:val="005517CD"/>
    <w:rsid w:val="00551BD7"/>
    <w:rsid w:val="005522E1"/>
    <w:rsid w:val="005525F7"/>
    <w:rsid w:val="0055358E"/>
    <w:rsid w:val="0055432C"/>
    <w:rsid w:val="00554E14"/>
    <w:rsid w:val="00554F46"/>
    <w:rsid w:val="0055505B"/>
    <w:rsid w:val="00556AA1"/>
    <w:rsid w:val="005574FB"/>
    <w:rsid w:val="00560294"/>
    <w:rsid w:val="00560627"/>
    <w:rsid w:val="00560B85"/>
    <w:rsid w:val="005614E4"/>
    <w:rsid w:val="00561E94"/>
    <w:rsid w:val="00562BB3"/>
    <w:rsid w:val="0056305A"/>
    <w:rsid w:val="005632D1"/>
    <w:rsid w:val="00563AE5"/>
    <w:rsid w:val="00563CF8"/>
    <w:rsid w:val="00564654"/>
    <w:rsid w:val="005649FD"/>
    <w:rsid w:val="00564E88"/>
    <w:rsid w:val="00565BA8"/>
    <w:rsid w:val="00565C61"/>
    <w:rsid w:val="00565F3A"/>
    <w:rsid w:val="00566040"/>
    <w:rsid w:val="00566465"/>
    <w:rsid w:val="005668BE"/>
    <w:rsid w:val="00566B90"/>
    <w:rsid w:val="0056707E"/>
    <w:rsid w:val="005671F8"/>
    <w:rsid w:val="0056786E"/>
    <w:rsid w:val="005678AF"/>
    <w:rsid w:val="0057050F"/>
    <w:rsid w:val="00570D34"/>
    <w:rsid w:val="00570EC0"/>
    <w:rsid w:val="005712F9"/>
    <w:rsid w:val="0057132B"/>
    <w:rsid w:val="00571475"/>
    <w:rsid w:val="00571BF5"/>
    <w:rsid w:val="00571D0C"/>
    <w:rsid w:val="005720BA"/>
    <w:rsid w:val="0057280C"/>
    <w:rsid w:val="005738ED"/>
    <w:rsid w:val="00573AA3"/>
    <w:rsid w:val="00574B29"/>
    <w:rsid w:val="0057551C"/>
    <w:rsid w:val="00575F58"/>
    <w:rsid w:val="0057701D"/>
    <w:rsid w:val="00577071"/>
    <w:rsid w:val="0057715B"/>
    <w:rsid w:val="00580727"/>
    <w:rsid w:val="005808E0"/>
    <w:rsid w:val="00581016"/>
    <w:rsid w:val="0058122B"/>
    <w:rsid w:val="005812C2"/>
    <w:rsid w:val="0058188C"/>
    <w:rsid w:val="00581ADF"/>
    <w:rsid w:val="00582150"/>
    <w:rsid w:val="00582246"/>
    <w:rsid w:val="0058290C"/>
    <w:rsid w:val="00582921"/>
    <w:rsid w:val="00582DC8"/>
    <w:rsid w:val="00583376"/>
    <w:rsid w:val="0058389A"/>
    <w:rsid w:val="00583B16"/>
    <w:rsid w:val="00584D01"/>
    <w:rsid w:val="00584F21"/>
    <w:rsid w:val="005859F2"/>
    <w:rsid w:val="005861C6"/>
    <w:rsid w:val="00586FE6"/>
    <w:rsid w:val="00587452"/>
    <w:rsid w:val="00587542"/>
    <w:rsid w:val="005877C1"/>
    <w:rsid w:val="00590A5C"/>
    <w:rsid w:val="00590EC0"/>
    <w:rsid w:val="005915FB"/>
    <w:rsid w:val="00591BAA"/>
    <w:rsid w:val="00592AC0"/>
    <w:rsid w:val="00592EF1"/>
    <w:rsid w:val="005931C2"/>
    <w:rsid w:val="005934A4"/>
    <w:rsid w:val="0059369A"/>
    <w:rsid w:val="00593B86"/>
    <w:rsid w:val="00593CC7"/>
    <w:rsid w:val="0059446B"/>
    <w:rsid w:val="0059450F"/>
    <w:rsid w:val="00594750"/>
    <w:rsid w:val="00594B1A"/>
    <w:rsid w:val="00594E74"/>
    <w:rsid w:val="0059691C"/>
    <w:rsid w:val="00597569"/>
    <w:rsid w:val="005976A9"/>
    <w:rsid w:val="005A01C5"/>
    <w:rsid w:val="005A0921"/>
    <w:rsid w:val="005A0B33"/>
    <w:rsid w:val="005A0D55"/>
    <w:rsid w:val="005A0E93"/>
    <w:rsid w:val="005A1BF7"/>
    <w:rsid w:val="005A1DB3"/>
    <w:rsid w:val="005A22A5"/>
    <w:rsid w:val="005A27D2"/>
    <w:rsid w:val="005A2CE7"/>
    <w:rsid w:val="005A345E"/>
    <w:rsid w:val="005A377A"/>
    <w:rsid w:val="005A3F0A"/>
    <w:rsid w:val="005A4370"/>
    <w:rsid w:val="005A4605"/>
    <w:rsid w:val="005A48ED"/>
    <w:rsid w:val="005A4DE4"/>
    <w:rsid w:val="005A5103"/>
    <w:rsid w:val="005A5424"/>
    <w:rsid w:val="005A6167"/>
    <w:rsid w:val="005A6432"/>
    <w:rsid w:val="005A649C"/>
    <w:rsid w:val="005A6700"/>
    <w:rsid w:val="005A6CC5"/>
    <w:rsid w:val="005A7408"/>
    <w:rsid w:val="005A7426"/>
    <w:rsid w:val="005A7CF8"/>
    <w:rsid w:val="005B099C"/>
    <w:rsid w:val="005B0A8C"/>
    <w:rsid w:val="005B11A3"/>
    <w:rsid w:val="005B18D4"/>
    <w:rsid w:val="005B2456"/>
    <w:rsid w:val="005B29FA"/>
    <w:rsid w:val="005B2FA4"/>
    <w:rsid w:val="005B325D"/>
    <w:rsid w:val="005B3DAD"/>
    <w:rsid w:val="005B3EA2"/>
    <w:rsid w:val="005B40EE"/>
    <w:rsid w:val="005B4417"/>
    <w:rsid w:val="005B4AEA"/>
    <w:rsid w:val="005B4F26"/>
    <w:rsid w:val="005B584F"/>
    <w:rsid w:val="005B61F1"/>
    <w:rsid w:val="005B7C32"/>
    <w:rsid w:val="005B7EEC"/>
    <w:rsid w:val="005C00B7"/>
    <w:rsid w:val="005C0C9D"/>
    <w:rsid w:val="005C10D9"/>
    <w:rsid w:val="005C1195"/>
    <w:rsid w:val="005C152A"/>
    <w:rsid w:val="005C34BE"/>
    <w:rsid w:val="005C41DF"/>
    <w:rsid w:val="005C49A0"/>
    <w:rsid w:val="005C4AB7"/>
    <w:rsid w:val="005C4C62"/>
    <w:rsid w:val="005C57D4"/>
    <w:rsid w:val="005C6583"/>
    <w:rsid w:val="005C6AFD"/>
    <w:rsid w:val="005C743C"/>
    <w:rsid w:val="005C75AF"/>
    <w:rsid w:val="005C7689"/>
    <w:rsid w:val="005C7DD5"/>
    <w:rsid w:val="005C7F57"/>
    <w:rsid w:val="005D0F84"/>
    <w:rsid w:val="005D20AC"/>
    <w:rsid w:val="005D2B44"/>
    <w:rsid w:val="005D3235"/>
    <w:rsid w:val="005D3834"/>
    <w:rsid w:val="005D3DE2"/>
    <w:rsid w:val="005D4287"/>
    <w:rsid w:val="005D4AC4"/>
    <w:rsid w:val="005D5913"/>
    <w:rsid w:val="005D6060"/>
    <w:rsid w:val="005D664E"/>
    <w:rsid w:val="005D6949"/>
    <w:rsid w:val="005D7BCE"/>
    <w:rsid w:val="005D7CB6"/>
    <w:rsid w:val="005E0350"/>
    <w:rsid w:val="005E1589"/>
    <w:rsid w:val="005E162F"/>
    <w:rsid w:val="005E1839"/>
    <w:rsid w:val="005E1B8C"/>
    <w:rsid w:val="005E2058"/>
    <w:rsid w:val="005E2212"/>
    <w:rsid w:val="005E2855"/>
    <w:rsid w:val="005E415F"/>
    <w:rsid w:val="005E4587"/>
    <w:rsid w:val="005E4A13"/>
    <w:rsid w:val="005E51F5"/>
    <w:rsid w:val="005E5382"/>
    <w:rsid w:val="005E5C62"/>
    <w:rsid w:val="005E5D52"/>
    <w:rsid w:val="005E5D5A"/>
    <w:rsid w:val="005E6371"/>
    <w:rsid w:val="005E6E19"/>
    <w:rsid w:val="005E71D6"/>
    <w:rsid w:val="005E7249"/>
    <w:rsid w:val="005E780A"/>
    <w:rsid w:val="005E7EFE"/>
    <w:rsid w:val="005F089C"/>
    <w:rsid w:val="005F0B93"/>
    <w:rsid w:val="005F0BD3"/>
    <w:rsid w:val="005F0CA2"/>
    <w:rsid w:val="005F1F14"/>
    <w:rsid w:val="005F1F15"/>
    <w:rsid w:val="005F2984"/>
    <w:rsid w:val="005F2F85"/>
    <w:rsid w:val="005F426D"/>
    <w:rsid w:val="005F432A"/>
    <w:rsid w:val="005F481E"/>
    <w:rsid w:val="005F4BB8"/>
    <w:rsid w:val="005F529C"/>
    <w:rsid w:val="005F53C1"/>
    <w:rsid w:val="005F5545"/>
    <w:rsid w:val="005F5BAE"/>
    <w:rsid w:val="005F5CC4"/>
    <w:rsid w:val="005F60B7"/>
    <w:rsid w:val="005F6460"/>
    <w:rsid w:val="005F74B3"/>
    <w:rsid w:val="005F7B63"/>
    <w:rsid w:val="0060037F"/>
    <w:rsid w:val="00600619"/>
    <w:rsid w:val="006009A8"/>
    <w:rsid w:val="00600D4B"/>
    <w:rsid w:val="00601050"/>
    <w:rsid w:val="00601F22"/>
    <w:rsid w:val="00602217"/>
    <w:rsid w:val="006026D9"/>
    <w:rsid w:val="00602E93"/>
    <w:rsid w:val="0060321D"/>
    <w:rsid w:val="006036D9"/>
    <w:rsid w:val="006042E4"/>
    <w:rsid w:val="0060440B"/>
    <w:rsid w:val="0060452B"/>
    <w:rsid w:val="00605B23"/>
    <w:rsid w:val="00605E4F"/>
    <w:rsid w:val="00606D06"/>
    <w:rsid w:val="006074C0"/>
    <w:rsid w:val="00607A9D"/>
    <w:rsid w:val="00611A8C"/>
    <w:rsid w:val="00611C80"/>
    <w:rsid w:val="00611FC0"/>
    <w:rsid w:val="00612035"/>
    <w:rsid w:val="00612167"/>
    <w:rsid w:val="00612727"/>
    <w:rsid w:val="006128D6"/>
    <w:rsid w:val="006133C4"/>
    <w:rsid w:val="00614050"/>
    <w:rsid w:val="0061540B"/>
    <w:rsid w:val="00615FEF"/>
    <w:rsid w:val="00616114"/>
    <w:rsid w:val="006161FD"/>
    <w:rsid w:val="00616A01"/>
    <w:rsid w:val="0062027F"/>
    <w:rsid w:val="00620359"/>
    <w:rsid w:val="00620617"/>
    <w:rsid w:val="00620C2D"/>
    <w:rsid w:val="00620F61"/>
    <w:rsid w:val="00621575"/>
    <w:rsid w:val="00621B20"/>
    <w:rsid w:val="00621FEB"/>
    <w:rsid w:val="0062328F"/>
    <w:rsid w:val="00623836"/>
    <w:rsid w:val="00623923"/>
    <w:rsid w:val="00623A7F"/>
    <w:rsid w:val="006240B2"/>
    <w:rsid w:val="00624477"/>
    <w:rsid w:val="00624CF9"/>
    <w:rsid w:val="00625272"/>
    <w:rsid w:val="00625A1A"/>
    <w:rsid w:val="0062615B"/>
    <w:rsid w:val="00626D1B"/>
    <w:rsid w:val="00627316"/>
    <w:rsid w:val="00627607"/>
    <w:rsid w:val="0062775E"/>
    <w:rsid w:val="00627D93"/>
    <w:rsid w:val="00627F76"/>
    <w:rsid w:val="006311F6"/>
    <w:rsid w:val="006315F8"/>
    <w:rsid w:val="006318CA"/>
    <w:rsid w:val="00631AD7"/>
    <w:rsid w:val="006322BB"/>
    <w:rsid w:val="006326BD"/>
    <w:rsid w:val="00632F5B"/>
    <w:rsid w:val="00633509"/>
    <w:rsid w:val="00633748"/>
    <w:rsid w:val="006342B3"/>
    <w:rsid w:val="00634880"/>
    <w:rsid w:val="00634897"/>
    <w:rsid w:val="00635108"/>
    <w:rsid w:val="00635525"/>
    <w:rsid w:val="00635593"/>
    <w:rsid w:val="006360BB"/>
    <w:rsid w:val="0063619E"/>
    <w:rsid w:val="00636B4E"/>
    <w:rsid w:val="00637399"/>
    <w:rsid w:val="00637494"/>
    <w:rsid w:val="00637C97"/>
    <w:rsid w:val="00640520"/>
    <w:rsid w:val="00640998"/>
    <w:rsid w:val="006423F1"/>
    <w:rsid w:val="0064263C"/>
    <w:rsid w:val="0064278B"/>
    <w:rsid w:val="00644CAC"/>
    <w:rsid w:val="00644DE2"/>
    <w:rsid w:val="0064675C"/>
    <w:rsid w:val="00646B99"/>
    <w:rsid w:val="00647E65"/>
    <w:rsid w:val="00650443"/>
    <w:rsid w:val="006514E8"/>
    <w:rsid w:val="006516F8"/>
    <w:rsid w:val="00651C76"/>
    <w:rsid w:val="006520B3"/>
    <w:rsid w:val="00652184"/>
    <w:rsid w:val="00653B27"/>
    <w:rsid w:val="00653C61"/>
    <w:rsid w:val="00654A71"/>
    <w:rsid w:val="0065559A"/>
    <w:rsid w:val="00655C6C"/>
    <w:rsid w:val="006564CB"/>
    <w:rsid w:val="0065679E"/>
    <w:rsid w:val="00656935"/>
    <w:rsid w:val="00657A53"/>
    <w:rsid w:val="00657D6F"/>
    <w:rsid w:val="00660AA7"/>
    <w:rsid w:val="00660B91"/>
    <w:rsid w:val="00660BA3"/>
    <w:rsid w:val="00660D4F"/>
    <w:rsid w:val="00661A59"/>
    <w:rsid w:val="00661B62"/>
    <w:rsid w:val="00663252"/>
    <w:rsid w:val="006634CA"/>
    <w:rsid w:val="00663D65"/>
    <w:rsid w:val="00663FEB"/>
    <w:rsid w:val="006645F0"/>
    <w:rsid w:val="006649DC"/>
    <w:rsid w:val="00664B3E"/>
    <w:rsid w:val="00664FEF"/>
    <w:rsid w:val="0066583B"/>
    <w:rsid w:val="00665BFB"/>
    <w:rsid w:val="006661C6"/>
    <w:rsid w:val="006663F5"/>
    <w:rsid w:val="0066651B"/>
    <w:rsid w:val="006674EF"/>
    <w:rsid w:val="0066763D"/>
    <w:rsid w:val="00671025"/>
    <w:rsid w:val="006710CA"/>
    <w:rsid w:val="00671645"/>
    <w:rsid w:val="00671882"/>
    <w:rsid w:val="00671918"/>
    <w:rsid w:val="00672309"/>
    <w:rsid w:val="00672B24"/>
    <w:rsid w:val="006732DF"/>
    <w:rsid w:val="00673B68"/>
    <w:rsid w:val="00673E5F"/>
    <w:rsid w:val="006744D0"/>
    <w:rsid w:val="0067477E"/>
    <w:rsid w:val="00675069"/>
    <w:rsid w:val="006752D2"/>
    <w:rsid w:val="006757FB"/>
    <w:rsid w:val="00675FA2"/>
    <w:rsid w:val="006777E6"/>
    <w:rsid w:val="006819C0"/>
    <w:rsid w:val="00681B59"/>
    <w:rsid w:val="00682A05"/>
    <w:rsid w:val="00682F66"/>
    <w:rsid w:val="00682FE0"/>
    <w:rsid w:val="006846FE"/>
    <w:rsid w:val="00684967"/>
    <w:rsid w:val="00684C78"/>
    <w:rsid w:val="00684EE8"/>
    <w:rsid w:val="0068503F"/>
    <w:rsid w:val="006857F4"/>
    <w:rsid w:val="00686063"/>
    <w:rsid w:val="006863DD"/>
    <w:rsid w:val="00686AB6"/>
    <w:rsid w:val="00687799"/>
    <w:rsid w:val="0069029E"/>
    <w:rsid w:val="006903C7"/>
    <w:rsid w:val="006908AF"/>
    <w:rsid w:val="00690BB3"/>
    <w:rsid w:val="00690BBF"/>
    <w:rsid w:val="00691382"/>
    <w:rsid w:val="006916E6"/>
    <w:rsid w:val="006918D3"/>
    <w:rsid w:val="00691CBF"/>
    <w:rsid w:val="00691F76"/>
    <w:rsid w:val="00692992"/>
    <w:rsid w:val="006929E1"/>
    <w:rsid w:val="00692EA7"/>
    <w:rsid w:val="0069332B"/>
    <w:rsid w:val="00693688"/>
    <w:rsid w:val="006936B1"/>
    <w:rsid w:val="00693859"/>
    <w:rsid w:val="0069388F"/>
    <w:rsid w:val="00693BD0"/>
    <w:rsid w:val="00693DE3"/>
    <w:rsid w:val="00693F6A"/>
    <w:rsid w:val="006943EF"/>
    <w:rsid w:val="00694AB9"/>
    <w:rsid w:val="00694B23"/>
    <w:rsid w:val="00694F8F"/>
    <w:rsid w:val="0069504B"/>
    <w:rsid w:val="00696176"/>
    <w:rsid w:val="006963E1"/>
    <w:rsid w:val="00696994"/>
    <w:rsid w:val="006A0282"/>
    <w:rsid w:val="006A0508"/>
    <w:rsid w:val="006A07CE"/>
    <w:rsid w:val="006A172A"/>
    <w:rsid w:val="006A27C8"/>
    <w:rsid w:val="006A2B99"/>
    <w:rsid w:val="006A2DAE"/>
    <w:rsid w:val="006A316D"/>
    <w:rsid w:val="006A3AEC"/>
    <w:rsid w:val="006A4ABE"/>
    <w:rsid w:val="006A5DF7"/>
    <w:rsid w:val="006A5E0C"/>
    <w:rsid w:val="006A6065"/>
    <w:rsid w:val="006A607C"/>
    <w:rsid w:val="006A68B8"/>
    <w:rsid w:val="006A69C5"/>
    <w:rsid w:val="006A7493"/>
    <w:rsid w:val="006A769C"/>
    <w:rsid w:val="006A7931"/>
    <w:rsid w:val="006A7CB9"/>
    <w:rsid w:val="006B00FA"/>
    <w:rsid w:val="006B059E"/>
    <w:rsid w:val="006B0807"/>
    <w:rsid w:val="006B0A70"/>
    <w:rsid w:val="006B0D66"/>
    <w:rsid w:val="006B1546"/>
    <w:rsid w:val="006B1C80"/>
    <w:rsid w:val="006B2839"/>
    <w:rsid w:val="006B3004"/>
    <w:rsid w:val="006B38E5"/>
    <w:rsid w:val="006B4212"/>
    <w:rsid w:val="006B4222"/>
    <w:rsid w:val="006B43DA"/>
    <w:rsid w:val="006B5709"/>
    <w:rsid w:val="006B58C5"/>
    <w:rsid w:val="006B604F"/>
    <w:rsid w:val="006B610E"/>
    <w:rsid w:val="006B67B4"/>
    <w:rsid w:val="006B6B8C"/>
    <w:rsid w:val="006B6DD2"/>
    <w:rsid w:val="006B7209"/>
    <w:rsid w:val="006B777B"/>
    <w:rsid w:val="006B7D7D"/>
    <w:rsid w:val="006B7F91"/>
    <w:rsid w:val="006C0E3E"/>
    <w:rsid w:val="006C24BA"/>
    <w:rsid w:val="006C258D"/>
    <w:rsid w:val="006C272E"/>
    <w:rsid w:val="006C27FA"/>
    <w:rsid w:val="006C3D74"/>
    <w:rsid w:val="006C3ED6"/>
    <w:rsid w:val="006C4062"/>
    <w:rsid w:val="006C4317"/>
    <w:rsid w:val="006C456B"/>
    <w:rsid w:val="006C4859"/>
    <w:rsid w:val="006C50F7"/>
    <w:rsid w:val="006C537A"/>
    <w:rsid w:val="006C6120"/>
    <w:rsid w:val="006C6145"/>
    <w:rsid w:val="006C671F"/>
    <w:rsid w:val="006C674D"/>
    <w:rsid w:val="006C6C58"/>
    <w:rsid w:val="006C6E87"/>
    <w:rsid w:val="006D03A9"/>
    <w:rsid w:val="006D07C1"/>
    <w:rsid w:val="006D09D6"/>
    <w:rsid w:val="006D0E60"/>
    <w:rsid w:val="006D12C8"/>
    <w:rsid w:val="006D17A6"/>
    <w:rsid w:val="006D1B29"/>
    <w:rsid w:val="006D2761"/>
    <w:rsid w:val="006D281D"/>
    <w:rsid w:val="006D28DC"/>
    <w:rsid w:val="006D2A1E"/>
    <w:rsid w:val="006D2B3C"/>
    <w:rsid w:val="006D337F"/>
    <w:rsid w:val="006D37CC"/>
    <w:rsid w:val="006D3DE2"/>
    <w:rsid w:val="006D4205"/>
    <w:rsid w:val="006D43C6"/>
    <w:rsid w:val="006D493A"/>
    <w:rsid w:val="006D4CA7"/>
    <w:rsid w:val="006D5208"/>
    <w:rsid w:val="006D5495"/>
    <w:rsid w:val="006D6BC7"/>
    <w:rsid w:val="006D7425"/>
    <w:rsid w:val="006D74C1"/>
    <w:rsid w:val="006D7668"/>
    <w:rsid w:val="006D78B1"/>
    <w:rsid w:val="006E027B"/>
    <w:rsid w:val="006E10DD"/>
    <w:rsid w:val="006E1545"/>
    <w:rsid w:val="006E16BE"/>
    <w:rsid w:val="006E1896"/>
    <w:rsid w:val="006E1B42"/>
    <w:rsid w:val="006E1C07"/>
    <w:rsid w:val="006E1C6A"/>
    <w:rsid w:val="006E1CAA"/>
    <w:rsid w:val="006E2025"/>
    <w:rsid w:val="006E22F8"/>
    <w:rsid w:val="006E27E7"/>
    <w:rsid w:val="006E2D7E"/>
    <w:rsid w:val="006E2F07"/>
    <w:rsid w:val="006E2F1E"/>
    <w:rsid w:val="006E3359"/>
    <w:rsid w:val="006E418B"/>
    <w:rsid w:val="006E4848"/>
    <w:rsid w:val="006E4A01"/>
    <w:rsid w:val="006E57D4"/>
    <w:rsid w:val="006E5899"/>
    <w:rsid w:val="006E6331"/>
    <w:rsid w:val="006E7F10"/>
    <w:rsid w:val="006F04D1"/>
    <w:rsid w:val="006F0C67"/>
    <w:rsid w:val="006F0E77"/>
    <w:rsid w:val="006F0EE4"/>
    <w:rsid w:val="006F1706"/>
    <w:rsid w:val="006F1DE2"/>
    <w:rsid w:val="006F2327"/>
    <w:rsid w:val="006F2384"/>
    <w:rsid w:val="006F2757"/>
    <w:rsid w:val="006F27E4"/>
    <w:rsid w:val="006F2FA2"/>
    <w:rsid w:val="006F34B7"/>
    <w:rsid w:val="006F4760"/>
    <w:rsid w:val="006F4D24"/>
    <w:rsid w:val="006F5BED"/>
    <w:rsid w:val="006F600C"/>
    <w:rsid w:val="006F6252"/>
    <w:rsid w:val="006F72C9"/>
    <w:rsid w:val="006F7EE5"/>
    <w:rsid w:val="00700448"/>
    <w:rsid w:val="00700688"/>
    <w:rsid w:val="00700726"/>
    <w:rsid w:val="0070072D"/>
    <w:rsid w:val="00700C2F"/>
    <w:rsid w:val="00700E5A"/>
    <w:rsid w:val="00701AE6"/>
    <w:rsid w:val="00702638"/>
    <w:rsid w:val="0070304D"/>
    <w:rsid w:val="0070359F"/>
    <w:rsid w:val="00703AB3"/>
    <w:rsid w:val="00704309"/>
    <w:rsid w:val="00704687"/>
    <w:rsid w:val="007048E0"/>
    <w:rsid w:val="00704C9C"/>
    <w:rsid w:val="00705103"/>
    <w:rsid w:val="00705362"/>
    <w:rsid w:val="007054C8"/>
    <w:rsid w:val="0070575E"/>
    <w:rsid w:val="00706360"/>
    <w:rsid w:val="007068AC"/>
    <w:rsid w:val="007071FE"/>
    <w:rsid w:val="00707C2B"/>
    <w:rsid w:val="007105E9"/>
    <w:rsid w:val="00710B09"/>
    <w:rsid w:val="007114B0"/>
    <w:rsid w:val="00711C4D"/>
    <w:rsid w:val="00711E53"/>
    <w:rsid w:val="00711E73"/>
    <w:rsid w:val="00711FF0"/>
    <w:rsid w:val="0071242B"/>
    <w:rsid w:val="00713018"/>
    <w:rsid w:val="00713507"/>
    <w:rsid w:val="0071402A"/>
    <w:rsid w:val="0071448C"/>
    <w:rsid w:val="0071489A"/>
    <w:rsid w:val="00714C3F"/>
    <w:rsid w:val="00715078"/>
    <w:rsid w:val="00716824"/>
    <w:rsid w:val="00716883"/>
    <w:rsid w:val="00716CE1"/>
    <w:rsid w:val="007200CE"/>
    <w:rsid w:val="007207CE"/>
    <w:rsid w:val="00720A2F"/>
    <w:rsid w:val="00720D69"/>
    <w:rsid w:val="0072105E"/>
    <w:rsid w:val="00721069"/>
    <w:rsid w:val="00721BC7"/>
    <w:rsid w:val="0072238D"/>
    <w:rsid w:val="0072292D"/>
    <w:rsid w:val="00722FA7"/>
    <w:rsid w:val="00723F31"/>
    <w:rsid w:val="00724844"/>
    <w:rsid w:val="00724CA1"/>
    <w:rsid w:val="0072554B"/>
    <w:rsid w:val="00725674"/>
    <w:rsid w:val="0072574F"/>
    <w:rsid w:val="00726293"/>
    <w:rsid w:val="00726A1A"/>
    <w:rsid w:val="00727451"/>
    <w:rsid w:val="0073110E"/>
    <w:rsid w:val="007318E3"/>
    <w:rsid w:val="00732966"/>
    <w:rsid w:val="00732E22"/>
    <w:rsid w:val="0073309E"/>
    <w:rsid w:val="00733D7F"/>
    <w:rsid w:val="00733E4A"/>
    <w:rsid w:val="00734028"/>
    <w:rsid w:val="007341FF"/>
    <w:rsid w:val="007348C1"/>
    <w:rsid w:val="007358AE"/>
    <w:rsid w:val="00735A4F"/>
    <w:rsid w:val="00735CB9"/>
    <w:rsid w:val="00736124"/>
    <w:rsid w:val="00736F3F"/>
    <w:rsid w:val="0073711E"/>
    <w:rsid w:val="007376A9"/>
    <w:rsid w:val="007377C9"/>
    <w:rsid w:val="00737E92"/>
    <w:rsid w:val="00737FBE"/>
    <w:rsid w:val="007401C7"/>
    <w:rsid w:val="00740404"/>
    <w:rsid w:val="00741206"/>
    <w:rsid w:val="00741D3D"/>
    <w:rsid w:val="007423DF"/>
    <w:rsid w:val="007423F8"/>
    <w:rsid w:val="007437A6"/>
    <w:rsid w:val="00743870"/>
    <w:rsid w:val="0074388B"/>
    <w:rsid w:val="00743B0C"/>
    <w:rsid w:val="00743F11"/>
    <w:rsid w:val="0074437B"/>
    <w:rsid w:val="0074439E"/>
    <w:rsid w:val="007444E8"/>
    <w:rsid w:val="00744626"/>
    <w:rsid w:val="00744D09"/>
    <w:rsid w:val="00745173"/>
    <w:rsid w:val="00745B61"/>
    <w:rsid w:val="007465DB"/>
    <w:rsid w:val="0074667A"/>
    <w:rsid w:val="00746BA6"/>
    <w:rsid w:val="00746D8C"/>
    <w:rsid w:val="00746DB2"/>
    <w:rsid w:val="00747919"/>
    <w:rsid w:val="00747D73"/>
    <w:rsid w:val="00747E90"/>
    <w:rsid w:val="00747EA4"/>
    <w:rsid w:val="0075019F"/>
    <w:rsid w:val="007502D3"/>
    <w:rsid w:val="00750DC9"/>
    <w:rsid w:val="007516E7"/>
    <w:rsid w:val="00751CE8"/>
    <w:rsid w:val="00753B9D"/>
    <w:rsid w:val="00753FFB"/>
    <w:rsid w:val="0075401C"/>
    <w:rsid w:val="007540BE"/>
    <w:rsid w:val="00754534"/>
    <w:rsid w:val="00754B8A"/>
    <w:rsid w:val="007555BD"/>
    <w:rsid w:val="0075636F"/>
    <w:rsid w:val="00756C87"/>
    <w:rsid w:val="00756F82"/>
    <w:rsid w:val="007571F6"/>
    <w:rsid w:val="00757602"/>
    <w:rsid w:val="00757718"/>
    <w:rsid w:val="00757ACE"/>
    <w:rsid w:val="0076031C"/>
    <w:rsid w:val="00760B3D"/>
    <w:rsid w:val="00761503"/>
    <w:rsid w:val="00761D61"/>
    <w:rsid w:val="0076217C"/>
    <w:rsid w:val="00762350"/>
    <w:rsid w:val="0076273D"/>
    <w:rsid w:val="00762DF3"/>
    <w:rsid w:val="0076334D"/>
    <w:rsid w:val="007636F3"/>
    <w:rsid w:val="00763812"/>
    <w:rsid w:val="00763C25"/>
    <w:rsid w:val="00764462"/>
    <w:rsid w:val="007648E9"/>
    <w:rsid w:val="00764B43"/>
    <w:rsid w:val="00764E27"/>
    <w:rsid w:val="007661A6"/>
    <w:rsid w:val="00766488"/>
    <w:rsid w:val="007664C9"/>
    <w:rsid w:val="00767333"/>
    <w:rsid w:val="00767BF7"/>
    <w:rsid w:val="00767C5C"/>
    <w:rsid w:val="007700D2"/>
    <w:rsid w:val="0077038A"/>
    <w:rsid w:val="007704CA"/>
    <w:rsid w:val="007706D7"/>
    <w:rsid w:val="00770846"/>
    <w:rsid w:val="00770A80"/>
    <w:rsid w:val="007714D8"/>
    <w:rsid w:val="00772C2C"/>
    <w:rsid w:val="00772DCB"/>
    <w:rsid w:val="0077309E"/>
    <w:rsid w:val="00773CA0"/>
    <w:rsid w:val="00774525"/>
    <w:rsid w:val="00774E52"/>
    <w:rsid w:val="007751FA"/>
    <w:rsid w:val="00776175"/>
    <w:rsid w:val="0078059F"/>
    <w:rsid w:val="007811B6"/>
    <w:rsid w:val="00781565"/>
    <w:rsid w:val="007824C6"/>
    <w:rsid w:val="00782DCD"/>
    <w:rsid w:val="00782E0D"/>
    <w:rsid w:val="007831D3"/>
    <w:rsid w:val="007838EB"/>
    <w:rsid w:val="00783BD9"/>
    <w:rsid w:val="007842F1"/>
    <w:rsid w:val="00784B87"/>
    <w:rsid w:val="00784FE3"/>
    <w:rsid w:val="0078542B"/>
    <w:rsid w:val="00785559"/>
    <w:rsid w:val="007856EF"/>
    <w:rsid w:val="00785AA6"/>
    <w:rsid w:val="00785D49"/>
    <w:rsid w:val="00786577"/>
    <w:rsid w:val="00786989"/>
    <w:rsid w:val="00786ADB"/>
    <w:rsid w:val="00786B4A"/>
    <w:rsid w:val="00786DCA"/>
    <w:rsid w:val="007872FD"/>
    <w:rsid w:val="00787375"/>
    <w:rsid w:val="0078758F"/>
    <w:rsid w:val="00787C4D"/>
    <w:rsid w:val="007902EF"/>
    <w:rsid w:val="00790627"/>
    <w:rsid w:val="00791361"/>
    <w:rsid w:val="00791CFD"/>
    <w:rsid w:val="0079216D"/>
    <w:rsid w:val="00792357"/>
    <w:rsid w:val="00792F32"/>
    <w:rsid w:val="00793184"/>
    <w:rsid w:val="0079380A"/>
    <w:rsid w:val="0079381B"/>
    <w:rsid w:val="0079398D"/>
    <w:rsid w:val="007942F6"/>
    <w:rsid w:val="0079450A"/>
    <w:rsid w:val="007945B9"/>
    <w:rsid w:val="0079619B"/>
    <w:rsid w:val="0079747C"/>
    <w:rsid w:val="00797710"/>
    <w:rsid w:val="00797B97"/>
    <w:rsid w:val="007A05EE"/>
    <w:rsid w:val="007A0CC1"/>
    <w:rsid w:val="007A15A5"/>
    <w:rsid w:val="007A243F"/>
    <w:rsid w:val="007A41F4"/>
    <w:rsid w:val="007A431E"/>
    <w:rsid w:val="007A4897"/>
    <w:rsid w:val="007A4A5A"/>
    <w:rsid w:val="007A6186"/>
    <w:rsid w:val="007A6A91"/>
    <w:rsid w:val="007A6B68"/>
    <w:rsid w:val="007A75B2"/>
    <w:rsid w:val="007B0933"/>
    <w:rsid w:val="007B0B6B"/>
    <w:rsid w:val="007B0CBC"/>
    <w:rsid w:val="007B0CCC"/>
    <w:rsid w:val="007B207F"/>
    <w:rsid w:val="007B274E"/>
    <w:rsid w:val="007B2991"/>
    <w:rsid w:val="007B300E"/>
    <w:rsid w:val="007B328D"/>
    <w:rsid w:val="007B3450"/>
    <w:rsid w:val="007B36C3"/>
    <w:rsid w:val="007B4054"/>
    <w:rsid w:val="007B4FC6"/>
    <w:rsid w:val="007B5043"/>
    <w:rsid w:val="007B59D8"/>
    <w:rsid w:val="007B5A1B"/>
    <w:rsid w:val="007B5CD2"/>
    <w:rsid w:val="007B608F"/>
    <w:rsid w:val="007B684F"/>
    <w:rsid w:val="007B6C90"/>
    <w:rsid w:val="007B6F44"/>
    <w:rsid w:val="007B78DA"/>
    <w:rsid w:val="007B7D05"/>
    <w:rsid w:val="007B7D30"/>
    <w:rsid w:val="007C0129"/>
    <w:rsid w:val="007C0908"/>
    <w:rsid w:val="007C0C41"/>
    <w:rsid w:val="007C18EF"/>
    <w:rsid w:val="007C287D"/>
    <w:rsid w:val="007C4495"/>
    <w:rsid w:val="007C45D0"/>
    <w:rsid w:val="007C4EFB"/>
    <w:rsid w:val="007C5215"/>
    <w:rsid w:val="007C5520"/>
    <w:rsid w:val="007C63F6"/>
    <w:rsid w:val="007C6FAF"/>
    <w:rsid w:val="007C7A37"/>
    <w:rsid w:val="007D09E4"/>
    <w:rsid w:val="007D0C49"/>
    <w:rsid w:val="007D12FE"/>
    <w:rsid w:val="007D144C"/>
    <w:rsid w:val="007D1B99"/>
    <w:rsid w:val="007D2612"/>
    <w:rsid w:val="007D2D76"/>
    <w:rsid w:val="007D3075"/>
    <w:rsid w:val="007D3098"/>
    <w:rsid w:val="007D3290"/>
    <w:rsid w:val="007D3C27"/>
    <w:rsid w:val="007D3E09"/>
    <w:rsid w:val="007D4B10"/>
    <w:rsid w:val="007D55E1"/>
    <w:rsid w:val="007D5A47"/>
    <w:rsid w:val="007D5EFD"/>
    <w:rsid w:val="007D63E8"/>
    <w:rsid w:val="007D661A"/>
    <w:rsid w:val="007D6A5B"/>
    <w:rsid w:val="007D70EC"/>
    <w:rsid w:val="007D7915"/>
    <w:rsid w:val="007D7D14"/>
    <w:rsid w:val="007D7DAD"/>
    <w:rsid w:val="007E00FD"/>
    <w:rsid w:val="007E1D94"/>
    <w:rsid w:val="007E201E"/>
    <w:rsid w:val="007E24B7"/>
    <w:rsid w:val="007E25D4"/>
    <w:rsid w:val="007E2801"/>
    <w:rsid w:val="007E2FDD"/>
    <w:rsid w:val="007E3FB3"/>
    <w:rsid w:val="007E458E"/>
    <w:rsid w:val="007E4A0E"/>
    <w:rsid w:val="007E4A80"/>
    <w:rsid w:val="007E5242"/>
    <w:rsid w:val="007E7E6D"/>
    <w:rsid w:val="007F0EBC"/>
    <w:rsid w:val="007F0EDD"/>
    <w:rsid w:val="007F11AD"/>
    <w:rsid w:val="007F1868"/>
    <w:rsid w:val="007F2850"/>
    <w:rsid w:val="007F3108"/>
    <w:rsid w:val="007F3205"/>
    <w:rsid w:val="007F35F4"/>
    <w:rsid w:val="007F429D"/>
    <w:rsid w:val="007F4B9B"/>
    <w:rsid w:val="007F50E2"/>
    <w:rsid w:val="007F5D58"/>
    <w:rsid w:val="007F5EAE"/>
    <w:rsid w:val="007F611E"/>
    <w:rsid w:val="007F7B13"/>
    <w:rsid w:val="00800820"/>
    <w:rsid w:val="00801092"/>
    <w:rsid w:val="008017A0"/>
    <w:rsid w:val="008027E1"/>
    <w:rsid w:val="008028EE"/>
    <w:rsid w:val="00802CCC"/>
    <w:rsid w:val="008033DE"/>
    <w:rsid w:val="00803601"/>
    <w:rsid w:val="008047DB"/>
    <w:rsid w:val="00804846"/>
    <w:rsid w:val="00804DDE"/>
    <w:rsid w:val="00804F41"/>
    <w:rsid w:val="00805792"/>
    <w:rsid w:val="00805C0F"/>
    <w:rsid w:val="0080644E"/>
    <w:rsid w:val="00806674"/>
    <w:rsid w:val="00810A09"/>
    <w:rsid w:val="00810A22"/>
    <w:rsid w:val="00810BB2"/>
    <w:rsid w:val="008118B7"/>
    <w:rsid w:val="008118EF"/>
    <w:rsid w:val="00811E10"/>
    <w:rsid w:val="00812352"/>
    <w:rsid w:val="008124A5"/>
    <w:rsid w:val="008125EE"/>
    <w:rsid w:val="00813079"/>
    <w:rsid w:val="00813733"/>
    <w:rsid w:val="008137D6"/>
    <w:rsid w:val="00813F5D"/>
    <w:rsid w:val="008141F1"/>
    <w:rsid w:val="00814F2B"/>
    <w:rsid w:val="00815018"/>
    <w:rsid w:val="00815634"/>
    <w:rsid w:val="00815EAD"/>
    <w:rsid w:val="00816E4B"/>
    <w:rsid w:val="0081716B"/>
    <w:rsid w:val="00817B22"/>
    <w:rsid w:val="00817D01"/>
    <w:rsid w:val="0082016B"/>
    <w:rsid w:val="00820400"/>
    <w:rsid w:val="00820B5A"/>
    <w:rsid w:val="008216A7"/>
    <w:rsid w:val="008216C3"/>
    <w:rsid w:val="00821ADC"/>
    <w:rsid w:val="00821F79"/>
    <w:rsid w:val="008228CF"/>
    <w:rsid w:val="00822D74"/>
    <w:rsid w:val="00822EE2"/>
    <w:rsid w:val="00823527"/>
    <w:rsid w:val="0082357C"/>
    <w:rsid w:val="0082381F"/>
    <w:rsid w:val="00823A82"/>
    <w:rsid w:val="00824480"/>
    <w:rsid w:val="00824E78"/>
    <w:rsid w:val="00825A5A"/>
    <w:rsid w:val="00825CF1"/>
    <w:rsid w:val="00826215"/>
    <w:rsid w:val="008303A4"/>
    <w:rsid w:val="00830ABA"/>
    <w:rsid w:val="00830D73"/>
    <w:rsid w:val="00830F14"/>
    <w:rsid w:val="00831C7F"/>
    <w:rsid w:val="00832663"/>
    <w:rsid w:val="0083370A"/>
    <w:rsid w:val="00833897"/>
    <w:rsid w:val="00833D69"/>
    <w:rsid w:val="00833F6A"/>
    <w:rsid w:val="008343EB"/>
    <w:rsid w:val="008347FA"/>
    <w:rsid w:val="0083489F"/>
    <w:rsid w:val="00834CD1"/>
    <w:rsid w:val="0083500D"/>
    <w:rsid w:val="008359B5"/>
    <w:rsid w:val="00835A25"/>
    <w:rsid w:val="00835E6C"/>
    <w:rsid w:val="00835E77"/>
    <w:rsid w:val="00835F45"/>
    <w:rsid w:val="0083630E"/>
    <w:rsid w:val="008366E6"/>
    <w:rsid w:val="00836928"/>
    <w:rsid w:val="00837324"/>
    <w:rsid w:val="0083755C"/>
    <w:rsid w:val="008404FC"/>
    <w:rsid w:val="00840713"/>
    <w:rsid w:val="008417EF"/>
    <w:rsid w:val="00841BCB"/>
    <w:rsid w:val="00841C58"/>
    <w:rsid w:val="00841E74"/>
    <w:rsid w:val="008423DC"/>
    <w:rsid w:val="008428E9"/>
    <w:rsid w:val="00843115"/>
    <w:rsid w:val="0084361E"/>
    <w:rsid w:val="0084398F"/>
    <w:rsid w:val="0084410B"/>
    <w:rsid w:val="008457EF"/>
    <w:rsid w:val="00845CCB"/>
    <w:rsid w:val="00845F46"/>
    <w:rsid w:val="00846379"/>
    <w:rsid w:val="00846B33"/>
    <w:rsid w:val="00846C7A"/>
    <w:rsid w:val="00846F0D"/>
    <w:rsid w:val="00847016"/>
    <w:rsid w:val="0084736C"/>
    <w:rsid w:val="00847833"/>
    <w:rsid w:val="00850436"/>
    <w:rsid w:val="00850577"/>
    <w:rsid w:val="008506B5"/>
    <w:rsid w:val="00850957"/>
    <w:rsid w:val="008509E4"/>
    <w:rsid w:val="00851643"/>
    <w:rsid w:val="00851698"/>
    <w:rsid w:val="00852105"/>
    <w:rsid w:val="0085296A"/>
    <w:rsid w:val="008531DE"/>
    <w:rsid w:val="008537A8"/>
    <w:rsid w:val="0085388B"/>
    <w:rsid w:val="00854739"/>
    <w:rsid w:val="00855C69"/>
    <w:rsid w:val="008560F5"/>
    <w:rsid w:val="008561F5"/>
    <w:rsid w:val="008565C6"/>
    <w:rsid w:val="0085697B"/>
    <w:rsid w:val="00856AC0"/>
    <w:rsid w:val="00857B1E"/>
    <w:rsid w:val="008603E4"/>
    <w:rsid w:val="0086089D"/>
    <w:rsid w:val="00860A56"/>
    <w:rsid w:val="00860DC0"/>
    <w:rsid w:val="00861A1F"/>
    <w:rsid w:val="00861F55"/>
    <w:rsid w:val="008628DE"/>
    <w:rsid w:val="00863307"/>
    <w:rsid w:val="00863859"/>
    <w:rsid w:val="0086397D"/>
    <w:rsid w:val="00863F73"/>
    <w:rsid w:val="0086403D"/>
    <w:rsid w:val="008642AA"/>
    <w:rsid w:val="00864405"/>
    <w:rsid w:val="0086489F"/>
    <w:rsid w:val="008655BA"/>
    <w:rsid w:val="0086619A"/>
    <w:rsid w:val="00866236"/>
    <w:rsid w:val="008663D1"/>
    <w:rsid w:val="0086666C"/>
    <w:rsid w:val="00866757"/>
    <w:rsid w:val="00867292"/>
    <w:rsid w:val="00867798"/>
    <w:rsid w:val="00867802"/>
    <w:rsid w:val="00867970"/>
    <w:rsid w:val="00867B8E"/>
    <w:rsid w:val="00867DF7"/>
    <w:rsid w:val="00867DFD"/>
    <w:rsid w:val="00867E0A"/>
    <w:rsid w:val="00870349"/>
    <w:rsid w:val="00870778"/>
    <w:rsid w:val="00870EF6"/>
    <w:rsid w:val="0087116E"/>
    <w:rsid w:val="00871317"/>
    <w:rsid w:val="00872809"/>
    <w:rsid w:val="00872A63"/>
    <w:rsid w:val="00873C16"/>
    <w:rsid w:val="008745D3"/>
    <w:rsid w:val="0087545B"/>
    <w:rsid w:val="00875542"/>
    <w:rsid w:val="008758C6"/>
    <w:rsid w:val="00875B0F"/>
    <w:rsid w:val="00875BAC"/>
    <w:rsid w:val="00875FC7"/>
    <w:rsid w:val="008760AF"/>
    <w:rsid w:val="00876472"/>
    <w:rsid w:val="0087650F"/>
    <w:rsid w:val="008769F5"/>
    <w:rsid w:val="00877508"/>
    <w:rsid w:val="008777C6"/>
    <w:rsid w:val="0087787A"/>
    <w:rsid w:val="0087795C"/>
    <w:rsid w:val="00880314"/>
    <w:rsid w:val="00880F65"/>
    <w:rsid w:val="0088121D"/>
    <w:rsid w:val="00881B35"/>
    <w:rsid w:val="00881C56"/>
    <w:rsid w:val="00881C58"/>
    <w:rsid w:val="00881E8C"/>
    <w:rsid w:val="0088368E"/>
    <w:rsid w:val="008844AC"/>
    <w:rsid w:val="00885AB5"/>
    <w:rsid w:val="008868E5"/>
    <w:rsid w:val="0088708C"/>
    <w:rsid w:val="00887116"/>
    <w:rsid w:val="00887265"/>
    <w:rsid w:val="008875FC"/>
    <w:rsid w:val="00887DFD"/>
    <w:rsid w:val="0089027A"/>
    <w:rsid w:val="008909D8"/>
    <w:rsid w:val="008922A4"/>
    <w:rsid w:val="00894448"/>
    <w:rsid w:val="00894D1D"/>
    <w:rsid w:val="00894E45"/>
    <w:rsid w:val="00894F46"/>
    <w:rsid w:val="0089564C"/>
    <w:rsid w:val="00895E1A"/>
    <w:rsid w:val="00895E9B"/>
    <w:rsid w:val="008A0A65"/>
    <w:rsid w:val="008A1253"/>
    <w:rsid w:val="008A1423"/>
    <w:rsid w:val="008A182C"/>
    <w:rsid w:val="008A1EE6"/>
    <w:rsid w:val="008A237D"/>
    <w:rsid w:val="008A23C9"/>
    <w:rsid w:val="008A2A8B"/>
    <w:rsid w:val="008A2AC5"/>
    <w:rsid w:val="008A2CD8"/>
    <w:rsid w:val="008A3007"/>
    <w:rsid w:val="008A3022"/>
    <w:rsid w:val="008A312D"/>
    <w:rsid w:val="008A3252"/>
    <w:rsid w:val="008A3629"/>
    <w:rsid w:val="008A36F6"/>
    <w:rsid w:val="008A4A59"/>
    <w:rsid w:val="008A4E45"/>
    <w:rsid w:val="008A524E"/>
    <w:rsid w:val="008A5D56"/>
    <w:rsid w:val="008A6CD2"/>
    <w:rsid w:val="008A7DE7"/>
    <w:rsid w:val="008B112F"/>
    <w:rsid w:val="008B19E7"/>
    <w:rsid w:val="008B232C"/>
    <w:rsid w:val="008B3C9B"/>
    <w:rsid w:val="008B3D8D"/>
    <w:rsid w:val="008B4511"/>
    <w:rsid w:val="008B4B9E"/>
    <w:rsid w:val="008B5258"/>
    <w:rsid w:val="008B5259"/>
    <w:rsid w:val="008B5B31"/>
    <w:rsid w:val="008B64DD"/>
    <w:rsid w:val="008B6519"/>
    <w:rsid w:val="008B6C1F"/>
    <w:rsid w:val="008B6F8A"/>
    <w:rsid w:val="008B7BCC"/>
    <w:rsid w:val="008C084B"/>
    <w:rsid w:val="008C0976"/>
    <w:rsid w:val="008C1315"/>
    <w:rsid w:val="008C1978"/>
    <w:rsid w:val="008C2CA5"/>
    <w:rsid w:val="008C2DE0"/>
    <w:rsid w:val="008C345B"/>
    <w:rsid w:val="008C3CCD"/>
    <w:rsid w:val="008C41BA"/>
    <w:rsid w:val="008C4769"/>
    <w:rsid w:val="008C5D93"/>
    <w:rsid w:val="008C6F0F"/>
    <w:rsid w:val="008C7910"/>
    <w:rsid w:val="008D01D1"/>
    <w:rsid w:val="008D032C"/>
    <w:rsid w:val="008D03FB"/>
    <w:rsid w:val="008D1337"/>
    <w:rsid w:val="008D2C96"/>
    <w:rsid w:val="008D2E02"/>
    <w:rsid w:val="008D3571"/>
    <w:rsid w:val="008D3B99"/>
    <w:rsid w:val="008D43B2"/>
    <w:rsid w:val="008D4AD2"/>
    <w:rsid w:val="008D4C18"/>
    <w:rsid w:val="008D4F6D"/>
    <w:rsid w:val="008D642F"/>
    <w:rsid w:val="008D6DA2"/>
    <w:rsid w:val="008D7F28"/>
    <w:rsid w:val="008E0BD9"/>
    <w:rsid w:val="008E0E16"/>
    <w:rsid w:val="008E2FDD"/>
    <w:rsid w:val="008E34FE"/>
    <w:rsid w:val="008E36A8"/>
    <w:rsid w:val="008E3850"/>
    <w:rsid w:val="008E3D3B"/>
    <w:rsid w:val="008E4D93"/>
    <w:rsid w:val="008E4DDB"/>
    <w:rsid w:val="008E4ECF"/>
    <w:rsid w:val="008E579A"/>
    <w:rsid w:val="008E5889"/>
    <w:rsid w:val="008E594B"/>
    <w:rsid w:val="008E5DBA"/>
    <w:rsid w:val="008E6067"/>
    <w:rsid w:val="008E669B"/>
    <w:rsid w:val="008E7BDE"/>
    <w:rsid w:val="008F0176"/>
    <w:rsid w:val="008F0316"/>
    <w:rsid w:val="008F0476"/>
    <w:rsid w:val="008F1073"/>
    <w:rsid w:val="008F231A"/>
    <w:rsid w:val="008F33B1"/>
    <w:rsid w:val="008F380D"/>
    <w:rsid w:val="008F38E5"/>
    <w:rsid w:val="008F3E10"/>
    <w:rsid w:val="008F444A"/>
    <w:rsid w:val="008F44C2"/>
    <w:rsid w:val="008F44FA"/>
    <w:rsid w:val="008F4745"/>
    <w:rsid w:val="008F4E05"/>
    <w:rsid w:val="008F5440"/>
    <w:rsid w:val="008F673D"/>
    <w:rsid w:val="008F6754"/>
    <w:rsid w:val="008F70D7"/>
    <w:rsid w:val="008F7B5A"/>
    <w:rsid w:val="009000BE"/>
    <w:rsid w:val="009000EE"/>
    <w:rsid w:val="0090220D"/>
    <w:rsid w:val="009027EA"/>
    <w:rsid w:val="009030B8"/>
    <w:rsid w:val="009031FA"/>
    <w:rsid w:val="009038BB"/>
    <w:rsid w:val="00904B03"/>
    <w:rsid w:val="0090612A"/>
    <w:rsid w:val="009061F9"/>
    <w:rsid w:val="009068F2"/>
    <w:rsid w:val="009069D9"/>
    <w:rsid w:val="00906D59"/>
    <w:rsid w:val="00907349"/>
    <w:rsid w:val="00910011"/>
    <w:rsid w:val="0091095C"/>
    <w:rsid w:val="00910AF8"/>
    <w:rsid w:val="00910E9F"/>
    <w:rsid w:val="009113DE"/>
    <w:rsid w:val="00911643"/>
    <w:rsid w:val="00911D68"/>
    <w:rsid w:val="00912539"/>
    <w:rsid w:val="009136B4"/>
    <w:rsid w:val="009137F6"/>
    <w:rsid w:val="00913834"/>
    <w:rsid w:val="009138DD"/>
    <w:rsid w:val="00913A42"/>
    <w:rsid w:val="0091463C"/>
    <w:rsid w:val="009147D7"/>
    <w:rsid w:val="00914902"/>
    <w:rsid w:val="009154CB"/>
    <w:rsid w:val="00915B2A"/>
    <w:rsid w:val="00915E0C"/>
    <w:rsid w:val="009161ED"/>
    <w:rsid w:val="0091717F"/>
    <w:rsid w:val="00917D8C"/>
    <w:rsid w:val="009209A0"/>
    <w:rsid w:val="00920A6C"/>
    <w:rsid w:val="00920F3B"/>
    <w:rsid w:val="0092125E"/>
    <w:rsid w:val="00921B84"/>
    <w:rsid w:val="00921D6C"/>
    <w:rsid w:val="00922007"/>
    <w:rsid w:val="00922130"/>
    <w:rsid w:val="009225E7"/>
    <w:rsid w:val="00922D9D"/>
    <w:rsid w:val="0092373A"/>
    <w:rsid w:val="00924440"/>
    <w:rsid w:val="00925BE6"/>
    <w:rsid w:val="00925BEB"/>
    <w:rsid w:val="009268AF"/>
    <w:rsid w:val="009269D0"/>
    <w:rsid w:val="00926BEE"/>
    <w:rsid w:val="009270A4"/>
    <w:rsid w:val="00927353"/>
    <w:rsid w:val="009277A6"/>
    <w:rsid w:val="009306D5"/>
    <w:rsid w:val="0093159C"/>
    <w:rsid w:val="00931D25"/>
    <w:rsid w:val="009333C6"/>
    <w:rsid w:val="0093369F"/>
    <w:rsid w:val="0093375A"/>
    <w:rsid w:val="00934086"/>
    <w:rsid w:val="00934162"/>
    <w:rsid w:val="009349B3"/>
    <w:rsid w:val="00935015"/>
    <w:rsid w:val="00935545"/>
    <w:rsid w:val="009355DB"/>
    <w:rsid w:val="0093565C"/>
    <w:rsid w:val="00935F4D"/>
    <w:rsid w:val="00936226"/>
    <w:rsid w:val="00936BBA"/>
    <w:rsid w:val="009376EA"/>
    <w:rsid w:val="00937D80"/>
    <w:rsid w:val="009402DC"/>
    <w:rsid w:val="0094082A"/>
    <w:rsid w:val="00940BA3"/>
    <w:rsid w:val="00940D96"/>
    <w:rsid w:val="00941B9F"/>
    <w:rsid w:val="00941F25"/>
    <w:rsid w:val="0094249B"/>
    <w:rsid w:val="00942D6E"/>
    <w:rsid w:val="0094383C"/>
    <w:rsid w:val="00943DA0"/>
    <w:rsid w:val="0094518F"/>
    <w:rsid w:val="009458A7"/>
    <w:rsid w:val="00945E73"/>
    <w:rsid w:val="0094603A"/>
    <w:rsid w:val="00946099"/>
    <w:rsid w:val="00946785"/>
    <w:rsid w:val="00946D8F"/>
    <w:rsid w:val="00946D9E"/>
    <w:rsid w:val="00947129"/>
    <w:rsid w:val="00947258"/>
    <w:rsid w:val="009505B2"/>
    <w:rsid w:val="00950C4D"/>
    <w:rsid w:val="009514BA"/>
    <w:rsid w:val="0095159A"/>
    <w:rsid w:val="00953E19"/>
    <w:rsid w:val="00953E2F"/>
    <w:rsid w:val="0095474A"/>
    <w:rsid w:val="00954BAA"/>
    <w:rsid w:val="0095639F"/>
    <w:rsid w:val="009564E2"/>
    <w:rsid w:val="009570C2"/>
    <w:rsid w:val="009572D9"/>
    <w:rsid w:val="00957379"/>
    <w:rsid w:val="0095741C"/>
    <w:rsid w:val="00957AC7"/>
    <w:rsid w:val="00957CC8"/>
    <w:rsid w:val="00957E07"/>
    <w:rsid w:val="00957F3B"/>
    <w:rsid w:val="00960728"/>
    <w:rsid w:val="00960804"/>
    <w:rsid w:val="0096085E"/>
    <w:rsid w:val="00960A29"/>
    <w:rsid w:val="00961213"/>
    <w:rsid w:val="00961241"/>
    <w:rsid w:val="00961F0A"/>
    <w:rsid w:val="00961FFA"/>
    <w:rsid w:val="00962983"/>
    <w:rsid w:val="009635DC"/>
    <w:rsid w:val="00964008"/>
    <w:rsid w:val="00964279"/>
    <w:rsid w:val="0096461F"/>
    <w:rsid w:val="0096509C"/>
    <w:rsid w:val="00965D82"/>
    <w:rsid w:val="009665ED"/>
    <w:rsid w:val="009666F4"/>
    <w:rsid w:val="00966931"/>
    <w:rsid w:val="00966A2D"/>
    <w:rsid w:val="0097053B"/>
    <w:rsid w:val="009739E1"/>
    <w:rsid w:val="00973FC6"/>
    <w:rsid w:val="009742A4"/>
    <w:rsid w:val="00974824"/>
    <w:rsid w:val="009750E7"/>
    <w:rsid w:val="0097539F"/>
    <w:rsid w:val="009754F7"/>
    <w:rsid w:val="0097642C"/>
    <w:rsid w:val="00976D9F"/>
    <w:rsid w:val="00977363"/>
    <w:rsid w:val="0097783A"/>
    <w:rsid w:val="00977A34"/>
    <w:rsid w:val="00977B61"/>
    <w:rsid w:val="00977F74"/>
    <w:rsid w:val="0098023E"/>
    <w:rsid w:val="00980856"/>
    <w:rsid w:val="00980D93"/>
    <w:rsid w:val="00980E42"/>
    <w:rsid w:val="009810E4"/>
    <w:rsid w:val="00981711"/>
    <w:rsid w:val="009823B8"/>
    <w:rsid w:val="0098257B"/>
    <w:rsid w:val="00982EEB"/>
    <w:rsid w:val="00983A42"/>
    <w:rsid w:val="00983E2C"/>
    <w:rsid w:val="009843C0"/>
    <w:rsid w:val="00984480"/>
    <w:rsid w:val="0098470C"/>
    <w:rsid w:val="00984733"/>
    <w:rsid w:val="0098578B"/>
    <w:rsid w:val="009860A8"/>
    <w:rsid w:val="009866F0"/>
    <w:rsid w:val="00987F71"/>
    <w:rsid w:val="0099034D"/>
    <w:rsid w:val="00990BD0"/>
    <w:rsid w:val="00990FF9"/>
    <w:rsid w:val="009917A3"/>
    <w:rsid w:val="009918DE"/>
    <w:rsid w:val="00991CE5"/>
    <w:rsid w:val="00991F56"/>
    <w:rsid w:val="00992CB9"/>
    <w:rsid w:val="00992F9F"/>
    <w:rsid w:val="0099322A"/>
    <w:rsid w:val="0099412A"/>
    <w:rsid w:val="00994955"/>
    <w:rsid w:val="00994B41"/>
    <w:rsid w:val="00994F5B"/>
    <w:rsid w:val="00995DDB"/>
    <w:rsid w:val="00996019"/>
    <w:rsid w:val="0099640B"/>
    <w:rsid w:val="009965C2"/>
    <w:rsid w:val="0099720A"/>
    <w:rsid w:val="00997CF1"/>
    <w:rsid w:val="009A0132"/>
    <w:rsid w:val="009A0712"/>
    <w:rsid w:val="009A09B4"/>
    <w:rsid w:val="009A0B50"/>
    <w:rsid w:val="009A0D28"/>
    <w:rsid w:val="009A10E1"/>
    <w:rsid w:val="009A16BC"/>
    <w:rsid w:val="009A1752"/>
    <w:rsid w:val="009A1759"/>
    <w:rsid w:val="009A175C"/>
    <w:rsid w:val="009A1BE4"/>
    <w:rsid w:val="009A2F55"/>
    <w:rsid w:val="009A3D68"/>
    <w:rsid w:val="009A53A5"/>
    <w:rsid w:val="009A5695"/>
    <w:rsid w:val="009A5C10"/>
    <w:rsid w:val="009A5C78"/>
    <w:rsid w:val="009A5F13"/>
    <w:rsid w:val="009A68DC"/>
    <w:rsid w:val="009A693A"/>
    <w:rsid w:val="009A6973"/>
    <w:rsid w:val="009A6EC2"/>
    <w:rsid w:val="009A6FFD"/>
    <w:rsid w:val="009A7382"/>
    <w:rsid w:val="009A75C5"/>
    <w:rsid w:val="009A7B79"/>
    <w:rsid w:val="009B029E"/>
    <w:rsid w:val="009B02FE"/>
    <w:rsid w:val="009B0E45"/>
    <w:rsid w:val="009B1126"/>
    <w:rsid w:val="009B1278"/>
    <w:rsid w:val="009B1433"/>
    <w:rsid w:val="009B2F8D"/>
    <w:rsid w:val="009B321F"/>
    <w:rsid w:val="009B348C"/>
    <w:rsid w:val="009B36B4"/>
    <w:rsid w:val="009B57F0"/>
    <w:rsid w:val="009B5F65"/>
    <w:rsid w:val="009B6050"/>
    <w:rsid w:val="009B6D26"/>
    <w:rsid w:val="009B6DEE"/>
    <w:rsid w:val="009B7B52"/>
    <w:rsid w:val="009C01F3"/>
    <w:rsid w:val="009C0F34"/>
    <w:rsid w:val="009C15A6"/>
    <w:rsid w:val="009C1664"/>
    <w:rsid w:val="009C2629"/>
    <w:rsid w:val="009C283A"/>
    <w:rsid w:val="009C2925"/>
    <w:rsid w:val="009C2DE3"/>
    <w:rsid w:val="009C3E83"/>
    <w:rsid w:val="009C422E"/>
    <w:rsid w:val="009C42D2"/>
    <w:rsid w:val="009C4622"/>
    <w:rsid w:val="009C466F"/>
    <w:rsid w:val="009C5327"/>
    <w:rsid w:val="009C6C47"/>
    <w:rsid w:val="009C6C79"/>
    <w:rsid w:val="009C6D1B"/>
    <w:rsid w:val="009C6D22"/>
    <w:rsid w:val="009D0F72"/>
    <w:rsid w:val="009D15C0"/>
    <w:rsid w:val="009D1FE3"/>
    <w:rsid w:val="009D2204"/>
    <w:rsid w:val="009D27B8"/>
    <w:rsid w:val="009D2901"/>
    <w:rsid w:val="009D2ADD"/>
    <w:rsid w:val="009D2F28"/>
    <w:rsid w:val="009D3224"/>
    <w:rsid w:val="009D46E1"/>
    <w:rsid w:val="009D5136"/>
    <w:rsid w:val="009D555D"/>
    <w:rsid w:val="009D5DFC"/>
    <w:rsid w:val="009D667A"/>
    <w:rsid w:val="009D6D87"/>
    <w:rsid w:val="009D764C"/>
    <w:rsid w:val="009E0444"/>
    <w:rsid w:val="009E0A98"/>
    <w:rsid w:val="009E0AD0"/>
    <w:rsid w:val="009E0DBF"/>
    <w:rsid w:val="009E1A79"/>
    <w:rsid w:val="009E1FDB"/>
    <w:rsid w:val="009E22FC"/>
    <w:rsid w:val="009E445A"/>
    <w:rsid w:val="009E4C61"/>
    <w:rsid w:val="009E5001"/>
    <w:rsid w:val="009E502A"/>
    <w:rsid w:val="009E582A"/>
    <w:rsid w:val="009E5F0C"/>
    <w:rsid w:val="009E646A"/>
    <w:rsid w:val="009E6B12"/>
    <w:rsid w:val="009E6C60"/>
    <w:rsid w:val="009E6E64"/>
    <w:rsid w:val="009E6ECB"/>
    <w:rsid w:val="009E733F"/>
    <w:rsid w:val="009E75EE"/>
    <w:rsid w:val="009E7724"/>
    <w:rsid w:val="009F0207"/>
    <w:rsid w:val="009F07EF"/>
    <w:rsid w:val="009F1068"/>
    <w:rsid w:val="009F158D"/>
    <w:rsid w:val="009F1CF6"/>
    <w:rsid w:val="009F27EE"/>
    <w:rsid w:val="009F2CAC"/>
    <w:rsid w:val="009F34D5"/>
    <w:rsid w:val="009F3ED9"/>
    <w:rsid w:val="009F4CCA"/>
    <w:rsid w:val="009F4CFF"/>
    <w:rsid w:val="009F5647"/>
    <w:rsid w:val="009F5961"/>
    <w:rsid w:val="009F5AF7"/>
    <w:rsid w:val="009F6811"/>
    <w:rsid w:val="009F6BA8"/>
    <w:rsid w:val="009F6BC1"/>
    <w:rsid w:val="009F6C2F"/>
    <w:rsid w:val="009F6CF0"/>
    <w:rsid w:val="009F75D5"/>
    <w:rsid w:val="009F7793"/>
    <w:rsid w:val="009F7AF7"/>
    <w:rsid w:val="00A00018"/>
    <w:rsid w:val="00A002B9"/>
    <w:rsid w:val="00A016A0"/>
    <w:rsid w:val="00A016B5"/>
    <w:rsid w:val="00A021F1"/>
    <w:rsid w:val="00A023A9"/>
    <w:rsid w:val="00A02829"/>
    <w:rsid w:val="00A02F5A"/>
    <w:rsid w:val="00A031EC"/>
    <w:rsid w:val="00A0321C"/>
    <w:rsid w:val="00A05A6B"/>
    <w:rsid w:val="00A05FEF"/>
    <w:rsid w:val="00A06EE8"/>
    <w:rsid w:val="00A07D47"/>
    <w:rsid w:val="00A1021F"/>
    <w:rsid w:val="00A102B6"/>
    <w:rsid w:val="00A11018"/>
    <w:rsid w:val="00A112CD"/>
    <w:rsid w:val="00A11D72"/>
    <w:rsid w:val="00A11DD1"/>
    <w:rsid w:val="00A11EB6"/>
    <w:rsid w:val="00A11F14"/>
    <w:rsid w:val="00A1278B"/>
    <w:rsid w:val="00A12E12"/>
    <w:rsid w:val="00A12E41"/>
    <w:rsid w:val="00A12EED"/>
    <w:rsid w:val="00A12F2D"/>
    <w:rsid w:val="00A1336C"/>
    <w:rsid w:val="00A1426F"/>
    <w:rsid w:val="00A1459E"/>
    <w:rsid w:val="00A14D02"/>
    <w:rsid w:val="00A14DBA"/>
    <w:rsid w:val="00A15053"/>
    <w:rsid w:val="00A15229"/>
    <w:rsid w:val="00A152D6"/>
    <w:rsid w:val="00A1585F"/>
    <w:rsid w:val="00A1596E"/>
    <w:rsid w:val="00A15FD3"/>
    <w:rsid w:val="00A1606D"/>
    <w:rsid w:val="00A16204"/>
    <w:rsid w:val="00A166AE"/>
    <w:rsid w:val="00A168FE"/>
    <w:rsid w:val="00A16AD7"/>
    <w:rsid w:val="00A17935"/>
    <w:rsid w:val="00A17E39"/>
    <w:rsid w:val="00A20586"/>
    <w:rsid w:val="00A205AF"/>
    <w:rsid w:val="00A20804"/>
    <w:rsid w:val="00A209BE"/>
    <w:rsid w:val="00A2110E"/>
    <w:rsid w:val="00A21904"/>
    <w:rsid w:val="00A21B4C"/>
    <w:rsid w:val="00A21B61"/>
    <w:rsid w:val="00A21DD3"/>
    <w:rsid w:val="00A21DE7"/>
    <w:rsid w:val="00A21E6D"/>
    <w:rsid w:val="00A22352"/>
    <w:rsid w:val="00A22755"/>
    <w:rsid w:val="00A235EA"/>
    <w:rsid w:val="00A248BE"/>
    <w:rsid w:val="00A25A98"/>
    <w:rsid w:val="00A25ACA"/>
    <w:rsid w:val="00A25B84"/>
    <w:rsid w:val="00A25C48"/>
    <w:rsid w:val="00A26154"/>
    <w:rsid w:val="00A26772"/>
    <w:rsid w:val="00A26A9E"/>
    <w:rsid w:val="00A26D45"/>
    <w:rsid w:val="00A26E78"/>
    <w:rsid w:val="00A300E0"/>
    <w:rsid w:val="00A30717"/>
    <w:rsid w:val="00A30E97"/>
    <w:rsid w:val="00A3178D"/>
    <w:rsid w:val="00A31C98"/>
    <w:rsid w:val="00A324A3"/>
    <w:rsid w:val="00A326FE"/>
    <w:rsid w:val="00A33CDE"/>
    <w:rsid w:val="00A33D46"/>
    <w:rsid w:val="00A33E95"/>
    <w:rsid w:val="00A33FAD"/>
    <w:rsid w:val="00A347EA"/>
    <w:rsid w:val="00A349F0"/>
    <w:rsid w:val="00A34FAF"/>
    <w:rsid w:val="00A35A42"/>
    <w:rsid w:val="00A35F70"/>
    <w:rsid w:val="00A36AAC"/>
    <w:rsid w:val="00A3769A"/>
    <w:rsid w:val="00A37D86"/>
    <w:rsid w:val="00A400C4"/>
    <w:rsid w:val="00A413D3"/>
    <w:rsid w:val="00A41CEF"/>
    <w:rsid w:val="00A426CD"/>
    <w:rsid w:val="00A42C40"/>
    <w:rsid w:val="00A431E3"/>
    <w:rsid w:val="00A4366A"/>
    <w:rsid w:val="00A438B6"/>
    <w:rsid w:val="00A43916"/>
    <w:rsid w:val="00A43934"/>
    <w:rsid w:val="00A43B77"/>
    <w:rsid w:val="00A44204"/>
    <w:rsid w:val="00A44BA2"/>
    <w:rsid w:val="00A456F5"/>
    <w:rsid w:val="00A45730"/>
    <w:rsid w:val="00A45DC4"/>
    <w:rsid w:val="00A46DB8"/>
    <w:rsid w:val="00A46E5B"/>
    <w:rsid w:val="00A47338"/>
    <w:rsid w:val="00A47DC8"/>
    <w:rsid w:val="00A509F0"/>
    <w:rsid w:val="00A50E86"/>
    <w:rsid w:val="00A515B8"/>
    <w:rsid w:val="00A51A72"/>
    <w:rsid w:val="00A52109"/>
    <w:rsid w:val="00A53861"/>
    <w:rsid w:val="00A54514"/>
    <w:rsid w:val="00A5664D"/>
    <w:rsid w:val="00A566F1"/>
    <w:rsid w:val="00A56A6A"/>
    <w:rsid w:val="00A56DD9"/>
    <w:rsid w:val="00A605CE"/>
    <w:rsid w:val="00A60CA1"/>
    <w:rsid w:val="00A6105A"/>
    <w:rsid w:val="00A61113"/>
    <w:rsid w:val="00A61C7E"/>
    <w:rsid w:val="00A6254C"/>
    <w:rsid w:val="00A62946"/>
    <w:rsid w:val="00A62D88"/>
    <w:rsid w:val="00A62FE2"/>
    <w:rsid w:val="00A643FC"/>
    <w:rsid w:val="00A64D3D"/>
    <w:rsid w:val="00A64EE9"/>
    <w:rsid w:val="00A652D1"/>
    <w:rsid w:val="00A6542B"/>
    <w:rsid w:val="00A66943"/>
    <w:rsid w:val="00A66FE0"/>
    <w:rsid w:val="00A67B7B"/>
    <w:rsid w:val="00A7035C"/>
    <w:rsid w:val="00A7349B"/>
    <w:rsid w:val="00A73570"/>
    <w:rsid w:val="00A737E6"/>
    <w:rsid w:val="00A738E5"/>
    <w:rsid w:val="00A73FD3"/>
    <w:rsid w:val="00A742E8"/>
    <w:rsid w:val="00A751EE"/>
    <w:rsid w:val="00A75293"/>
    <w:rsid w:val="00A752C8"/>
    <w:rsid w:val="00A7635A"/>
    <w:rsid w:val="00A76B63"/>
    <w:rsid w:val="00A76EC5"/>
    <w:rsid w:val="00A76F0F"/>
    <w:rsid w:val="00A77B0F"/>
    <w:rsid w:val="00A77B67"/>
    <w:rsid w:val="00A8049B"/>
    <w:rsid w:val="00A80B86"/>
    <w:rsid w:val="00A8113A"/>
    <w:rsid w:val="00A8210B"/>
    <w:rsid w:val="00A82224"/>
    <w:rsid w:val="00A83B68"/>
    <w:rsid w:val="00A84523"/>
    <w:rsid w:val="00A84791"/>
    <w:rsid w:val="00A84D2F"/>
    <w:rsid w:val="00A84EE6"/>
    <w:rsid w:val="00A852EF"/>
    <w:rsid w:val="00A85633"/>
    <w:rsid w:val="00A856F8"/>
    <w:rsid w:val="00A86047"/>
    <w:rsid w:val="00A86EE4"/>
    <w:rsid w:val="00A872E0"/>
    <w:rsid w:val="00A87A71"/>
    <w:rsid w:val="00A87E9A"/>
    <w:rsid w:val="00A903B9"/>
    <w:rsid w:val="00A90ACD"/>
    <w:rsid w:val="00A9101B"/>
    <w:rsid w:val="00A919F9"/>
    <w:rsid w:val="00A91ABE"/>
    <w:rsid w:val="00A91B1E"/>
    <w:rsid w:val="00A91CE0"/>
    <w:rsid w:val="00A921CD"/>
    <w:rsid w:val="00A93054"/>
    <w:rsid w:val="00A9389D"/>
    <w:rsid w:val="00A93ABA"/>
    <w:rsid w:val="00A93CDA"/>
    <w:rsid w:val="00A9516C"/>
    <w:rsid w:val="00A95784"/>
    <w:rsid w:val="00A95B8D"/>
    <w:rsid w:val="00A95F27"/>
    <w:rsid w:val="00A95F38"/>
    <w:rsid w:val="00A971D3"/>
    <w:rsid w:val="00A97432"/>
    <w:rsid w:val="00AA016E"/>
    <w:rsid w:val="00AA025A"/>
    <w:rsid w:val="00AA03F8"/>
    <w:rsid w:val="00AA1609"/>
    <w:rsid w:val="00AA160E"/>
    <w:rsid w:val="00AA1A73"/>
    <w:rsid w:val="00AA1D32"/>
    <w:rsid w:val="00AA1FF1"/>
    <w:rsid w:val="00AA21C3"/>
    <w:rsid w:val="00AA2B3B"/>
    <w:rsid w:val="00AA332D"/>
    <w:rsid w:val="00AA364C"/>
    <w:rsid w:val="00AA3A6B"/>
    <w:rsid w:val="00AA3ADF"/>
    <w:rsid w:val="00AA3D13"/>
    <w:rsid w:val="00AA42F5"/>
    <w:rsid w:val="00AA5754"/>
    <w:rsid w:val="00AA5FEE"/>
    <w:rsid w:val="00AA6757"/>
    <w:rsid w:val="00AA696D"/>
    <w:rsid w:val="00AA6B79"/>
    <w:rsid w:val="00AA6C41"/>
    <w:rsid w:val="00AA7248"/>
    <w:rsid w:val="00AA72AC"/>
    <w:rsid w:val="00AB027D"/>
    <w:rsid w:val="00AB04E0"/>
    <w:rsid w:val="00AB078F"/>
    <w:rsid w:val="00AB09D4"/>
    <w:rsid w:val="00AB0B7B"/>
    <w:rsid w:val="00AB0C45"/>
    <w:rsid w:val="00AB0F96"/>
    <w:rsid w:val="00AB1111"/>
    <w:rsid w:val="00AB1429"/>
    <w:rsid w:val="00AB1A8B"/>
    <w:rsid w:val="00AB2258"/>
    <w:rsid w:val="00AB245E"/>
    <w:rsid w:val="00AB273B"/>
    <w:rsid w:val="00AB4571"/>
    <w:rsid w:val="00AB56C7"/>
    <w:rsid w:val="00AB6201"/>
    <w:rsid w:val="00AB6947"/>
    <w:rsid w:val="00AB6F85"/>
    <w:rsid w:val="00AB7BFB"/>
    <w:rsid w:val="00AB7E58"/>
    <w:rsid w:val="00AC0470"/>
    <w:rsid w:val="00AC0DDF"/>
    <w:rsid w:val="00AC196A"/>
    <w:rsid w:val="00AC1B9A"/>
    <w:rsid w:val="00AC1F10"/>
    <w:rsid w:val="00AC3195"/>
    <w:rsid w:val="00AC392F"/>
    <w:rsid w:val="00AC3F81"/>
    <w:rsid w:val="00AC47E9"/>
    <w:rsid w:val="00AC4826"/>
    <w:rsid w:val="00AC6024"/>
    <w:rsid w:val="00AC6253"/>
    <w:rsid w:val="00AC6364"/>
    <w:rsid w:val="00AC6A81"/>
    <w:rsid w:val="00AC6A8F"/>
    <w:rsid w:val="00AD00CF"/>
    <w:rsid w:val="00AD0174"/>
    <w:rsid w:val="00AD098E"/>
    <w:rsid w:val="00AD156B"/>
    <w:rsid w:val="00AD21AA"/>
    <w:rsid w:val="00AD2A36"/>
    <w:rsid w:val="00AD2B8F"/>
    <w:rsid w:val="00AD3D39"/>
    <w:rsid w:val="00AD3F8A"/>
    <w:rsid w:val="00AD4FC1"/>
    <w:rsid w:val="00AD55FA"/>
    <w:rsid w:val="00AD602E"/>
    <w:rsid w:val="00AD67B3"/>
    <w:rsid w:val="00AD733E"/>
    <w:rsid w:val="00AD7CE4"/>
    <w:rsid w:val="00AE03B5"/>
    <w:rsid w:val="00AE0439"/>
    <w:rsid w:val="00AE0543"/>
    <w:rsid w:val="00AE0565"/>
    <w:rsid w:val="00AE07DD"/>
    <w:rsid w:val="00AE0971"/>
    <w:rsid w:val="00AE0D5C"/>
    <w:rsid w:val="00AE13D0"/>
    <w:rsid w:val="00AE1551"/>
    <w:rsid w:val="00AE1CC7"/>
    <w:rsid w:val="00AE24AE"/>
    <w:rsid w:val="00AE25A4"/>
    <w:rsid w:val="00AE29A3"/>
    <w:rsid w:val="00AE2AE7"/>
    <w:rsid w:val="00AE37EE"/>
    <w:rsid w:val="00AE40E5"/>
    <w:rsid w:val="00AE4342"/>
    <w:rsid w:val="00AE45A0"/>
    <w:rsid w:val="00AE4753"/>
    <w:rsid w:val="00AE4FEC"/>
    <w:rsid w:val="00AE6173"/>
    <w:rsid w:val="00AE69C7"/>
    <w:rsid w:val="00AE6B52"/>
    <w:rsid w:val="00AE7856"/>
    <w:rsid w:val="00AE78D1"/>
    <w:rsid w:val="00AE7BBE"/>
    <w:rsid w:val="00AF0B2A"/>
    <w:rsid w:val="00AF25C7"/>
    <w:rsid w:val="00AF2F09"/>
    <w:rsid w:val="00AF392B"/>
    <w:rsid w:val="00AF4D5B"/>
    <w:rsid w:val="00AF4E96"/>
    <w:rsid w:val="00AF54EC"/>
    <w:rsid w:val="00AF5E72"/>
    <w:rsid w:val="00AF62F9"/>
    <w:rsid w:val="00AF748E"/>
    <w:rsid w:val="00B00998"/>
    <w:rsid w:val="00B01259"/>
    <w:rsid w:val="00B01B4F"/>
    <w:rsid w:val="00B01EA1"/>
    <w:rsid w:val="00B02CFC"/>
    <w:rsid w:val="00B03230"/>
    <w:rsid w:val="00B03268"/>
    <w:rsid w:val="00B03750"/>
    <w:rsid w:val="00B038F2"/>
    <w:rsid w:val="00B03A1F"/>
    <w:rsid w:val="00B04158"/>
    <w:rsid w:val="00B04490"/>
    <w:rsid w:val="00B04917"/>
    <w:rsid w:val="00B050A4"/>
    <w:rsid w:val="00B05EC7"/>
    <w:rsid w:val="00B06483"/>
    <w:rsid w:val="00B0653C"/>
    <w:rsid w:val="00B069F8"/>
    <w:rsid w:val="00B069FC"/>
    <w:rsid w:val="00B06CA9"/>
    <w:rsid w:val="00B07B0D"/>
    <w:rsid w:val="00B07EC5"/>
    <w:rsid w:val="00B10BF8"/>
    <w:rsid w:val="00B11045"/>
    <w:rsid w:val="00B112B2"/>
    <w:rsid w:val="00B1243B"/>
    <w:rsid w:val="00B12CBB"/>
    <w:rsid w:val="00B13061"/>
    <w:rsid w:val="00B13665"/>
    <w:rsid w:val="00B13D50"/>
    <w:rsid w:val="00B140EA"/>
    <w:rsid w:val="00B143A2"/>
    <w:rsid w:val="00B14554"/>
    <w:rsid w:val="00B1530D"/>
    <w:rsid w:val="00B15B04"/>
    <w:rsid w:val="00B16354"/>
    <w:rsid w:val="00B168C4"/>
    <w:rsid w:val="00B1703F"/>
    <w:rsid w:val="00B1711B"/>
    <w:rsid w:val="00B20048"/>
    <w:rsid w:val="00B202BE"/>
    <w:rsid w:val="00B20622"/>
    <w:rsid w:val="00B2068D"/>
    <w:rsid w:val="00B2079C"/>
    <w:rsid w:val="00B21975"/>
    <w:rsid w:val="00B21B81"/>
    <w:rsid w:val="00B222A7"/>
    <w:rsid w:val="00B227C2"/>
    <w:rsid w:val="00B22B05"/>
    <w:rsid w:val="00B23244"/>
    <w:rsid w:val="00B23679"/>
    <w:rsid w:val="00B23B9C"/>
    <w:rsid w:val="00B242A0"/>
    <w:rsid w:val="00B243E9"/>
    <w:rsid w:val="00B2498B"/>
    <w:rsid w:val="00B24CCA"/>
    <w:rsid w:val="00B261DF"/>
    <w:rsid w:val="00B26913"/>
    <w:rsid w:val="00B26DAB"/>
    <w:rsid w:val="00B2712C"/>
    <w:rsid w:val="00B271A3"/>
    <w:rsid w:val="00B27C6C"/>
    <w:rsid w:val="00B305D7"/>
    <w:rsid w:val="00B309BC"/>
    <w:rsid w:val="00B30C37"/>
    <w:rsid w:val="00B30D14"/>
    <w:rsid w:val="00B30F58"/>
    <w:rsid w:val="00B3119D"/>
    <w:rsid w:val="00B31291"/>
    <w:rsid w:val="00B316C8"/>
    <w:rsid w:val="00B318DF"/>
    <w:rsid w:val="00B323FD"/>
    <w:rsid w:val="00B32499"/>
    <w:rsid w:val="00B32549"/>
    <w:rsid w:val="00B32A55"/>
    <w:rsid w:val="00B338CE"/>
    <w:rsid w:val="00B33A58"/>
    <w:rsid w:val="00B33CBB"/>
    <w:rsid w:val="00B33FFD"/>
    <w:rsid w:val="00B34032"/>
    <w:rsid w:val="00B340AC"/>
    <w:rsid w:val="00B34B05"/>
    <w:rsid w:val="00B34B48"/>
    <w:rsid w:val="00B34E83"/>
    <w:rsid w:val="00B35333"/>
    <w:rsid w:val="00B35507"/>
    <w:rsid w:val="00B35562"/>
    <w:rsid w:val="00B356CC"/>
    <w:rsid w:val="00B35949"/>
    <w:rsid w:val="00B35E1A"/>
    <w:rsid w:val="00B3620C"/>
    <w:rsid w:val="00B36321"/>
    <w:rsid w:val="00B36CE1"/>
    <w:rsid w:val="00B371CD"/>
    <w:rsid w:val="00B37386"/>
    <w:rsid w:val="00B3772C"/>
    <w:rsid w:val="00B37842"/>
    <w:rsid w:val="00B4311D"/>
    <w:rsid w:val="00B43A65"/>
    <w:rsid w:val="00B43AFF"/>
    <w:rsid w:val="00B43B10"/>
    <w:rsid w:val="00B43F00"/>
    <w:rsid w:val="00B45214"/>
    <w:rsid w:val="00B454DA"/>
    <w:rsid w:val="00B46503"/>
    <w:rsid w:val="00B47106"/>
    <w:rsid w:val="00B47B82"/>
    <w:rsid w:val="00B50B91"/>
    <w:rsid w:val="00B50E08"/>
    <w:rsid w:val="00B51FF3"/>
    <w:rsid w:val="00B5253D"/>
    <w:rsid w:val="00B528E7"/>
    <w:rsid w:val="00B53712"/>
    <w:rsid w:val="00B53900"/>
    <w:rsid w:val="00B53C44"/>
    <w:rsid w:val="00B54711"/>
    <w:rsid w:val="00B54F7D"/>
    <w:rsid w:val="00B55E18"/>
    <w:rsid w:val="00B56E7C"/>
    <w:rsid w:val="00B573E1"/>
    <w:rsid w:val="00B57A60"/>
    <w:rsid w:val="00B60303"/>
    <w:rsid w:val="00B60730"/>
    <w:rsid w:val="00B60808"/>
    <w:rsid w:val="00B62242"/>
    <w:rsid w:val="00B62C6D"/>
    <w:rsid w:val="00B635D0"/>
    <w:rsid w:val="00B6400E"/>
    <w:rsid w:val="00B640FC"/>
    <w:rsid w:val="00B64FE6"/>
    <w:rsid w:val="00B65328"/>
    <w:rsid w:val="00B65B4D"/>
    <w:rsid w:val="00B65D1D"/>
    <w:rsid w:val="00B666EC"/>
    <w:rsid w:val="00B667A8"/>
    <w:rsid w:val="00B67076"/>
    <w:rsid w:val="00B67399"/>
    <w:rsid w:val="00B70204"/>
    <w:rsid w:val="00B70FBB"/>
    <w:rsid w:val="00B71532"/>
    <w:rsid w:val="00B71B1A"/>
    <w:rsid w:val="00B72223"/>
    <w:rsid w:val="00B72F5B"/>
    <w:rsid w:val="00B7351E"/>
    <w:rsid w:val="00B74401"/>
    <w:rsid w:val="00B744B1"/>
    <w:rsid w:val="00B74AAE"/>
    <w:rsid w:val="00B760FA"/>
    <w:rsid w:val="00B76B10"/>
    <w:rsid w:val="00B76C18"/>
    <w:rsid w:val="00B76D7B"/>
    <w:rsid w:val="00B775B8"/>
    <w:rsid w:val="00B779EF"/>
    <w:rsid w:val="00B77ED4"/>
    <w:rsid w:val="00B80741"/>
    <w:rsid w:val="00B808B6"/>
    <w:rsid w:val="00B809C6"/>
    <w:rsid w:val="00B80B22"/>
    <w:rsid w:val="00B810BB"/>
    <w:rsid w:val="00B81578"/>
    <w:rsid w:val="00B81A99"/>
    <w:rsid w:val="00B81BD8"/>
    <w:rsid w:val="00B8212F"/>
    <w:rsid w:val="00B8248A"/>
    <w:rsid w:val="00B825E8"/>
    <w:rsid w:val="00B82AE2"/>
    <w:rsid w:val="00B841E5"/>
    <w:rsid w:val="00B84576"/>
    <w:rsid w:val="00B84C37"/>
    <w:rsid w:val="00B84C8A"/>
    <w:rsid w:val="00B84E10"/>
    <w:rsid w:val="00B84EA2"/>
    <w:rsid w:val="00B85B20"/>
    <w:rsid w:val="00B85EF6"/>
    <w:rsid w:val="00B8679C"/>
    <w:rsid w:val="00B870B9"/>
    <w:rsid w:val="00B9017C"/>
    <w:rsid w:val="00B916CB"/>
    <w:rsid w:val="00B9179B"/>
    <w:rsid w:val="00B91CF3"/>
    <w:rsid w:val="00B92844"/>
    <w:rsid w:val="00B92D35"/>
    <w:rsid w:val="00B9351F"/>
    <w:rsid w:val="00B95D35"/>
    <w:rsid w:val="00B966F3"/>
    <w:rsid w:val="00B967A0"/>
    <w:rsid w:val="00B96944"/>
    <w:rsid w:val="00B97A5F"/>
    <w:rsid w:val="00BA071E"/>
    <w:rsid w:val="00BA1C06"/>
    <w:rsid w:val="00BA2221"/>
    <w:rsid w:val="00BA26F8"/>
    <w:rsid w:val="00BA2896"/>
    <w:rsid w:val="00BA2B72"/>
    <w:rsid w:val="00BA2C1A"/>
    <w:rsid w:val="00BA3727"/>
    <w:rsid w:val="00BA41F9"/>
    <w:rsid w:val="00BA4DC8"/>
    <w:rsid w:val="00BA4EBF"/>
    <w:rsid w:val="00BA4F2F"/>
    <w:rsid w:val="00BA52A0"/>
    <w:rsid w:val="00BA57F4"/>
    <w:rsid w:val="00BA586B"/>
    <w:rsid w:val="00BA59B6"/>
    <w:rsid w:val="00BA64F1"/>
    <w:rsid w:val="00BA6706"/>
    <w:rsid w:val="00BA6902"/>
    <w:rsid w:val="00BA7B78"/>
    <w:rsid w:val="00BB00C0"/>
    <w:rsid w:val="00BB0D2D"/>
    <w:rsid w:val="00BB16EC"/>
    <w:rsid w:val="00BB1A52"/>
    <w:rsid w:val="00BB2779"/>
    <w:rsid w:val="00BB3424"/>
    <w:rsid w:val="00BB3522"/>
    <w:rsid w:val="00BB370E"/>
    <w:rsid w:val="00BB4117"/>
    <w:rsid w:val="00BB4360"/>
    <w:rsid w:val="00BB4C99"/>
    <w:rsid w:val="00BB50C5"/>
    <w:rsid w:val="00BB5577"/>
    <w:rsid w:val="00BB5703"/>
    <w:rsid w:val="00BB5854"/>
    <w:rsid w:val="00BB5E62"/>
    <w:rsid w:val="00BB624E"/>
    <w:rsid w:val="00BB6EAE"/>
    <w:rsid w:val="00BB74FD"/>
    <w:rsid w:val="00BB7EA8"/>
    <w:rsid w:val="00BC000F"/>
    <w:rsid w:val="00BC077A"/>
    <w:rsid w:val="00BC0A2A"/>
    <w:rsid w:val="00BC1A7E"/>
    <w:rsid w:val="00BC1E14"/>
    <w:rsid w:val="00BC1F41"/>
    <w:rsid w:val="00BC226C"/>
    <w:rsid w:val="00BC22A9"/>
    <w:rsid w:val="00BC2CE2"/>
    <w:rsid w:val="00BC2E36"/>
    <w:rsid w:val="00BC43D6"/>
    <w:rsid w:val="00BC465A"/>
    <w:rsid w:val="00BC4760"/>
    <w:rsid w:val="00BC4E3C"/>
    <w:rsid w:val="00BC516E"/>
    <w:rsid w:val="00BC74C2"/>
    <w:rsid w:val="00BC780F"/>
    <w:rsid w:val="00BC7D4F"/>
    <w:rsid w:val="00BC7FAB"/>
    <w:rsid w:val="00BD051D"/>
    <w:rsid w:val="00BD0DF8"/>
    <w:rsid w:val="00BD124F"/>
    <w:rsid w:val="00BD153B"/>
    <w:rsid w:val="00BD15F9"/>
    <w:rsid w:val="00BD16F4"/>
    <w:rsid w:val="00BD1B55"/>
    <w:rsid w:val="00BD3C18"/>
    <w:rsid w:val="00BD3FAF"/>
    <w:rsid w:val="00BD43C3"/>
    <w:rsid w:val="00BD46ED"/>
    <w:rsid w:val="00BD49F4"/>
    <w:rsid w:val="00BD5127"/>
    <w:rsid w:val="00BD52F2"/>
    <w:rsid w:val="00BD5351"/>
    <w:rsid w:val="00BD5490"/>
    <w:rsid w:val="00BD5F01"/>
    <w:rsid w:val="00BD6A83"/>
    <w:rsid w:val="00BD6D9B"/>
    <w:rsid w:val="00BD77CA"/>
    <w:rsid w:val="00BD7A2E"/>
    <w:rsid w:val="00BD7A83"/>
    <w:rsid w:val="00BE018D"/>
    <w:rsid w:val="00BE0AA8"/>
    <w:rsid w:val="00BE102B"/>
    <w:rsid w:val="00BE162B"/>
    <w:rsid w:val="00BE165B"/>
    <w:rsid w:val="00BE1BC4"/>
    <w:rsid w:val="00BE1CB4"/>
    <w:rsid w:val="00BE2310"/>
    <w:rsid w:val="00BE372A"/>
    <w:rsid w:val="00BE3A4D"/>
    <w:rsid w:val="00BE3DE3"/>
    <w:rsid w:val="00BE3E7D"/>
    <w:rsid w:val="00BE3FAE"/>
    <w:rsid w:val="00BE4D0E"/>
    <w:rsid w:val="00BE6033"/>
    <w:rsid w:val="00BE66D6"/>
    <w:rsid w:val="00BE71C4"/>
    <w:rsid w:val="00BE720D"/>
    <w:rsid w:val="00BE74F1"/>
    <w:rsid w:val="00BE7A2B"/>
    <w:rsid w:val="00BE7AD5"/>
    <w:rsid w:val="00BE7F74"/>
    <w:rsid w:val="00BF0C86"/>
    <w:rsid w:val="00BF0F17"/>
    <w:rsid w:val="00BF10BD"/>
    <w:rsid w:val="00BF10E9"/>
    <w:rsid w:val="00BF11D6"/>
    <w:rsid w:val="00BF1843"/>
    <w:rsid w:val="00BF25A4"/>
    <w:rsid w:val="00BF2E81"/>
    <w:rsid w:val="00BF3802"/>
    <w:rsid w:val="00BF5250"/>
    <w:rsid w:val="00BF55DD"/>
    <w:rsid w:val="00BF5AE7"/>
    <w:rsid w:val="00BF5B47"/>
    <w:rsid w:val="00BF673F"/>
    <w:rsid w:val="00BF6FA6"/>
    <w:rsid w:val="00BF7625"/>
    <w:rsid w:val="00BF7A15"/>
    <w:rsid w:val="00C001E2"/>
    <w:rsid w:val="00C00212"/>
    <w:rsid w:val="00C002AC"/>
    <w:rsid w:val="00C0117B"/>
    <w:rsid w:val="00C01C46"/>
    <w:rsid w:val="00C02412"/>
    <w:rsid w:val="00C0300A"/>
    <w:rsid w:val="00C03808"/>
    <w:rsid w:val="00C04272"/>
    <w:rsid w:val="00C045D0"/>
    <w:rsid w:val="00C049CF"/>
    <w:rsid w:val="00C04B31"/>
    <w:rsid w:val="00C04B5D"/>
    <w:rsid w:val="00C04D0A"/>
    <w:rsid w:val="00C05077"/>
    <w:rsid w:val="00C058B1"/>
    <w:rsid w:val="00C05ECA"/>
    <w:rsid w:val="00C06450"/>
    <w:rsid w:val="00C06B3F"/>
    <w:rsid w:val="00C06BB1"/>
    <w:rsid w:val="00C071E9"/>
    <w:rsid w:val="00C07D8E"/>
    <w:rsid w:val="00C10F4E"/>
    <w:rsid w:val="00C114D3"/>
    <w:rsid w:val="00C11ECB"/>
    <w:rsid w:val="00C12D1F"/>
    <w:rsid w:val="00C12E68"/>
    <w:rsid w:val="00C13316"/>
    <w:rsid w:val="00C13C44"/>
    <w:rsid w:val="00C13C7F"/>
    <w:rsid w:val="00C14134"/>
    <w:rsid w:val="00C1480A"/>
    <w:rsid w:val="00C14B0A"/>
    <w:rsid w:val="00C15A8F"/>
    <w:rsid w:val="00C15DA5"/>
    <w:rsid w:val="00C1620C"/>
    <w:rsid w:val="00C1637E"/>
    <w:rsid w:val="00C16402"/>
    <w:rsid w:val="00C16420"/>
    <w:rsid w:val="00C16A7A"/>
    <w:rsid w:val="00C16AC5"/>
    <w:rsid w:val="00C17893"/>
    <w:rsid w:val="00C17DA5"/>
    <w:rsid w:val="00C20F36"/>
    <w:rsid w:val="00C21419"/>
    <w:rsid w:val="00C218E4"/>
    <w:rsid w:val="00C223F6"/>
    <w:rsid w:val="00C22CE6"/>
    <w:rsid w:val="00C239AF"/>
    <w:rsid w:val="00C23CE3"/>
    <w:rsid w:val="00C24AEE"/>
    <w:rsid w:val="00C24B33"/>
    <w:rsid w:val="00C24EF0"/>
    <w:rsid w:val="00C253BD"/>
    <w:rsid w:val="00C2570B"/>
    <w:rsid w:val="00C25BD6"/>
    <w:rsid w:val="00C25CCA"/>
    <w:rsid w:val="00C26073"/>
    <w:rsid w:val="00C26622"/>
    <w:rsid w:val="00C268F7"/>
    <w:rsid w:val="00C26E26"/>
    <w:rsid w:val="00C26E69"/>
    <w:rsid w:val="00C3071C"/>
    <w:rsid w:val="00C30E5A"/>
    <w:rsid w:val="00C31598"/>
    <w:rsid w:val="00C31869"/>
    <w:rsid w:val="00C31912"/>
    <w:rsid w:val="00C33AAB"/>
    <w:rsid w:val="00C33CF7"/>
    <w:rsid w:val="00C33E0A"/>
    <w:rsid w:val="00C34AB6"/>
    <w:rsid w:val="00C34E71"/>
    <w:rsid w:val="00C34EC7"/>
    <w:rsid w:val="00C353AA"/>
    <w:rsid w:val="00C35F6A"/>
    <w:rsid w:val="00C36925"/>
    <w:rsid w:val="00C36AEC"/>
    <w:rsid w:val="00C37004"/>
    <w:rsid w:val="00C37367"/>
    <w:rsid w:val="00C3739C"/>
    <w:rsid w:val="00C378A0"/>
    <w:rsid w:val="00C379A1"/>
    <w:rsid w:val="00C37EAB"/>
    <w:rsid w:val="00C4096C"/>
    <w:rsid w:val="00C40D6B"/>
    <w:rsid w:val="00C41C65"/>
    <w:rsid w:val="00C41F97"/>
    <w:rsid w:val="00C42223"/>
    <w:rsid w:val="00C423F4"/>
    <w:rsid w:val="00C42730"/>
    <w:rsid w:val="00C42A2B"/>
    <w:rsid w:val="00C4301A"/>
    <w:rsid w:val="00C43A72"/>
    <w:rsid w:val="00C43EAA"/>
    <w:rsid w:val="00C448DB"/>
    <w:rsid w:val="00C4611D"/>
    <w:rsid w:val="00C46411"/>
    <w:rsid w:val="00C4650A"/>
    <w:rsid w:val="00C502DF"/>
    <w:rsid w:val="00C50564"/>
    <w:rsid w:val="00C51090"/>
    <w:rsid w:val="00C51124"/>
    <w:rsid w:val="00C515F0"/>
    <w:rsid w:val="00C51C46"/>
    <w:rsid w:val="00C51CEC"/>
    <w:rsid w:val="00C52E6E"/>
    <w:rsid w:val="00C52EE0"/>
    <w:rsid w:val="00C52FA6"/>
    <w:rsid w:val="00C534D4"/>
    <w:rsid w:val="00C53696"/>
    <w:rsid w:val="00C53928"/>
    <w:rsid w:val="00C53A9C"/>
    <w:rsid w:val="00C554B6"/>
    <w:rsid w:val="00C562EB"/>
    <w:rsid w:val="00C563DA"/>
    <w:rsid w:val="00C565DF"/>
    <w:rsid w:val="00C56918"/>
    <w:rsid w:val="00C56BDC"/>
    <w:rsid w:val="00C572BA"/>
    <w:rsid w:val="00C57320"/>
    <w:rsid w:val="00C6063F"/>
    <w:rsid w:val="00C61238"/>
    <w:rsid w:val="00C619E3"/>
    <w:rsid w:val="00C61CF2"/>
    <w:rsid w:val="00C62AD2"/>
    <w:rsid w:val="00C63697"/>
    <w:rsid w:val="00C6374C"/>
    <w:rsid w:val="00C64A99"/>
    <w:rsid w:val="00C6502C"/>
    <w:rsid w:val="00C65620"/>
    <w:rsid w:val="00C65C4F"/>
    <w:rsid w:val="00C6618E"/>
    <w:rsid w:val="00C669D7"/>
    <w:rsid w:val="00C67354"/>
    <w:rsid w:val="00C67B72"/>
    <w:rsid w:val="00C70549"/>
    <w:rsid w:val="00C7054A"/>
    <w:rsid w:val="00C70C0A"/>
    <w:rsid w:val="00C72875"/>
    <w:rsid w:val="00C72CE8"/>
    <w:rsid w:val="00C72D4A"/>
    <w:rsid w:val="00C72EB3"/>
    <w:rsid w:val="00C731E1"/>
    <w:rsid w:val="00C736C0"/>
    <w:rsid w:val="00C7393F"/>
    <w:rsid w:val="00C74177"/>
    <w:rsid w:val="00C764A5"/>
    <w:rsid w:val="00C76783"/>
    <w:rsid w:val="00C77465"/>
    <w:rsid w:val="00C775DD"/>
    <w:rsid w:val="00C77F9E"/>
    <w:rsid w:val="00C8009B"/>
    <w:rsid w:val="00C80AF5"/>
    <w:rsid w:val="00C80EAE"/>
    <w:rsid w:val="00C817A2"/>
    <w:rsid w:val="00C82F00"/>
    <w:rsid w:val="00C832CB"/>
    <w:rsid w:val="00C83887"/>
    <w:rsid w:val="00C83FC7"/>
    <w:rsid w:val="00C849CC"/>
    <w:rsid w:val="00C84E8F"/>
    <w:rsid w:val="00C8513E"/>
    <w:rsid w:val="00C86D7A"/>
    <w:rsid w:val="00C86D84"/>
    <w:rsid w:val="00C87934"/>
    <w:rsid w:val="00C903A0"/>
    <w:rsid w:val="00C905D5"/>
    <w:rsid w:val="00C907D8"/>
    <w:rsid w:val="00C90BF5"/>
    <w:rsid w:val="00C9137D"/>
    <w:rsid w:val="00C91384"/>
    <w:rsid w:val="00C92568"/>
    <w:rsid w:val="00C9262F"/>
    <w:rsid w:val="00C92A32"/>
    <w:rsid w:val="00C92B60"/>
    <w:rsid w:val="00C92EA4"/>
    <w:rsid w:val="00C93D31"/>
    <w:rsid w:val="00C943AD"/>
    <w:rsid w:val="00C94A72"/>
    <w:rsid w:val="00C94B51"/>
    <w:rsid w:val="00C94BFF"/>
    <w:rsid w:val="00C94C60"/>
    <w:rsid w:val="00C9522D"/>
    <w:rsid w:val="00C977B1"/>
    <w:rsid w:val="00C97B59"/>
    <w:rsid w:val="00CA0ACB"/>
    <w:rsid w:val="00CA0C43"/>
    <w:rsid w:val="00CA0C8C"/>
    <w:rsid w:val="00CA1ABF"/>
    <w:rsid w:val="00CA1BEC"/>
    <w:rsid w:val="00CA232D"/>
    <w:rsid w:val="00CA2474"/>
    <w:rsid w:val="00CA2F5B"/>
    <w:rsid w:val="00CA4065"/>
    <w:rsid w:val="00CA4674"/>
    <w:rsid w:val="00CA50CF"/>
    <w:rsid w:val="00CA6586"/>
    <w:rsid w:val="00CA67A1"/>
    <w:rsid w:val="00CA692C"/>
    <w:rsid w:val="00CA70F7"/>
    <w:rsid w:val="00CA7102"/>
    <w:rsid w:val="00CA7654"/>
    <w:rsid w:val="00CA78B4"/>
    <w:rsid w:val="00CA7FBC"/>
    <w:rsid w:val="00CB0388"/>
    <w:rsid w:val="00CB0809"/>
    <w:rsid w:val="00CB0F1C"/>
    <w:rsid w:val="00CB1B02"/>
    <w:rsid w:val="00CB1F6F"/>
    <w:rsid w:val="00CB2008"/>
    <w:rsid w:val="00CB2143"/>
    <w:rsid w:val="00CB21C7"/>
    <w:rsid w:val="00CB2626"/>
    <w:rsid w:val="00CB2F6A"/>
    <w:rsid w:val="00CB34B8"/>
    <w:rsid w:val="00CB3837"/>
    <w:rsid w:val="00CB38CC"/>
    <w:rsid w:val="00CB4995"/>
    <w:rsid w:val="00CB53F6"/>
    <w:rsid w:val="00CB5607"/>
    <w:rsid w:val="00CB57A8"/>
    <w:rsid w:val="00CB5D29"/>
    <w:rsid w:val="00CB74DF"/>
    <w:rsid w:val="00CB77F1"/>
    <w:rsid w:val="00CB7A54"/>
    <w:rsid w:val="00CB7CE3"/>
    <w:rsid w:val="00CB7F95"/>
    <w:rsid w:val="00CC036F"/>
    <w:rsid w:val="00CC0428"/>
    <w:rsid w:val="00CC1219"/>
    <w:rsid w:val="00CC1472"/>
    <w:rsid w:val="00CC172D"/>
    <w:rsid w:val="00CC1CB0"/>
    <w:rsid w:val="00CC29B0"/>
    <w:rsid w:val="00CC2CDF"/>
    <w:rsid w:val="00CC31FD"/>
    <w:rsid w:val="00CC3833"/>
    <w:rsid w:val="00CC3B8D"/>
    <w:rsid w:val="00CC3C0B"/>
    <w:rsid w:val="00CC3EDF"/>
    <w:rsid w:val="00CC407D"/>
    <w:rsid w:val="00CC4094"/>
    <w:rsid w:val="00CC4190"/>
    <w:rsid w:val="00CC4387"/>
    <w:rsid w:val="00CC581A"/>
    <w:rsid w:val="00CC5C22"/>
    <w:rsid w:val="00CC5D91"/>
    <w:rsid w:val="00CD19AE"/>
    <w:rsid w:val="00CD26E6"/>
    <w:rsid w:val="00CD2B71"/>
    <w:rsid w:val="00CD2CA0"/>
    <w:rsid w:val="00CD3082"/>
    <w:rsid w:val="00CD3ECA"/>
    <w:rsid w:val="00CD47EF"/>
    <w:rsid w:val="00CD4E56"/>
    <w:rsid w:val="00CD4EC9"/>
    <w:rsid w:val="00CD5116"/>
    <w:rsid w:val="00CD543C"/>
    <w:rsid w:val="00CD5508"/>
    <w:rsid w:val="00CD567C"/>
    <w:rsid w:val="00CD5682"/>
    <w:rsid w:val="00CD56AF"/>
    <w:rsid w:val="00CD57C9"/>
    <w:rsid w:val="00CD65E7"/>
    <w:rsid w:val="00CD6C75"/>
    <w:rsid w:val="00CD7168"/>
    <w:rsid w:val="00CD7469"/>
    <w:rsid w:val="00CD79C8"/>
    <w:rsid w:val="00CD7A38"/>
    <w:rsid w:val="00CE04D2"/>
    <w:rsid w:val="00CE16E5"/>
    <w:rsid w:val="00CE178D"/>
    <w:rsid w:val="00CE2AEE"/>
    <w:rsid w:val="00CE4232"/>
    <w:rsid w:val="00CE5D38"/>
    <w:rsid w:val="00CE5F68"/>
    <w:rsid w:val="00CE63E3"/>
    <w:rsid w:val="00CE720B"/>
    <w:rsid w:val="00CF02D7"/>
    <w:rsid w:val="00CF1516"/>
    <w:rsid w:val="00CF165B"/>
    <w:rsid w:val="00CF18AC"/>
    <w:rsid w:val="00CF1A1A"/>
    <w:rsid w:val="00CF220C"/>
    <w:rsid w:val="00CF241A"/>
    <w:rsid w:val="00CF3372"/>
    <w:rsid w:val="00CF438C"/>
    <w:rsid w:val="00CF4563"/>
    <w:rsid w:val="00CF49E4"/>
    <w:rsid w:val="00CF5363"/>
    <w:rsid w:val="00CF54B3"/>
    <w:rsid w:val="00CF558D"/>
    <w:rsid w:val="00CF60CC"/>
    <w:rsid w:val="00CF61A5"/>
    <w:rsid w:val="00CF6327"/>
    <w:rsid w:val="00CF70B6"/>
    <w:rsid w:val="00CF7A56"/>
    <w:rsid w:val="00CF7EAE"/>
    <w:rsid w:val="00D003FD"/>
    <w:rsid w:val="00D005BE"/>
    <w:rsid w:val="00D0198D"/>
    <w:rsid w:val="00D01A30"/>
    <w:rsid w:val="00D01A9A"/>
    <w:rsid w:val="00D01C21"/>
    <w:rsid w:val="00D0384A"/>
    <w:rsid w:val="00D03D6B"/>
    <w:rsid w:val="00D042E9"/>
    <w:rsid w:val="00D04BBD"/>
    <w:rsid w:val="00D0588A"/>
    <w:rsid w:val="00D05C95"/>
    <w:rsid w:val="00D05DDC"/>
    <w:rsid w:val="00D05F25"/>
    <w:rsid w:val="00D0627E"/>
    <w:rsid w:val="00D070E1"/>
    <w:rsid w:val="00D07B55"/>
    <w:rsid w:val="00D1020E"/>
    <w:rsid w:val="00D10CEB"/>
    <w:rsid w:val="00D111D4"/>
    <w:rsid w:val="00D1243B"/>
    <w:rsid w:val="00D136CD"/>
    <w:rsid w:val="00D13D01"/>
    <w:rsid w:val="00D13EDB"/>
    <w:rsid w:val="00D145DC"/>
    <w:rsid w:val="00D14810"/>
    <w:rsid w:val="00D14907"/>
    <w:rsid w:val="00D14AA4"/>
    <w:rsid w:val="00D14BAF"/>
    <w:rsid w:val="00D15D60"/>
    <w:rsid w:val="00D15DA2"/>
    <w:rsid w:val="00D16480"/>
    <w:rsid w:val="00D16FDE"/>
    <w:rsid w:val="00D173C4"/>
    <w:rsid w:val="00D17B66"/>
    <w:rsid w:val="00D200C1"/>
    <w:rsid w:val="00D206A7"/>
    <w:rsid w:val="00D20758"/>
    <w:rsid w:val="00D209E6"/>
    <w:rsid w:val="00D215D5"/>
    <w:rsid w:val="00D21AC6"/>
    <w:rsid w:val="00D22A0A"/>
    <w:rsid w:val="00D241F0"/>
    <w:rsid w:val="00D24556"/>
    <w:rsid w:val="00D2624A"/>
    <w:rsid w:val="00D26482"/>
    <w:rsid w:val="00D264E9"/>
    <w:rsid w:val="00D277B5"/>
    <w:rsid w:val="00D277EE"/>
    <w:rsid w:val="00D30ECE"/>
    <w:rsid w:val="00D31199"/>
    <w:rsid w:val="00D311C4"/>
    <w:rsid w:val="00D329A0"/>
    <w:rsid w:val="00D32AD9"/>
    <w:rsid w:val="00D32AE8"/>
    <w:rsid w:val="00D32DB2"/>
    <w:rsid w:val="00D3335D"/>
    <w:rsid w:val="00D33963"/>
    <w:rsid w:val="00D33A74"/>
    <w:rsid w:val="00D33DC1"/>
    <w:rsid w:val="00D33F7D"/>
    <w:rsid w:val="00D34B52"/>
    <w:rsid w:val="00D35B81"/>
    <w:rsid w:val="00D35FDF"/>
    <w:rsid w:val="00D36314"/>
    <w:rsid w:val="00D36322"/>
    <w:rsid w:val="00D3642F"/>
    <w:rsid w:val="00D36E63"/>
    <w:rsid w:val="00D37430"/>
    <w:rsid w:val="00D3751A"/>
    <w:rsid w:val="00D376DD"/>
    <w:rsid w:val="00D406E8"/>
    <w:rsid w:val="00D40A83"/>
    <w:rsid w:val="00D40FD2"/>
    <w:rsid w:val="00D42363"/>
    <w:rsid w:val="00D42C05"/>
    <w:rsid w:val="00D4325D"/>
    <w:rsid w:val="00D4348B"/>
    <w:rsid w:val="00D44518"/>
    <w:rsid w:val="00D446E6"/>
    <w:rsid w:val="00D447CF"/>
    <w:rsid w:val="00D44FBB"/>
    <w:rsid w:val="00D450C8"/>
    <w:rsid w:val="00D451B1"/>
    <w:rsid w:val="00D452F2"/>
    <w:rsid w:val="00D45509"/>
    <w:rsid w:val="00D463AB"/>
    <w:rsid w:val="00D463F7"/>
    <w:rsid w:val="00D46F5C"/>
    <w:rsid w:val="00D478B3"/>
    <w:rsid w:val="00D479D4"/>
    <w:rsid w:val="00D47BC0"/>
    <w:rsid w:val="00D50829"/>
    <w:rsid w:val="00D5239B"/>
    <w:rsid w:val="00D528DD"/>
    <w:rsid w:val="00D5294A"/>
    <w:rsid w:val="00D52ABE"/>
    <w:rsid w:val="00D530C0"/>
    <w:rsid w:val="00D53396"/>
    <w:rsid w:val="00D533B9"/>
    <w:rsid w:val="00D536BE"/>
    <w:rsid w:val="00D538E3"/>
    <w:rsid w:val="00D53A72"/>
    <w:rsid w:val="00D53B67"/>
    <w:rsid w:val="00D53CD7"/>
    <w:rsid w:val="00D5449C"/>
    <w:rsid w:val="00D55177"/>
    <w:rsid w:val="00D55ABE"/>
    <w:rsid w:val="00D5610A"/>
    <w:rsid w:val="00D56519"/>
    <w:rsid w:val="00D574BA"/>
    <w:rsid w:val="00D57FEC"/>
    <w:rsid w:val="00D602A9"/>
    <w:rsid w:val="00D60656"/>
    <w:rsid w:val="00D6092A"/>
    <w:rsid w:val="00D61321"/>
    <w:rsid w:val="00D614FD"/>
    <w:rsid w:val="00D616C4"/>
    <w:rsid w:val="00D62AB1"/>
    <w:rsid w:val="00D62DF1"/>
    <w:rsid w:val="00D6318C"/>
    <w:rsid w:val="00D631FA"/>
    <w:rsid w:val="00D6353A"/>
    <w:rsid w:val="00D63C07"/>
    <w:rsid w:val="00D63E2F"/>
    <w:rsid w:val="00D650DB"/>
    <w:rsid w:val="00D651FF"/>
    <w:rsid w:val="00D65E74"/>
    <w:rsid w:val="00D66343"/>
    <w:rsid w:val="00D66B59"/>
    <w:rsid w:val="00D6700C"/>
    <w:rsid w:val="00D6746D"/>
    <w:rsid w:val="00D703FA"/>
    <w:rsid w:val="00D7049F"/>
    <w:rsid w:val="00D716D9"/>
    <w:rsid w:val="00D71949"/>
    <w:rsid w:val="00D72132"/>
    <w:rsid w:val="00D724E8"/>
    <w:rsid w:val="00D726B7"/>
    <w:rsid w:val="00D72A17"/>
    <w:rsid w:val="00D735B1"/>
    <w:rsid w:val="00D740FB"/>
    <w:rsid w:val="00D741D5"/>
    <w:rsid w:val="00D74E62"/>
    <w:rsid w:val="00D7576E"/>
    <w:rsid w:val="00D765A2"/>
    <w:rsid w:val="00D767FF"/>
    <w:rsid w:val="00D769A9"/>
    <w:rsid w:val="00D77D47"/>
    <w:rsid w:val="00D810B3"/>
    <w:rsid w:val="00D82009"/>
    <w:rsid w:val="00D82235"/>
    <w:rsid w:val="00D8266E"/>
    <w:rsid w:val="00D82FAF"/>
    <w:rsid w:val="00D83428"/>
    <w:rsid w:val="00D84CB1"/>
    <w:rsid w:val="00D84CCA"/>
    <w:rsid w:val="00D84CF7"/>
    <w:rsid w:val="00D84E44"/>
    <w:rsid w:val="00D85291"/>
    <w:rsid w:val="00D856BF"/>
    <w:rsid w:val="00D85DC3"/>
    <w:rsid w:val="00D86174"/>
    <w:rsid w:val="00D8631C"/>
    <w:rsid w:val="00D865A7"/>
    <w:rsid w:val="00D86866"/>
    <w:rsid w:val="00D87183"/>
    <w:rsid w:val="00D871A9"/>
    <w:rsid w:val="00D872A9"/>
    <w:rsid w:val="00D876BF"/>
    <w:rsid w:val="00D87A5E"/>
    <w:rsid w:val="00D87E31"/>
    <w:rsid w:val="00D900B0"/>
    <w:rsid w:val="00D90A7B"/>
    <w:rsid w:val="00D90EBD"/>
    <w:rsid w:val="00D919C9"/>
    <w:rsid w:val="00D91AE2"/>
    <w:rsid w:val="00D91E57"/>
    <w:rsid w:val="00D92401"/>
    <w:rsid w:val="00D927CA"/>
    <w:rsid w:val="00D92BC4"/>
    <w:rsid w:val="00D92D53"/>
    <w:rsid w:val="00D93092"/>
    <w:rsid w:val="00D939B4"/>
    <w:rsid w:val="00D93E54"/>
    <w:rsid w:val="00D94D7E"/>
    <w:rsid w:val="00D952BD"/>
    <w:rsid w:val="00D956D0"/>
    <w:rsid w:val="00D96462"/>
    <w:rsid w:val="00D967D8"/>
    <w:rsid w:val="00D976CA"/>
    <w:rsid w:val="00DA1427"/>
    <w:rsid w:val="00DA19A7"/>
    <w:rsid w:val="00DA205A"/>
    <w:rsid w:val="00DA2207"/>
    <w:rsid w:val="00DA23D8"/>
    <w:rsid w:val="00DA2758"/>
    <w:rsid w:val="00DA2C21"/>
    <w:rsid w:val="00DA2E46"/>
    <w:rsid w:val="00DA42F4"/>
    <w:rsid w:val="00DA4409"/>
    <w:rsid w:val="00DA49D9"/>
    <w:rsid w:val="00DA552A"/>
    <w:rsid w:val="00DA569D"/>
    <w:rsid w:val="00DA5D4A"/>
    <w:rsid w:val="00DA6279"/>
    <w:rsid w:val="00DB0079"/>
    <w:rsid w:val="00DB0769"/>
    <w:rsid w:val="00DB1407"/>
    <w:rsid w:val="00DB1708"/>
    <w:rsid w:val="00DB1D77"/>
    <w:rsid w:val="00DB3608"/>
    <w:rsid w:val="00DB3B4A"/>
    <w:rsid w:val="00DB3C97"/>
    <w:rsid w:val="00DB3F98"/>
    <w:rsid w:val="00DB4047"/>
    <w:rsid w:val="00DB410E"/>
    <w:rsid w:val="00DB464A"/>
    <w:rsid w:val="00DB46FC"/>
    <w:rsid w:val="00DB4C0C"/>
    <w:rsid w:val="00DB4DAC"/>
    <w:rsid w:val="00DB4F0C"/>
    <w:rsid w:val="00DB5523"/>
    <w:rsid w:val="00DB5B8A"/>
    <w:rsid w:val="00DB5EE2"/>
    <w:rsid w:val="00DB5FC0"/>
    <w:rsid w:val="00DB6662"/>
    <w:rsid w:val="00DB6E92"/>
    <w:rsid w:val="00DB717B"/>
    <w:rsid w:val="00DB7789"/>
    <w:rsid w:val="00DB7A0B"/>
    <w:rsid w:val="00DB7D24"/>
    <w:rsid w:val="00DC00DC"/>
    <w:rsid w:val="00DC148E"/>
    <w:rsid w:val="00DC1600"/>
    <w:rsid w:val="00DC195F"/>
    <w:rsid w:val="00DC2739"/>
    <w:rsid w:val="00DC2FCA"/>
    <w:rsid w:val="00DC40F8"/>
    <w:rsid w:val="00DC4C23"/>
    <w:rsid w:val="00DC7D6A"/>
    <w:rsid w:val="00DD03E5"/>
    <w:rsid w:val="00DD07FD"/>
    <w:rsid w:val="00DD0E35"/>
    <w:rsid w:val="00DD1A50"/>
    <w:rsid w:val="00DD1B0D"/>
    <w:rsid w:val="00DD1B44"/>
    <w:rsid w:val="00DD21B0"/>
    <w:rsid w:val="00DD2A7C"/>
    <w:rsid w:val="00DD2D63"/>
    <w:rsid w:val="00DD3830"/>
    <w:rsid w:val="00DD43A3"/>
    <w:rsid w:val="00DD47BD"/>
    <w:rsid w:val="00DD5095"/>
    <w:rsid w:val="00DD61C6"/>
    <w:rsid w:val="00DD65CA"/>
    <w:rsid w:val="00DD6726"/>
    <w:rsid w:val="00DD6752"/>
    <w:rsid w:val="00DD790C"/>
    <w:rsid w:val="00DD7B74"/>
    <w:rsid w:val="00DE07C5"/>
    <w:rsid w:val="00DE1A13"/>
    <w:rsid w:val="00DE21B3"/>
    <w:rsid w:val="00DE28DF"/>
    <w:rsid w:val="00DE2B60"/>
    <w:rsid w:val="00DE2BE2"/>
    <w:rsid w:val="00DE4671"/>
    <w:rsid w:val="00DE4A79"/>
    <w:rsid w:val="00DE4F00"/>
    <w:rsid w:val="00DE5694"/>
    <w:rsid w:val="00DE6EB3"/>
    <w:rsid w:val="00DE74A4"/>
    <w:rsid w:val="00DE7E79"/>
    <w:rsid w:val="00DF0131"/>
    <w:rsid w:val="00DF0550"/>
    <w:rsid w:val="00DF0FB1"/>
    <w:rsid w:val="00DF108D"/>
    <w:rsid w:val="00DF124E"/>
    <w:rsid w:val="00DF210C"/>
    <w:rsid w:val="00DF2E9F"/>
    <w:rsid w:val="00DF3719"/>
    <w:rsid w:val="00DF3915"/>
    <w:rsid w:val="00DF3A81"/>
    <w:rsid w:val="00DF3FE0"/>
    <w:rsid w:val="00DF447B"/>
    <w:rsid w:val="00DF4D9B"/>
    <w:rsid w:val="00DF4F4D"/>
    <w:rsid w:val="00DF50A0"/>
    <w:rsid w:val="00DF5373"/>
    <w:rsid w:val="00DF55C0"/>
    <w:rsid w:val="00DF56E0"/>
    <w:rsid w:val="00DF5BEB"/>
    <w:rsid w:val="00DF67A3"/>
    <w:rsid w:val="00DF68DB"/>
    <w:rsid w:val="00DF6D73"/>
    <w:rsid w:val="00DF6F71"/>
    <w:rsid w:val="00DF7125"/>
    <w:rsid w:val="00DF7480"/>
    <w:rsid w:val="00DF7A0E"/>
    <w:rsid w:val="00DF7B14"/>
    <w:rsid w:val="00E00143"/>
    <w:rsid w:val="00E00B15"/>
    <w:rsid w:val="00E00E7D"/>
    <w:rsid w:val="00E016DB"/>
    <w:rsid w:val="00E0182E"/>
    <w:rsid w:val="00E0196A"/>
    <w:rsid w:val="00E01AF2"/>
    <w:rsid w:val="00E025F0"/>
    <w:rsid w:val="00E02A48"/>
    <w:rsid w:val="00E03EFA"/>
    <w:rsid w:val="00E04670"/>
    <w:rsid w:val="00E04DB0"/>
    <w:rsid w:val="00E05168"/>
    <w:rsid w:val="00E054AB"/>
    <w:rsid w:val="00E055BF"/>
    <w:rsid w:val="00E0659D"/>
    <w:rsid w:val="00E06911"/>
    <w:rsid w:val="00E06C78"/>
    <w:rsid w:val="00E07209"/>
    <w:rsid w:val="00E073C0"/>
    <w:rsid w:val="00E07402"/>
    <w:rsid w:val="00E07D4A"/>
    <w:rsid w:val="00E07E26"/>
    <w:rsid w:val="00E11101"/>
    <w:rsid w:val="00E11D05"/>
    <w:rsid w:val="00E11E5C"/>
    <w:rsid w:val="00E11F87"/>
    <w:rsid w:val="00E12293"/>
    <w:rsid w:val="00E125ED"/>
    <w:rsid w:val="00E125FC"/>
    <w:rsid w:val="00E12B04"/>
    <w:rsid w:val="00E132C1"/>
    <w:rsid w:val="00E146C5"/>
    <w:rsid w:val="00E148D9"/>
    <w:rsid w:val="00E14DF3"/>
    <w:rsid w:val="00E16960"/>
    <w:rsid w:val="00E175C9"/>
    <w:rsid w:val="00E1785B"/>
    <w:rsid w:val="00E17A6B"/>
    <w:rsid w:val="00E20089"/>
    <w:rsid w:val="00E2073D"/>
    <w:rsid w:val="00E20AA5"/>
    <w:rsid w:val="00E20EAC"/>
    <w:rsid w:val="00E224A8"/>
    <w:rsid w:val="00E226A3"/>
    <w:rsid w:val="00E22D3B"/>
    <w:rsid w:val="00E22DC4"/>
    <w:rsid w:val="00E23100"/>
    <w:rsid w:val="00E23DCB"/>
    <w:rsid w:val="00E24333"/>
    <w:rsid w:val="00E24516"/>
    <w:rsid w:val="00E24C49"/>
    <w:rsid w:val="00E24F04"/>
    <w:rsid w:val="00E25D49"/>
    <w:rsid w:val="00E26161"/>
    <w:rsid w:val="00E269FA"/>
    <w:rsid w:val="00E26BC2"/>
    <w:rsid w:val="00E26F1F"/>
    <w:rsid w:val="00E273B7"/>
    <w:rsid w:val="00E27781"/>
    <w:rsid w:val="00E278A1"/>
    <w:rsid w:val="00E279CD"/>
    <w:rsid w:val="00E30E9E"/>
    <w:rsid w:val="00E313E3"/>
    <w:rsid w:val="00E31918"/>
    <w:rsid w:val="00E3193E"/>
    <w:rsid w:val="00E31B0B"/>
    <w:rsid w:val="00E321DD"/>
    <w:rsid w:val="00E32701"/>
    <w:rsid w:val="00E3293D"/>
    <w:rsid w:val="00E32E68"/>
    <w:rsid w:val="00E33011"/>
    <w:rsid w:val="00E33CD3"/>
    <w:rsid w:val="00E36590"/>
    <w:rsid w:val="00E3790F"/>
    <w:rsid w:val="00E37C50"/>
    <w:rsid w:val="00E37DA1"/>
    <w:rsid w:val="00E40024"/>
    <w:rsid w:val="00E400E0"/>
    <w:rsid w:val="00E4021F"/>
    <w:rsid w:val="00E40350"/>
    <w:rsid w:val="00E407AB"/>
    <w:rsid w:val="00E40C91"/>
    <w:rsid w:val="00E41E00"/>
    <w:rsid w:val="00E41FF3"/>
    <w:rsid w:val="00E425BD"/>
    <w:rsid w:val="00E42BAA"/>
    <w:rsid w:val="00E4300D"/>
    <w:rsid w:val="00E430DC"/>
    <w:rsid w:val="00E434EC"/>
    <w:rsid w:val="00E44581"/>
    <w:rsid w:val="00E44886"/>
    <w:rsid w:val="00E455B7"/>
    <w:rsid w:val="00E45AA4"/>
    <w:rsid w:val="00E4607C"/>
    <w:rsid w:val="00E464D7"/>
    <w:rsid w:val="00E46E3D"/>
    <w:rsid w:val="00E46FBF"/>
    <w:rsid w:val="00E47156"/>
    <w:rsid w:val="00E47C5E"/>
    <w:rsid w:val="00E47FB1"/>
    <w:rsid w:val="00E50310"/>
    <w:rsid w:val="00E50495"/>
    <w:rsid w:val="00E51472"/>
    <w:rsid w:val="00E51519"/>
    <w:rsid w:val="00E51790"/>
    <w:rsid w:val="00E51A8B"/>
    <w:rsid w:val="00E51D5D"/>
    <w:rsid w:val="00E51D6F"/>
    <w:rsid w:val="00E5250D"/>
    <w:rsid w:val="00E52777"/>
    <w:rsid w:val="00E52D2D"/>
    <w:rsid w:val="00E52F83"/>
    <w:rsid w:val="00E5309D"/>
    <w:rsid w:val="00E53226"/>
    <w:rsid w:val="00E53D35"/>
    <w:rsid w:val="00E53E58"/>
    <w:rsid w:val="00E53FAF"/>
    <w:rsid w:val="00E54073"/>
    <w:rsid w:val="00E543F7"/>
    <w:rsid w:val="00E549E0"/>
    <w:rsid w:val="00E55AEF"/>
    <w:rsid w:val="00E563A8"/>
    <w:rsid w:val="00E574EC"/>
    <w:rsid w:val="00E5765C"/>
    <w:rsid w:val="00E577AC"/>
    <w:rsid w:val="00E60708"/>
    <w:rsid w:val="00E60D42"/>
    <w:rsid w:val="00E60E6E"/>
    <w:rsid w:val="00E616D7"/>
    <w:rsid w:val="00E61806"/>
    <w:rsid w:val="00E61A33"/>
    <w:rsid w:val="00E61FE6"/>
    <w:rsid w:val="00E62362"/>
    <w:rsid w:val="00E623F6"/>
    <w:rsid w:val="00E6245B"/>
    <w:rsid w:val="00E629FD"/>
    <w:rsid w:val="00E62C56"/>
    <w:rsid w:val="00E62D1F"/>
    <w:rsid w:val="00E62F44"/>
    <w:rsid w:val="00E62FFB"/>
    <w:rsid w:val="00E632F3"/>
    <w:rsid w:val="00E63331"/>
    <w:rsid w:val="00E64799"/>
    <w:rsid w:val="00E64825"/>
    <w:rsid w:val="00E6545D"/>
    <w:rsid w:val="00E657C6"/>
    <w:rsid w:val="00E65CE6"/>
    <w:rsid w:val="00E6692E"/>
    <w:rsid w:val="00E6758F"/>
    <w:rsid w:val="00E67CE5"/>
    <w:rsid w:val="00E67EAB"/>
    <w:rsid w:val="00E7029A"/>
    <w:rsid w:val="00E7089A"/>
    <w:rsid w:val="00E70F7F"/>
    <w:rsid w:val="00E714EE"/>
    <w:rsid w:val="00E7206D"/>
    <w:rsid w:val="00E722F7"/>
    <w:rsid w:val="00E72B86"/>
    <w:rsid w:val="00E72C73"/>
    <w:rsid w:val="00E72E2E"/>
    <w:rsid w:val="00E730D2"/>
    <w:rsid w:val="00E738C0"/>
    <w:rsid w:val="00E74322"/>
    <w:rsid w:val="00E74493"/>
    <w:rsid w:val="00E74C5B"/>
    <w:rsid w:val="00E75615"/>
    <w:rsid w:val="00E76E07"/>
    <w:rsid w:val="00E774F5"/>
    <w:rsid w:val="00E77F98"/>
    <w:rsid w:val="00E80470"/>
    <w:rsid w:val="00E805B6"/>
    <w:rsid w:val="00E80D73"/>
    <w:rsid w:val="00E81BA3"/>
    <w:rsid w:val="00E820C7"/>
    <w:rsid w:val="00E82407"/>
    <w:rsid w:val="00E82C15"/>
    <w:rsid w:val="00E82CBA"/>
    <w:rsid w:val="00E84F08"/>
    <w:rsid w:val="00E8516E"/>
    <w:rsid w:val="00E851B0"/>
    <w:rsid w:val="00E85503"/>
    <w:rsid w:val="00E85677"/>
    <w:rsid w:val="00E859CF"/>
    <w:rsid w:val="00E85E1F"/>
    <w:rsid w:val="00E863F6"/>
    <w:rsid w:val="00E86782"/>
    <w:rsid w:val="00E869F1"/>
    <w:rsid w:val="00E8713E"/>
    <w:rsid w:val="00E876EF"/>
    <w:rsid w:val="00E8786D"/>
    <w:rsid w:val="00E879BD"/>
    <w:rsid w:val="00E87DF0"/>
    <w:rsid w:val="00E90229"/>
    <w:rsid w:val="00E914C0"/>
    <w:rsid w:val="00E91866"/>
    <w:rsid w:val="00E91868"/>
    <w:rsid w:val="00E91BE5"/>
    <w:rsid w:val="00E91CDF"/>
    <w:rsid w:val="00E942EB"/>
    <w:rsid w:val="00E94586"/>
    <w:rsid w:val="00E94CF5"/>
    <w:rsid w:val="00E95087"/>
    <w:rsid w:val="00E95F25"/>
    <w:rsid w:val="00E96027"/>
    <w:rsid w:val="00E96214"/>
    <w:rsid w:val="00E96283"/>
    <w:rsid w:val="00E962FF"/>
    <w:rsid w:val="00E97B22"/>
    <w:rsid w:val="00EA0312"/>
    <w:rsid w:val="00EA07BC"/>
    <w:rsid w:val="00EA0831"/>
    <w:rsid w:val="00EA0A6C"/>
    <w:rsid w:val="00EA0EFD"/>
    <w:rsid w:val="00EA0FD2"/>
    <w:rsid w:val="00EA17D3"/>
    <w:rsid w:val="00EA2693"/>
    <w:rsid w:val="00EA424A"/>
    <w:rsid w:val="00EA43B1"/>
    <w:rsid w:val="00EA448B"/>
    <w:rsid w:val="00EA45AE"/>
    <w:rsid w:val="00EA49FB"/>
    <w:rsid w:val="00EA51AD"/>
    <w:rsid w:val="00EA51BE"/>
    <w:rsid w:val="00EA554A"/>
    <w:rsid w:val="00EA5741"/>
    <w:rsid w:val="00EA621A"/>
    <w:rsid w:val="00EA785A"/>
    <w:rsid w:val="00EB10F9"/>
    <w:rsid w:val="00EB1D4F"/>
    <w:rsid w:val="00EB1F52"/>
    <w:rsid w:val="00EB2890"/>
    <w:rsid w:val="00EB2907"/>
    <w:rsid w:val="00EB2BA3"/>
    <w:rsid w:val="00EB2FD0"/>
    <w:rsid w:val="00EB4AFC"/>
    <w:rsid w:val="00EB5638"/>
    <w:rsid w:val="00EB5903"/>
    <w:rsid w:val="00EB5BC7"/>
    <w:rsid w:val="00EB7274"/>
    <w:rsid w:val="00EB7CEC"/>
    <w:rsid w:val="00EC156D"/>
    <w:rsid w:val="00EC2085"/>
    <w:rsid w:val="00EC249A"/>
    <w:rsid w:val="00EC2EC9"/>
    <w:rsid w:val="00EC396D"/>
    <w:rsid w:val="00EC3D75"/>
    <w:rsid w:val="00EC3FF3"/>
    <w:rsid w:val="00EC4036"/>
    <w:rsid w:val="00EC41EE"/>
    <w:rsid w:val="00EC422B"/>
    <w:rsid w:val="00EC42C1"/>
    <w:rsid w:val="00EC4DB3"/>
    <w:rsid w:val="00EC4F54"/>
    <w:rsid w:val="00EC4FEF"/>
    <w:rsid w:val="00EC5213"/>
    <w:rsid w:val="00EC578E"/>
    <w:rsid w:val="00EC5D8D"/>
    <w:rsid w:val="00EC6093"/>
    <w:rsid w:val="00EC650D"/>
    <w:rsid w:val="00EC67C1"/>
    <w:rsid w:val="00EC698C"/>
    <w:rsid w:val="00EC6B1D"/>
    <w:rsid w:val="00EC772A"/>
    <w:rsid w:val="00ED06ED"/>
    <w:rsid w:val="00ED0A73"/>
    <w:rsid w:val="00ED0ADA"/>
    <w:rsid w:val="00ED0E6C"/>
    <w:rsid w:val="00ED1036"/>
    <w:rsid w:val="00ED1884"/>
    <w:rsid w:val="00ED1ED2"/>
    <w:rsid w:val="00ED2CCB"/>
    <w:rsid w:val="00ED350F"/>
    <w:rsid w:val="00ED35DE"/>
    <w:rsid w:val="00ED3716"/>
    <w:rsid w:val="00ED3CA7"/>
    <w:rsid w:val="00ED3DDB"/>
    <w:rsid w:val="00ED3EA3"/>
    <w:rsid w:val="00ED402C"/>
    <w:rsid w:val="00ED47A7"/>
    <w:rsid w:val="00ED5340"/>
    <w:rsid w:val="00ED56A4"/>
    <w:rsid w:val="00ED5930"/>
    <w:rsid w:val="00ED5C74"/>
    <w:rsid w:val="00ED5CFD"/>
    <w:rsid w:val="00ED6026"/>
    <w:rsid w:val="00ED6709"/>
    <w:rsid w:val="00ED67B2"/>
    <w:rsid w:val="00ED722E"/>
    <w:rsid w:val="00ED7372"/>
    <w:rsid w:val="00ED7651"/>
    <w:rsid w:val="00ED772E"/>
    <w:rsid w:val="00ED7953"/>
    <w:rsid w:val="00ED7A10"/>
    <w:rsid w:val="00ED7B88"/>
    <w:rsid w:val="00ED7E25"/>
    <w:rsid w:val="00EE0322"/>
    <w:rsid w:val="00EE073B"/>
    <w:rsid w:val="00EE0CC2"/>
    <w:rsid w:val="00EE0FD1"/>
    <w:rsid w:val="00EE12C5"/>
    <w:rsid w:val="00EE12E1"/>
    <w:rsid w:val="00EE237D"/>
    <w:rsid w:val="00EE26A5"/>
    <w:rsid w:val="00EE2A9F"/>
    <w:rsid w:val="00EE2B66"/>
    <w:rsid w:val="00EE30C0"/>
    <w:rsid w:val="00EE320F"/>
    <w:rsid w:val="00EE3591"/>
    <w:rsid w:val="00EE367A"/>
    <w:rsid w:val="00EE37CF"/>
    <w:rsid w:val="00EE45E4"/>
    <w:rsid w:val="00EE4698"/>
    <w:rsid w:val="00EE5345"/>
    <w:rsid w:val="00EE5462"/>
    <w:rsid w:val="00EE56BF"/>
    <w:rsid w:val="00EE6804"/>
    <w:rsid w:val="00EE756B"/>
    <w:rsid w:val="00EF0894"/>
    <w:rsid w:val="00EF10F2"/>
    <w:rsid w:val="00EF12F2"/>
    <w:rsid w:val="00EF1796"/>
    <w:rsid w:val="00EF183D"/>
    <w:rsid w:val="00EF1AE7"/>
    <w:rsid w:val="00EF1AE8"/>
    <w:rsid w:val="00EF2001"/>
    <w:rsid w:val="00EF26E2"/>
    <w:rsid w:val="00EF2DF2"/>
    <w:rsid w:val="00EF2F7D"/>
    <w:rsid w:val="00EF3153"/>
    <w:rsid w:val="00EF3926"/>
    <w:rsid w:val="00EF3C68"/>
    <w:rsid w:val="00EF559C"/>
    <w:rsid w:val="00EF57B0"/>
    <w:rsid w:val="00EF595E"/>
    <w:rsid w:val="00EF5EA4"/>
    <w:rsid w:val="00EF679F"/>
    <w:rsid w:val="00EF702F"/>
    <w:rsid w:val="00F0011B"/>
    <w:rsid w:val="00F0027D"/>
    <w:rsid w:val="00F00BC1"/>
    <w:rsid w:val="00F00F98"/>
    <w:rsid w:val="00F019DC"/>
    <w:rsid w:val="00F0227C"/>
    <w:rsid w:val="00F0294C"/>
    <w:rsid w:val="00F044E7"/>
    <w:rsid w:val="00F0464E"/>
    <w:rsid w:val="00F0517D"/>
    <w:rsid w:val="00F05331"/>
    <w:rsid w:val="00F0542E"/>
    <w:rsid w:val="00F0576A"/>
    <w:rsid w:val="00F0592C"/>
    <w:rsid w:val="00F06528"/>
    <w:rsid w:val="00F0737B"/>
    <w:rsid w:val="00F07561"/>
    <w:rsid w:val="00F07E23"/>
    <w:rsid w:val="00F10EFD"/>
    <w:rsid w:val="00F11230"/>
    <w:rsid w:val="00F116BF"/>
    <w:rsid w:val="00F11E37"/>
    <w:rsid w:val="00F121FF"/>
    <w:rsid w:val="00F1362D"/>
    <w:rsid w:val="00F1365E"/>
    <w:rsid w:val="00F137F6"/>
    <w:rsid w:val="00F13A32"/>
    <w:rsid w:val="00F14838"/>
    <w:rsid w:val="00F14CAB"/>
    <w:rsid w:val="00F152F1"/>
    <w:rsid w:val="00F152F2"/>
    <w:rsid w:val="00F163D3"/>
    <w:rsid w:val="00F16B66"/>
    <w:rsid w:val="00F17139"/>
    <w:rsid w:val="00F1769E"/>
    <w:rsid w:val="00F204D8"/>
    <w:rsid w:val="00F20517"/>
    <w:rsid w:val="00F20718"/>
    <w:rsid w:val="00F207D0"/>
    <w:rsid w:val="00F2092D"/>
    <w:rsid w:val="00F20B21"/>
    <w:rsid w:val="00F21665"/>
    <w:rsid w:val="00F21BC9"/>
    <w:rsid w:val="00F21E6C"/>
    <w:rsid w:val="00F2236A"/>
    <w:rsid w:val="00F2273C"/>
    <w:rsid w:val="00F22818"/>
    <w:rsid w:val="00F22924"/>
    <w:rsid w:val="00F22967"/>
    <w:rsid w:val="00F22AE7"/>
    <w:rsid w:val="00F23575"/>
    <w:rsid w:val="00F23640"/>
    <w:rsid w:val="00F23835"/>
    <w:rsid w:val="00F23A9D"/>
    <w:rsid w:val="00F24A74"/>
    <w:rsid w:val="00F24F5F"/>
    <w:rsid w:val="00F25FBF"/>
    <w:rsid w:val="00F26CF3"/>
    <w:rsid w:val="00F27106"/>
    <w:rsid w:val="00F278B7"/>
    <w:rsid w:val="00F27B4A"/>
    <w:rsid w:val="00F31007"/>
    <w:rsid w:val="00F3209D"/>
    <w:rsid w:val="00F334CB"/>
    <w:rsid w:val="00F33F36"/>
    <w:rsid w:val="00F343B7"/>
    <w:rsid w:val="00F3594B"/>
    <w:rsid w:val="00F359F3"/>
    <w:rsid w:val="00F35C51"/>
    <w:rsid w:val="00F3627C"/>
    <w:rsid w:val="00F364EB"/>
    <w:rsid w:val="00F36706"/>
    <w:rsid w:val="00F3762D"/>
    <w:rsid w:val="00F3776A"/>
    <w:rsid w:val="00F377AF"/>
    <w:rsid w:val="00F40C69"/>
    <w:rsid w:val="00F412B4"/>
    <w:rsid w:val="00F42E2C"/>
    <w:rsid w:val="00F42E98"/>
    <w:rsid w:val="00F42EE4"/>
    <w:rsid w:val="00F432A1"/>
    <w:rsid w:val="00F439D8"/>
    <w:rsid w:val="00F43D6E"/>
    <w:rsid w:val="00F44339"/>
    <w:rsid w:val="00F44866"/>
    <w:rsid w:val="00F44D3E"/>
    <w:rsid w:val="00F452BA"/>
    <w:rsid w:val="00F457A3"/>
    <w:rsid w:val="00F45E47"/>
    <w:rsid w:val="00F47175"/>
    <w:rsid w:val="00F471BB"/>
    <w:rsid w:val="00F47ABB"/>
    <w:rsid w:val="00F47BAF"/>
    <w:rsid w:val="00F50441"/>
    <w:rsid w:val="00F50A4F"/>
    <w:rsid w:val="00F50E03"/>
    <w:rsid w:val="00F513CA"/>
    <w:rsid w:val="00F518F5"/>
    <w:rsid w:val="00F5233A"/>
    <w:rsid w:val="00F52EEE"/>
    <w:rsid w:val="00F53379"/>
    <w:rsid w:val="00F538A9"/>
    <w:rsid w:val="00F54774"/>
    <w:rsid w:val="00F54B0D"/>
    <w:rsid w:val="00F5641F"/>
    <w:rsid w:val="00F56A93"/>
    <w:rsid w:val="00F5704B"/>
    <w:rsid w:val="00F5797E"/>
    <w:rsid w:val="00F57EF0"/>
    <w:rsid w:val="00F60668"/>
    <w:rsid w:val="00F60F24"/>
    <w:rsid w:val="00F61312"/>
    <w:rsid w:val="00F61406"/>
    <w:rsid w:val="00F61994"/>
    <w:rsid w:val="00F61C17"/>
    <w:rsid w:val="00F62327"/>
    <w:rsid w:val="00F6258C"/>
    <w:rsid w:val="00F634F5"/>
    <w:rsid w:val="00F63552"/>
    <w:rsid w:val="00F63713"/>
    <w:rsid w:val="00F63883"/>
    <w:rsid w:val="00F63DB6"/>
    <w:rsid w:val="00F6410E"/>
    <w:rsid w:val="00F6424F"/>
    <w:rsid w:val="00F64B10"/>
    <w:rsid w:val="00F6527F"/>
    <w:rsid w:val="00F662CE"/>
    <w:rsid w:val="00F66499"/>
    <w:rsid w:val="00F67DA8"/>
    <w:rsid w:val="00F701C8"/>
    <w:rsid w:val="00F70D40"/>
    <w:rsid w:val="00F71012"/>
    <w:rsid w:val="00F71085"/>
    <w:rsid w:val="00F714DE"/>
    <w:rsid w:val="00F72172"/>
    <w:rsid w:val="00F72D87"/>
    <w:rsid w:val="00F72DA6"/>
    <w:rsid w:val="00F72E6B"/>
    <w:rsid w:val="00F731F1"/>
    <w:rsid w:val="00F73C58"/>
    <w:rsid w:val="00F74BFD"/>
    <w:rsid w:val="00F74C00"/>
    <w:rsid w:val="00F74C81"/>
    <w:rsid w:val="00F74FA5"/>
    <w:rsid w:val="00F7562A"/>
    <w:rsid w:val="00F7655A"/>
    <w:rsid w:val="00F7662B"/>
    <w:rsid w:val="00F768B4"/>
    <w:rsid w:val="00F77A0D"/>
    <w:rsid w:val="00F77D19"/>
    <w:rsid w:val="00F8070D"/>
    <w:rsid w:val="00F80C16"/>
    <w:rsid w:val="00F821C8"/>
    <w:rsid w:val="00F82C5B"/>
    <w:rsid w:val="00F83A11"/>
    <w:rsid w:val="00F83B00"/>
    <w:rsid w:val="00F84521"/>
    <w:rsid w:val="00F84620"/>
    <w:rsid w:val="00F8547D"/>
    <w:rsid w:val="00F86557"/>
    <w:rsid w:val="00F8692C"/>
    <w:rsid w:val="00F87012"/>
    <w:rsid w:val="00F87414"/>
    <w:rsid w:val="00F87E2D"/>
    <w:rsid w:val="00F91359"/>
    <w:rsid w:val="00F91EAE"/>
    <w:rsid w:val="00F923BB"/>
    <w:rsid w:val="00F925F0"/>
    <w:rsid w:val="00F939C2"/>
    <w:rsid w:val="00F93B2B"/>
    <w:rsid w:val="00F93D9D"/>
    <w:rsid w:val="00F94286"/>
    <w:rsid w:val="00F94B09"/>
    <w:rsid w:val="00F94F52"/>
    <w:rsid w:val="00F954C5"/>
    <w:rsid w:val="00F9553C"/>
    <w:rsid w:val="00F97202"/>
    <w:rsid w:val="00F97400"/>
    <w:rsid w:val="00F97934"/>
    <w:rsid w:val="00F97CD8"/>
    <w:rsid w:val="00F97DD9"/>
    <w:rsid w:val="00F97F36"/>
    <w:rsid w:val="00FA0681"/>
    <w:rsid w:val="00FA14F6"/>
    <w:rsid w:val="00FA1F0C"/>
    <w:rsid w:val="00FA233F"/>
    <w:rsid w:val="00FA244D"/>
    <w:rsid w:val="00FA2606"/>
    <w:rsid w:val="00FA29C9"/>
    <w:rsid w:val="00FA2CB4"/>
    <w:rsid w:val="00FA4483"/>
    <w:rsid w:val="00FA622B"/>
    <w:rsid w:val="00FA64A3"/>
    <w:rsid w:val="00FA6833"/>
    <w:rsid w:val="00FA6D7C"/>
    <w:rsid w:val="00FA6DE2"/>
    <w:rsid w:val="00FB006B"/>
    <w:rsid w:val="00FB0485"/>
    <w:rsid w:val="00FB06E9"/>
    <w:rsid w:val="00FB1454"/>
    <w:rsid w:val="00FB17BE"/>
    <w:rsid w:val="00FB1D64"/>
    <w:rsid w:val="00FB2A29"/>
    <w:rsid w:val="00FB2D5C"/>
    <w:rsid w:val="00FB2E27"/>
    <w:rsid w:val="00FB3A7A"/>
    <w:rsid w:val="00FB41AE"/>
    <w:rsid w:val="00FB4885"/>
    <w:rsid w:val="00FB5032"/>
    <w:rsid w:val="00FB575E"/>
    <w:rsid w:val="00FB662B"/>
    <w:rsid w:val="00FB6D41"/>
    <w:rsid w:val="00FB7064"/>
    <w:rsid w:val="00FB71C5"/>
    <w:rsid w:val="00FB796A"/>
    <w:rsid w:val="00FC0E1D"/>
    <w:rsid w:val="00FC1CF9"/>
    <w:rsid w:val="00FC1E95"/>
    <w:rsid w:val="00FC222F"/>
    <w:rsid w:val="00FC2293"/>
    <w:rsid w:val="00FC245A"/>
    <w:rsid w:val="00FC3234"/>
    <w:rsid w:val="00FC397F"/>
    <w:rsid w:val="00FC5309"/>
    <w:rsid w:val="00FC5C51"/>
    <w:rsid w:val="00FC62B7"/>
    <w:rsid w:val="00FC6ACB"/>
    <w:rsid w:val="00FD02AA"/>
    <w:rsid w:val="00FD0465"/>
    <w:rsid w:val="00FD0CB3"/>
    <w:rsid w:val="00FD0CD6"/>
    <w:rsid w:val="00FD11CF"/>
    <w:rsid w:val="00FD14AB"/>
    <w:rsid w:val="00FD27E8"/>
    <w:rsid w:val="00FD2E31"/>
    <w:rsid w:val="00FD3BD7"/>
    <w:rsid w:val="00FD3DE1"/>
    <w:rsid w:val="00FD45EA"/>
    <w:rsid w:val="00FD4E13"/>
    <w:rsid w:val="00FD519E"/>
    <w:rsid w:val="00FD52C4"/>
    <w:rsid w:val="00FD5495"/>
    <w:rsid w:val="00FD59E6"/>
    <w:rsid w:val="00FD5CCD"/>
    <w:rsid w:val="00FD5DF0"/>
    <w:rsid w:val="00FD5F7B"/>
    <w:rsid w:val="00FD61A0"/>
    <w:rsid w:val="00FD6494"/>
    <w:rsid w:val="00FD6559"/>
    <w:rsid w:val="00FD68BA"/>
    <w:rsid w:val="00FD7007"/>
    <w:rsid w:val="00FD7158"/>
    <w:rsid w:val="00FD782F"/>
    <w:rsid w:val="00FD7B2E"/>
    <w:rsid w:val="00FE0148"/>
    <w:rsid w:val="00FE04ED"/>
    <w:rsid w:val="00FE14D5"/>
    <w:rsid w:val="00FE19C0"/>
    <w:rsid w:val="00FE1AD3"/>
    <w:rsid w:val="00FE2016"/>
    <w:rsid w:val="00FE2171"/>
    <w:rsid w:val="00FE2301"/>
    <w:rsid w:val="00FE2310"/>
    <w:rsid w:val="00FE2C5B"/>
    <w:rsid w:val="00FE2F34"/>
    <w:rsid w:val="00FE491B"/>
    <w:rsid w:val="00FE4BAB"/>
    <w:rsid w:val="00FE5211"/>
    <w:rsid w:val="00FE5A63"/>
    <w:rsid w:val="00FE5E02"/>
    <w:rsid w:val="00FE6A7F"/>
    <w:rsid w:val="00FE711A"/>
    <w:rsid w:val="00FF01D7"/>
    <w:rsid w:val="00FF05F1"/>
    <w:rsid w:val="00FF06B4"/>
    <w:rsid w:val="00FF1155"/>
    <w:rsid w:val="00FF11EA"/>
    <w:rsid w:val="00FF153F"/>
    <w:rsid w:val="00FF175E"/>
    <w:rsid w:val="00FF26D3"/>
    <w:rsid w:val="00FF27C8"/>
    <w:rsid w:val="00FF2DEB"/>
    <w:rsid w:val="00FF351A"/>
    <w:rsid w:val="00FF3AD8"/>
    <w:rsid w:val="00FF3D9E"/>
    <w:rsid w:val="00FF4226"/>
    <w:rsid w:val="00FF5382"/>
    <w:rsid w:val="00FF550B"/>
    <w:rsid w:val="00FF604F"/>
    <w:rsid w:val="00FF7A3D"/>
    <w:rsid w:val="04890D8C"/>
    <w:rsid w:val="053DFC3A"/>
    <w:rsid w:val="05BEC30D"/>
    <w:rsid w:val="1120A652"/>
    <w:rsid w:val="1902DC1C"/>
    <w:rsid w:val="19D620A4"/>
    <w:rsid w:val="1AB76AA3"/>
    <w:rsid w:val="1B4E41CF"/>
    <w:rsid w:val="1E73E3FE"/>
    <w:rsid w:val="1FA7D388"/>
    <w:rsid w:val="233F4B9B"/>
    <w:rsid w:val="2B91E0EA"/>
    <w:rsid w:val="3664AFD5"/>
    <w:rsid w:val="3B00047C"/>
    <w:rsid w:val="3C16EBA0"/>
    <w:rsid w:val="3E811ACE"/>
    <w:rsid w:val="41DDB1FD"/>
    <w:rsid w:val="43342367"/>
    <w:rsid w:val="492E4F6E"/>
    <w:rsid w:val="49DBD4DE"/>
    <w:rsid w:val="4E0B1515"/>
    <w:rsid w:val="51303B62"/>
    <w:rsid w:val="54E104F0"/>
    <w:rsid w:val="5A8B8E1A"/>
    <w:rsid w:val="5DCD3BDE"/>
    <w:rsid w:val="5E6EBED9"/>
    <w:rsid w:val="5F1C4DF9"/>
    <w:rsid w:val="5F21A537"/>
    <w:rsid w:val="5F2E60CA"/>
    <w:rsid w:val="5FF8AEF7"/>
    <w:rsid w:val="62B113F2"/>
    <w:rsid w:val="6BF07E1E"/>
    <w:rsid w:val="6EC75FDA"/>
    <w:rsid w:val="6F78A596"/>
    <w:rsid w:val="710B9B8F"/>
    <w:rsid w:val="7464F9E0"/>
    <w:rsid w:val="749105D8"/>
    <w:rsid w:val="77D42673"/>
    <w:rsid w:val="7DC92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E8EF6722-75E7-490E-B037-DCB3E214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3F6"/>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612167"/>
    <w:rPr>
      <w:rFonts w:ascii="Arial" w:hAnsi="Arial"/>
      <w:snapToGrid w:val="0"/>
      <w:sz w:val="24"/>
    </w:rPr>
  </w:style>
  <w:style w:type="paragraph" w:customStyle="1" w:styleId="pf0">
    <w:name w:val="pf0"/>
    <w:basedOn w:val="Normal"/>
    <w:rsid w:val="00867970"/>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867970"/>
    <w:rPr>
      <w:rFonts w:ascii="Segoe UI" w:hAnsi="Segoe UI" w:cs="Segoe UI" w:hint="default"/>
      <w:b/>
      <w:bCs/>
      <w:strike/>
      <w:sz w:val="18"/>
      <w:szCs w:val="18"/>
    </w:rPr>
  </w:style>
  <w:style w:type="paragraph" w:customStyle="1" w:styleId="paragraph">
    <w:name w:val="paragraph"/>
    <w:basedOn w:val="Normal"/>
    <w:rsid w:val="0072574F"/>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72574F"/>
  </w:style>
  <w:style w:type="character" w:customStyle="1" w:styleId="eop">
    <w:name w:val="eop"/>
    <w:basedOn w:val="DefaultParagraphFont"/>
    <w:rsid w:val="0072574F"/>
  </w:style>
  <w:style w:type="character" w:styleId="Mention">
    <w:name w:val="Mention"/>
    <w:basedOn w:val="DefaultParagraphFont"/>
    <w:uiPriority w:val="99"/>
    <w:unhideWhenUsed/>
    <w:rsid w:val="00571BF5"/>
    <w:rPr>
      <w:color w:val="2B579A"/>
      <w:shd w:val="clear" w:color="auto" w:fill="E1DFDD"/>
    </w:rPr>
  </w:style>
  <w:style w:type="character" w:customStyle="1" w:styleId="scxw135865102">
    <w:name w:val="scxw135865102"/>
    <w:basedOn w:val="DefaultParagraphFont"/>
    <w:rsid w:val="00C31869"/>
  </w:style>
  <w:style w:type="character" w:styleId="Hyperlink">
    <w:name w:val="Hyperlink"/>
    <w:basedOn w:val="DefaultParagraphFont"/>
    <w:unhideWhenUsed/>
    <w:rsid w:val="008F4745"/>
    <w:rPr>
      <w:color w:val="0000FF" w:themeColor="hyperlink"/>
      <w:u w:val="single"/>
    </w:rPr>
  </w:style>
  <w:style w:type="character" w:styleId="UnresolvedMention">
    <w:name w:val="Unresolved Mention"/>
    <w:basedOn w:val="DefaultParagraphFont"/>
    <w:uiPriority w:val="99"/>
    <w:semiHidden/>
    <w:unhideWhenUsed/>
    <w:rsid w:val="008F4745"/>
    <w:rPr>
      <w:color w:val="605E5C"/>
      <w:shd w:val="clear" w:color="auto" w:fill="E1DFDD"/>
    </w:rPr>
  </w:style>
  <w:style w:type="character" w:customStyle="1" w:styleId="cf21">
    <w:name w:val="cf21"/>
    <w:basedOn w:val="DefaultParagraphFont"/>
    <w:rsid w:val="009B127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0900">
      <w:bodyDiv w:val="1"/>
      <w:marLeft w:val="0"/>
      <w:marRight w:val="0"/>
      <w:marTop w:val="0"/>
      <w:marBottom w:val="0"/>
      <w:divBdr>
        <w:top w:val="none" w:sz="0" w:space="0" w:color="auto"/>
        <w:left w:val="none" w:sz="0" w:space="0" w:color="auto"/>
        <w:bottom w:val="none" w:sz="0" w:space="0" w:color="auto"/>
        <w:right w:val="none" w:sz="0" w:space="0" w:color="auto"/>
      </w:divBdr>
    </w:div>
    <w:div w:id="108088805">
      <w:bodyDiv w:val="1"/>
      <w:marLeft w:val="0"/>
      <w:marRight w:val="0"/>
      <w:marTop w:val="0"/>
      <w:marBottom w:val="0"/>
      <w:divBdr>
        <w:top w:val="none" w:sz="0" w:space="0" w:color="auto"/>
        <w:left w:val="none" w:sz="0" w:space="0" w:color="auto"/>
        <w:bottom w:val="none" w:sz="0" w:space="0" w:color="auto"/>
        <w:right w:val="none" w:sz="0" w:space="0" w:color="auto"/>
      </w:divBdr>
      <w:divsChild>
        <w:div w:id="2021350149">
          <w:marLeft w:val="0"/>
          <w:marRight w:val="0"/>
          <w:marTop w:val="0"/>
          <w:marBottom w:val="0"/>
          <w:divBdr>
            <w:top w:val="none" w:sz="0" w:space="0" w:color="auto"/>
            <w:left w:val="none" w:sz="0" w:space="0" w:color="auto"/>
            <w:bottom w:val="none" w:sz="0" w:space="0" w:color="auto"/>
            <w:right w:val="none" w:sz="0" w:space="0" w:color="auto"/>
          </w:divBdr>
        </w:div>
        <w:div w:id="2049911127">
          <w:marLeft w:val="0"/>
          <w:marRight w:val="0"/>
          <w:marTop w:val="0"/>
          <w:marBottom w:val="0"/>
          <w:divBdr>
            <w:top w:val="none" w:sz="0" w:space="0" w:color="auto"/>
            <w:left w:val="none" w:sz="0" w:space="0" w:color="auto"/>
            <w:bottom w:val="none" w:sz="0" w:space="0" w:color="auto"/>
            <w:right w:val="none" w:sz="0" w:space="0" w:color="auto"/>
          </w:divBdr>
        </w:div>
      </w:divsChild>
    </w:div>
    <w:div w:id="231503645">
      <w:bodyDiv w:val="1"/>
      <w:marLeft w:val="0"/>
      <w:marRight w:val="0"/>
      <w:marTop w:val="0"/>
      <w:marBottom w:val="0"/>
      <w:divBdr>
        <w:top w:val="none" w:sz="0" w:space="0" w:color="auto"/>
        <w:left w:val="none" w:sz="0" w:space="0" w:color="auto"/>
        <w:bottom w:val="none" w:sz="0" w:space="0" w:color="auto"/>
        <w:right w:val="none" w:sz="0" w:space="0" w:color="auto"/>
      </w:divBdr>
      <w:divsChild>
        <w:div w:id="304896059">
          <w:marLeft w:val="0"/>
          <w:marRight w:val="0"/>
          <w:marTop w:val="0"/>
          <w:marBottom w:val="0"/>
          <w:divBdr>
            <w:top w:val="none" w:sz="0" w:space="0" w:color="auto"/>
            <w:left w:val="none" w:sz="0" w:space="0" w:color="auto"/>
            <w:bottom w:val="none" w:sz="0" w:space="0" w:color="auto"/>
            <w:right w:val="none" w:sz="0" w:space="0" w:color="auto"/>
          </w:divBdr>
        </w:div>
        <w:div w:id="1012948842">
          <w:marLeft w:val="0"/>
          <w:marRight w:val="0"/>
          <w:marTop w:val="0"/>
          <w:marBottom w:val="0"/>
          <w:divBdr>
            <w:top w:val="none" w:sz="0" w:space="0" w:color="auto"/>
            <w:left w:val="none" w:sz="0" w:space="0" w:color="auto"/>
            <w:bottom w:val="none" w:sz="0" w:space="0" w:color="auto"/>
            <w:right w:val="none" w:sz="0" w:space="0" w:color="auto"/>
          </w:divBdr>
        </w:div>
        <w:div w:id="1962764213">
          <w:marLeft w:val="0"/>
          <w:marRight w:val="0"/>
          <w:marTop w:val="0"/>
          <w:marBottom w:val="0"/>
          <w:divBdr>
            <w:top w:val="none" w:sz="0" w:space="0" w:color="auto"/>
            <w:left w:val="none" w:sz="0" w:space="0" w:color="auto"/>
            <w:bottom w:val="none" w:sz="0" w:space="0" w:color="auto"/>
            <w:right w:val="none" w:sz="0" w:space="0" w:color="auto"/>
          </w:divBdr>
        </w:div>
      </w:divsChild>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602538264">
      <w:bodyDiv w:val="1"/>
      <w:marLeft w:val="0"/>
      <w:marRight w:val="0"/>
      <w:marTop w:val="0"/>
      <w:marBottom w:val="0"/>
      <w:divBdr>
        <w:top w:val="none" w:sz="0" w:space="0" w:color="auto"/>
        <w:left w:val="none" w:sz="0" w:space="0" w:color="auto"/>
        <w:bottom w:val="none" w:sz="0" w:space="0" w:color="auto"/>
        <w:right w:val="none" w:sz="0" w:space="0" w:color="auto"/>
      </w:divBdr>
    </w:div>
    <w:div w:id="872039323">
      <w:bodyDiv w:val="1"/>
      <w:marLeft w:val="0"/>
      <w:marRight w:val="0"/>
      <w:marTop w:val="0"/>
      <w:marBottom w:val="0"/>
      <w:divBdr>
        <w:top w:val="none" w:sz="0" w:space="0" w:color="auto"/>
        <w:left w:val="none" w:sz="0" w:space="0" w:color="auto"/>
        <w:bottom w:val="none" w:sz="0" w:space="0" w:color="auto"/>
        <w:right w:val="none" w:sz="0" w:space="0" w:color="auto"/>
      </w:divBdr>
    </w:div>
    <w:div w:id="974600887">
      <w:bodyDiv w:val="1"/>
      <w:marLeft w:val="0"/>
      <w:marRight w:val="0"/>
      <w:marTop w:val="0"/>
      <w:marBottom w:val="0"/>
      <w:divBdr>
        <w:top w:val="none" w:sz="0" w:space="0" w:color="auto"/>
        <w:left w:val="none" w:sz="0" w:space="0" w:color="auto"/>
        <w:bottom w:val="none" w:sz="0" w:space="0" w:color="auto"/>
        <w:right w:val="none" w:sz="0" w:space="0" w:color="auto"/>
      </w:divBdr>
    </w:div>
    <w:div w:id="1148518502">
      <w:bodyDiv w:val="1"/>
      <w:marLeft w:val="0"/>
      <w:marRight w:val="0"/>
      <w:marTop w:val="0"/>
      <w:marBottom w:val="0"/>
      <w:divBdr>
        <w:top w:val="none" w:sz="0" w:space="0" w:color="auto"/>
        <w:left w:val="none" w:sz="0" w:space="0" w:color="auto"/>
        <w:bottom w:val="none" w:sz="0" w:space="0" w:color="auto"/>
        <w:right w:val="none" w:sz="0" w:space="0" w:color="auto"/>
      </w:divBdr>
      <w:divsChild>
        <w:div w:id="163323060">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1342396971">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785327">
      <w:bodyDiv w:val="1"/>
      <w:marLeft w:val="0"/>
      <w:marRight w:val="0"/>
      <w:marTop w:val="0"/>
      <w:marBottom w:val="0"/>
      <w:divBdr>
        <w:top w:val="none" w:sz="0" w:space="0" w:color="auto"/>
        <w:left w:val="none" w:sz="0" w:space="0" w:color="auto"/>
        <w:bottom w:val="none" w:sz="0" w:space="0" w:color="auto"/>
        <w:right w:val="none" w:sz="0" w:space="0" w:color="auto"/>
      </w:divBdr>
    </w:div>
    <w:div w:id="1996301226">
      <w:bodyDiv w:val="1"/>
      <w:marLeft w:val="0"/>
      <w:marRight w:val="0"/>
      <w:marTop w:val="0"/>
      <w:marBottom w:val="0"/>
      <w:divBdr>
        <w:top w:val="none" w:sz="0" w:space="0" w:color="auto"/>
        <w:left w:val="none" w:sz="0" w:space="0" w:color="auto"/>
        <w:bottom w:val="none" w:sz="0" w:space="0" w:color="auto"/>
        <w:right w:val="none" w:sz="0" w:space="0" w:color="auto"/>
      </w:divBdr>
      <w:divsChild>
        <w:div w:id="1197349856">
          <w:marLeft w:val="0"/>
          <w:marRight w:val="0"/>
          <w:marTop w:val="0"/>
          <w:marBottom w:val="0"/>
          <w:divBdr>
            <w:top w:val="none" w:sz="0" w:space="0" w:color="auto"/>
            <w:left w:val="none" w:sz="0" w:space="0" w:color="auto"/>
            <w:bottom w:val="none" w:sz="0" w:space="0" w:color="auto"/>
            <w:right w:val="none" w:sz="0" w:space="0" w:color="auto"/>
          </w:divBdr>
        </w:div>
        <w:div w:id="1829981369">
          <w:marLeft w:val="0"/>
          <w:marRight w:val="0"/>
          <w:marTop w:val="0"/>
          <w:marBottom w:val="0"/>
          <w:divBdr>
            <w:top w:val="none" w:sz="0" w:space="0" w:color="auto"/>
            <w:left w:val="none" w:sz="0" w:space="0" w:color="auto"/>
            <w:bottom w:val="none" w:sz="0" w:space="0" w:color="auto"/>
            <w:right w:val="none" w:sz="0" w:space="0" w:color="auto"/>
          </w:divBdr>
        </w:div>
      </w:divsChild>
    </w:div>
    <w:div w:id="2065761406">
      <w:bodyDiv w:val="1"/>
      <w:marLeft w:val="0"/>
      <w:marRight w:val="0"/>
      <w:marTop w:val="0"/>
      <w:marBottom w:val="0"/>
      <w:divBdr>
        <w:top w:val="none" w:sz="0" w:space="0" w:color="auto"/>
        <w:left w:val="none" w:sz="0" w:space="0" w:color="auto"/>
        <w:bottom w:val="none" w:sz="0" w:space="0" w:color="auto"/>
        <w:right w:val="none" w:sz="0" w:space="0" w:color="auto"/>
      </w:divBdr>
      <w:divsChild>
        <w:div w:id="358823351">
          <w:marLeft w:val="0"/>
          <w:marRight w:val="0"/>
          <w:marTop w:val="0"/>
          <w:marBottom w:val="0"/>
          <w:divBdr>
            <w:top w:val="none" w:sz="0" w:space="0" w:color="auto"/>
            <w:left w:val="none" w:sz="0" w:space="0" w:color="auto"/>
            <w:bottom w:val="none" w:sz="0" w:space="0" w:color="auto"/>
            <w:right w:val="none" w:sz="0" w:space="0" w:color="auto"/>
          </w:divBdr>
        </w:div>
        <w:div w:id="726877759">
          <w:marLeft w:val="0"/>
          <w:marRight w:val="0"/>
          <w:marTop w:val="0"/>
          <w:marBottom w:val="0"/>
          <w:divBdr>
            <w:top w:val="none" w:sz="0" w:space="0" w:color="auto"/>
            <w:left w:val="none" w:sz="0" w:space="0" w:color="auto"/>
            <w:bottom w:val="none" w:sz="0" w:space="0" w:color="auto"/>
            <w:right w:val="none" w:sz="0" w:space="0" w:color="auto"/>
          </w:divBdr>
        </w:div>
        <w:div w:id="1177303032">
          <w:marLeft w:val="0"/>
          <w:marRight w:val="0"/>
          <w:marTop w:val="0"/>
          <w:marBottom w:val="0"/>
          <w:divBdr>
            <w:top w:val="none" w:sz="0" w:space="0" w:color="auto"/>
            <w:left w:val="none" w:sz="0" w:space="0" w:color="auto"/>
            <w:bottom w:val="none" w:sz="0" w:space="0" w:color="auto"/>
            <w:right w:val="none" w:sz="0" w:space="0" w:color="auto"/>
          </w:divBdr>
        </w:div>
      </w:divsChild>
    </w:div>
    <w:div w:id="20855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2425E-25F3-472A-8022-74BFA90EF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4.xml><?xml version="1.0" encoding="utf-8"?>
<ds:datastoreItem xmlns:ds="http://schemas.openxmlformats.org/officeDocument/2006/customXml" ds:itemID="{8CD06AB5-E749-4743-AD61-6C3C53E3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8259</TotalTime>
  <Pages>34</Pages>
  <Words>10376</Words>
  <Characters>59146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HCD-05-24-IET-PT2</vt:lpstr>
    </vt:vector>
  </TitlesOfParts>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HCD-05-24-45-Day-ET-PT2</dc:title>
  <dc:subject/>
  <dc:creator>CBSC</dc:creator>
  <cp:keywords/>
  <cp:lastModifiedBy>Martin, Tom@DGS</cp:lastModifiedBy>
  <cp:revision>358</cp:revision>
  <cp:lastPrinted>2024-05-02T16:35:00Z</cp:lastPrinted>
  <dcterms:created xsi:type="dcterms:W3CDTF">2024-04-19T15:08:00Z</dcterms:created>
  <dcterms:modified xsi:type="dcterms:W3CDTF">2024-08-16T15:26:00Z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