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F649" w14:textId="77777777" w:rsidR="00887B5A" w:rsidRPr="00887B5A" w:rsidRDefault="00887B5A" w:rsidP="00887B5A">
      <w:pPr>
        <w:jc w:val="center"/>
        <w:rPr>
          <w:b/>
          <w:u w:val="single"/>
        </w:rPr>
      </w:pPr>
      <w:r w:rsidRPr="00887B5A">
        <w:rPr>
          <w:b/>
          <w:u w:val="single"/>
        </w:rPr>
        <w:t xml:space="preserve">Approval Process Options in Concur </w:t>
      </w:r>
    </w:p>
    <w:p w14:paraId="122A3660" w14:textId="77777777" w:rsidR="00205937" w:rsidRPr="00445803" w:rsidRDefault="00EE7C68">
      <w:pPr>
        <w:rPr>
          <w:b/>
        </w:rPr>
      </w:pPr>
      <w:r w:rsidRPr="00445803">
        <w:rPr>
          <w:b/>
        </w:rPr>
        <w:t>Passive Approval Process</w:t>
      </w:r>
    </w:p>
    <w:p w14:paraId="7874AB0E" w14:textId="16306FB8" w:rsidR="00EE7C68" w:rsidRDefault="00EE7C68" w:rsidP="00EE7C68">
      <w:pPr>
        <w:pStyle w:val="ListParagraph"/>
        <w:numPr>
          <w:ilvl w:val="0"/>
          <w:numId w:val="1"/>
        </w:numPr>
      </w:pPr>
      <w:r>
        <w:t>The passive approval feature allows the approving manager to choose whether to act on a request that is pending their approval</w:t>
      </w:r>
      <w:r w:rsidR="00F56600">
        <w:t xml:space="preserve"> or not</w:t>
      </w:r>
      <w:commentRangeStart w:id="0"/>
      <w:commentRangeStart w:id="1"/>
      <w:r>
        <w:t xml:space="preserve">. </w:t>
      </w:r>
      <w:r w:rsidR="00C7326F">
        <w:t>The manager can review the request and, if necessary, reject the travel within the approval deadline</w:t>
      </w:r>
      <w:r>
        <w:t xml:space="preserve">. </w:t>
      </w:r>
      <w:commentRangeEnd w:id="0"/>
      <w:r w:rsidR="00C7326F">
        <w:rPr>
          <w:rStyle w:val="CommentReference"/>
        </w:rPr>
        <w:commentReference w:id="0"/>
      </w:r>
      <w:commentRangeEnd w:id="1"/>
      <w:r w:rsidR="005F0600">
        <w:rPr>
          <w:rStyle w:val="CommentReference"/>
        </w:rPr>
        <w:commentReference w:id="1"/>
      </w:r>
      <w:r>
        <w:t>The deadline is shown on the itinerary when the traveler submits the request. If the manager</w:t>
      </w:r>
      <w:r w:rsidR="001C7338">
        <w:t xml:space="preserve"> does not reject </w:t>
      </w:r>
      <w:r w:rsidR="00F56600">
        <w:t>the request</w:t>
      </w:r>
      <w:r w:rsidR="001C7338">
        <w:t xml:space="preserve">, it will be considered approved after the allotted amount of time and </w:t>
      </w:r>
      <w:r w:rsidR="00F56600">
        <w:t>the system will book it</w:t>
      </w:r>
      <w:r w:rsidR="001C7338">
        <w:t xml:space="preserve">. </w:t>
      </w:r>
      <w:r>
        <w:t xml:space="preserve"> </w:t>
      </w:r>
    </w:p>
    <w:p w14:paraId="2ED34268" w14:textId="77777777" w:rsidR="00EE7C68" w:rsidRDefault="00EE7C68" w:rsidP="00EE7C68">
      <w:pPr>
        <w:pStyle w:val="ListParagraph"/>
      </w:pPr>
    </w:p>
    <w:p w14:paraId="79A74F3E" w14:textId="2D2460C8" w:rsidR="001C7338" w:rsidRDefault="00EE7C68" w:rsidP="000C79D4">
      <w:pPr>
        <w:pStyle w:val="ListParagraph"/>
        <w:numPr>
          <w:ilvl w:val="0"/>
          <w:numId w:val="1"/>
        </w:numPr>
      </w:pPr>
      <w:r>
        <w:t xml:space="preserve">The </w:t>
      </w:r>
      <w:r w:rsidR="00F56600">
        <w:t xml:space="preserve">passive </w:t>
      </w:r>
      <w:r>
        <w:t xml:space="preserve">approval process is subject to a ticketing deadline for the airline, which is typically 24 hours after the booking is made. </w:t>
      </w:r>
      <w:r w:rsidR="00383DA3">
        <w:t>Statewide</w:t>
      </w:r>
      <w:r>
        <w:t xml:space="preserve"> Travel Program and </w:t>
      </w:r>
      <w:r w:rsidR="00CE31BC">
        <w:t>CI Azumano</w:t>
      </w:r>
      <w:r>
        <w:t xml:space="preserve"> suggest setting the expiration timeframe to four (4) hours prior to the ticketing deadline (24 hours)</w:t>
      </w:r>
      <w:r w:rsidR="00F56600">
        <w:t>;</w:t>
      </w:r>
      <w:r>
        <w:t xml:space="preserve"> therefore, the approving manager has 20 hours to reject the trip. </w:t>
      </w:r>
    </w:p>
    <w:p w14:paraId="2297F7F5" w14:textId="77777777" w:rsidR="001C7338" w:rsidRPr="00445803" w:rsidRDefault="001C7338" w:rsidP="001C7338">
      <w:pPr>
        <w:rPr>
          <w:b/>
        </w:rPr>
      </w:pPr>
      <w:r w:rsidRPr="00445803">
        <w:rPr>
          <w:b/>
        </w:rPr>
        <w:t>Hard Stop Approval Process</w:t>
      </w:r>
    </w:p>
    <w:p w14:paraId="3B10445A" w14:textId="702D53AC" w:rsidR="001C7338" w:rsidRDefault="00445803" w:rsidP="001C7338">
      <w:pPr>
        <w:pStyle w:val="ListParagraph"/>
        <w:numPr>
          <w:ilvl w:val="0"/>
          <w:numId w:val="1"/>
        </w:numPr>
      </w:pPr>
      <w:r>
        <w:t xml:space="preserve">The hard stop approval feature requires the approving manager to take action (approval or rejection) before the trip is finalized or ticketed.  </w:t>
      </w:r>
      <w:r w:rsidR="00F56600">
        <w:t xml:space="preserve">A reservation </w:t>
      </w:r>
      <w:r>
        <w:t>will be automatically cancelled if not approved by the timeframe indicated in the email.</w:t>
      </w:r>
    </w:p>
    <w:p w14:paraId="7A1AFC12" w14:textId="77777777" w:rsidR="00445803" w:rsidRDefault="00445803" w:rsidP="00445803">
      <w:pPr>
        <w:pStyle w:val="ListParagraph"/>
      </w:pPr>
    </w:p>
    <w:p w14:paraId="78453466" w14:textId="2EFA3C12" w:rsidR="00945427" w:rsidRDefault="00445803" w:rsidP="00CA7C9C">
      <w:pPr>
        <w:pStyle w:val="ListParagraph"/>
        <w:numPr>
          <w:ilvl w:val="0"/>
          <w:numId w:val="1"/>
        </w:numPr>
      </w:pPr>
      <w:r w:rsidRPr="00445803">
        <w:t xml:space="preserve">The </w:t>
      </w:r>
      <w:r w:rsidR="00F56600">
        <w:t xml:space="preserve">hard stop </w:t>
      </w:r>
      <w:r w:rsidRPr="00445803">
        <w:t xml:space="preserve">approval process is subject to a ticketing deadline for the airline, which is typically 24 hours after the booking is made. Statewide Travel Program and </w:t>
      </w:r>
      <w:r w:rsidR="00CE31BC">
        <w:t>CI Azumano</w:t>
      </w:r>
      <w:r w:rsidRPr="00445803">
        <w:t xml:space="preserve"> suggest setting the expiration timeframe to four (4) hours prior to the ticketing deadline (24 hours)</w:t>
      </w:r>
      <w:r w:rsidR="00F56600">
        <w:t>;</w:t>
      </w:r>
      <w:r w:rsidRPr="00445803">
        <w:t xml:space="preserve"> therefore, the approving manager has 20 hours to</w:t>
      </w:r>
      <w:r>
        <w:t xml:space="preserve"> approve or </w:t>
      </w:r>
      <w:r w:rsidRPr="00445803">
        <w:t>reject the trip.</w:t>
      </w:r>
      <w:r>
        <w:t xml:space="preserve"> The trip will be automatically cancelled if not approved by the</w:t>
      </w:r>
      <w:r w:rsidR="00F56600">
        <w:t xml:space="preserve"> ticketing</w:t>
      </w:r>
      <w:r>
        <w:t xml:space="preserve"> deadline. </w:t>
      </w:r>
    </w:p>
    <w:p w14:paraId="11F8229F" w14:textId="77777777" w:rsidR="00945427" w:rsidRPr="00945427" w:rsidRDefault="00945427" w:rsidP="00945427">
      <w:pPr>
        <w:rPr>
          <w:b/>
        </w:rPr>
      </w:pPr>
      <w:r w:rsidRPr="00945427">
        <w:rPr>
          <w:b/>
        </w:rPr>
        <w:t>The following applies to both the Passive and the Hard Stop Approval Processes</w:t>
      </w:r>
    </w:p>
    <w:p w14:paraId="7754E116" w14:textId="77777777" w:rsidR="00945427" w:rsidRDefault="00945427" w:rsidP="00945427">
      <w:pPr>
        <w:pStyle w:val="ListParagraph"/>
        <w:numPr>
          <w:ilvl w:val="0"/>
          <w:numId w:val="1"/>
        </w:numPr>
      </w:pPr>
      <w:r>
        <w:t>Approval processes only apply to Concur bookings. There is no approval process for agent-assisted bookings.</w:t>
      </w:r>
    </w:p>
    <w:p w14:paraId="0E4BF318" w14:textId="77777777" w:rsidR="00945427" w:rsidRDefault="00945427" w:rsidP="00945427">
      <w:pPr>
        <w:pStyle w:val="ListParagraph"/>
      </w:pPr>
    </w:p>
    <w:p w14:paraId="12B99AFD" w14:textId="77777777" w:rsidR="00945427" w:rsidRDefault="00945427" w:rsidP="00945427">
      <w:pPr>
        <w:pStyle w:val="ListParagraph"/>
        <w:numPr>
          <w:ilvl w:val="0"/>
          <w:numId w:val="1"/>
        </w:numPr>
      </w:pPr>
      <w:r>
        <w:t>All rules and cancellation penalties apply once the reservation is sent for approval. If a trip is rejected, it will still apply the cancellation policy.</w:t>
      </w:r>
    </w:p>
    <w:p w14:paraId="757BA962" w14:textId="77777777" w:rsidR="009C333A" w:rsidRDefault="009C333A" w:rsidP="009C333A">
      <w:pPr>
        <w:pStyle w:val="ListParagraph"/>
      </w:pPr>
    </w:p>
    <w:p w14:paraId="241E0DC3" w14:textId="50DF44D2" w:rsidR="009C333A" w:rsidRDefault="00B33277" w:rsidP="00945427">
      <w:pPr>
        <w:pStyle w:val="ListParagraph"/>
        <w:numPr>
          <w:ilvl w:val="0"/>
          <w:numId w:val="1"/>
        </w:numPr>
      </w:pPr>
      <w:r>
        <w:t>Flights are on hold</w:t>
      </w:r>
      <w:r w:rsidR="009C333A">
        <w:t xml:space="preserve"> until the trip has been approved</w:t>
      </w:r>
      <w:r w:rsidR="00F56600">
        <w:t>;</w:t>
      </w:r>
      <w:r w:rsidR="009C333A">
        <w:t xml:space="preserve"> therefore,</w:t>
      </w:r>
      <w:r>
        <w:t xml:space="preserve"> the fare could change, meaning that the </w:t>
      </w:r>
      <w:r w:rsidR="009C333A">
        <w:t xml:space="preserve">price may increase/decrease once the approval is received.  </w:t>
      </w:r>
    </w:p>
    <w:p w14:paraId="3002C0BE" w14:textId="77777777" w:rsidR="00945427" w:rsidRDefault="00945427" w:rsidP="00945427">
      <w:pPr>
        <w:pStyle w:val="ListParagraph"/>
      </w:pPr>
    </w:p>
    <w:p w14:paraId="74A8F6C3" w14:textId="77777777" w:rsidR="00945427" w:rsidRDefault="00945427" w:rsidP="00945427">
      <w:pPr>
        <w:pStyle w:val="ListParagraph"/>
        <w:numPr>
          <w:ilvl w:val="0"/>
          <w:numId w:val="1"/>
        </w:numPr>
      </w:pPr>
      <w:r>
        <w:t xml:space="preserve">For reservations using a virtual card, the card will deploy regardless if a trip has been approved or rejected. The hotel receives the virtual credit card upon booking. If the trip is rejected/cancelled, the virtual card should not be charged. </w:t>
      </w:r>
    </w:p>
    <w:p w14:paraId="110F8A75" w14:textId="77777777" w:rsidR="00945427" w:rsidRDefault="00945427" w:rsidP="00945427">
      <w:pPr>
        <w:pStyle w:val="ListParagraph"/>
      </w:pPr>
    </w:p>
    <w:p w14:paraId="1C3F6879" w14:textId="206014AB" w:rsidR="00945427" w:rsidRDefault="00945427" w:rsidP="00945427">
      <w:pPr>
        <w:pStyle w:val="ListParagraph"/>
        <w:numPr>
          <w:ilvl w:val="0"/>
          <w:numId w:val="1"/>
        </w:numPr>
      </w:pPr>
      <w:r>
        <w:t>Only new reservations are submitted for approval; change</w:t>
      </w:r>
      <w:r w:rsidR="00AE114B">
        <w:t>s</w:t>
      </w:r>
      <w:r>
        <w:t xml:space="preserve"> or adding to an existing reservation do not go through the approval process.</w:t>
      </w:r>
    </w:p>
    <w:p w14:paraId="4797A5C0" w14:textId="77777777" w:rsidR="00945427" w:rsidRDefault="00945427" w:rsidP="00945427">
      <w:pPr>
        <w:pStyle w:val="ListParagraph"/>
      </w:pPr>
    </w:p>
    <w:p w14:paraId="1FBE8EA5" w14:textId="77777777" w:rsidR="00945427" w:rsidRPr="001C7338" w:rsidRDefault="00945427" w:rsidP="00945427">
      <w:pPr>
        <w:pStyle w:val="ListParagraph"/>
        <w:numPr>
          <w:ilvl w:val="0"/>
          <w:numId w:val="2"/>
        </w:numPr>
      </w:pPr>
      <w:r w:rsidRPr="001C7338">
        <w:t>Trips can be approved or rejected via email, as well as by logging into the Concur booking tool.</w:t>
      </w:r>
    </w:p>
    <w:p w14:paraId="6C7305E3" w14:textId="77777777" w:rsidR="00887B5A" w:rsidRDefault="00887B5A" w:rsidP="00887B5A">
      <w:pPr>
        <w:pStyle w:val="ListParagraph"/>
      </w:pPr>
    </w:p>
    <w:p w14:paraId="13B5CD47" w14:textId="21059893" w:rsidR="001C7338" w:rsidRDefault="00945427" w:rsidP="009252EB">
      <w:pPr>
        <w:pStyle w:val="ListParagraph"/>
        <w:numPr>
          <w:ilvl w:val="0"/>
          <w:numId w:val="2"/>
        </w:numPr>
      </w:pPr>
      <w:r w:rsidRPr="00065557">
        <w:t>Travelers will receive an email indicating whether their trip was approved or rejected. It will also appear on their Concur home page under “Upcoming Trips.</w:t>
      </w:r>
      <w:r w:rsidR="00AE114B">
        <w:t>”</w:t>
      </w:r>
      <w:r w:rsidRPr="00065557">
        <w:t xml:space="preserve"> </w:t>
      </w:r>
    </w:p>
    <w:sectPr w:rsidR="001C7338" w:rsidSect="00887B5A">
      <w:pgSz w:w="12240" w:h="15840"/>
      <w:pgMar w:top="1350" w:right="1440" w:bottom="45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ields, Brenda@DGS" w:date="2024-06-24T15:05:00Z" w:initials="bys">
    <w:p w14:paraId="6D3DCFD1" w14:textId="77777777" w:rsidR="00C7326F" w:rsidRDefault="00C7326F" w:rsidP="00C7326F">
      <w:pPr>
        <w:pStyle w:val="CommentText"/>
      </w:pPr>
      <w:r>
        <w:rPr>
          <w:rStyle w:val="CommentReference"/>
        </w:rPr>
        <w:annotationRef/>
      </w:r>
      <w:r>
        <w:t>Previous sentence hard to read. @Michele, does this read better?</w:t>
      </w:r>
    </w:p>
  </w:comment>
  <w:comment w:id="1" w:author="Slape, Michele@DGS" w:date="2024-06-24T15:55:00Z" w:initials="SM">
    <w:p w14:paraId="6EBAF892" w14:textId="77777777" w:rsidR="005F0600" w:rsidRDefault="005F0600" w:rsidP="005F0600">
      <w:pPr>
        <w:pStyle w:val="CommentText"/>
      </w:pPr>
      <w:r>
        <w:rPr>
          <w:rStyle w:val="CommentReference"/>
        </w:rPr>
        <w:annotationRef/>
      </w:r>
      <w:r>
        <w:t>Yes. I like this. Thank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3DCFD1" w15:done="1"/>
  <w15:commentEx w15:paraId="6EBAF892" w15:paraIdParent="6D3DCFD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FFD414" w16cex:dateUtc="2024-06-24T22:05:00Z">
    <w16cex:extLst>
      <w16:ext w16:uri="{CE6994B0-6A32-4C9F-8C6B-6E91EDA988CE}">
        <cr:reactions xmlns:cr="http://schemas.microsoft.com/office/comments/2020/reactions">
          <cr:reaction reactionType="1">
            <cr:reactionInfo dateUtc="2024-06-24T22:55:18Z">
              <cr:user userId="S::Michele.Slape@dgs.ca.gov::a8f6f97f-f3e9-4857-ab25-399901985039" userProvider="AD" userName="Slape, Michele@DGS"/>
            </cr:reactionInfo>
          </cr:reaction>
        </cr:reactions>
      </w16:ext>
    </w16cex:extLst>
  </w16cex:commentExtensible>
  <w16cex:commentExtensible w16cex:durableId="336AB750" w16cex:dateUtc="2024-06-24T2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DCFD1" w16cid:durableId="02FFD414"/>
  <w16cid:commentId w16cid:paraId="6EBAF892" w16cid:durableId="336AB7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B9B"/>
    <w:multiLevelType w:val="hybridMultilevel"/>
    <w:tmpl w:val="F1FA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210A2"/>
    <w:multiLevelType w:val="hybridMultilevel"/>
    <w:tmpl w:val="961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53678">
    <w:abstractNumId w:val="0"/>
  </w:num>
  <w:num w:numId="2" w16cid:durableId="12777592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elds, Brenda@DGS">
    <w15:presenceInfo w15:providerId="None" w15:userId="Shields, Brenda@DGS"/>
  </w15:person>
  <w15:person w15:author="Slape, Michele@DGS">
    <w15:presenceInfo w15:providerId="AD" w15:userId="S::Michele.Slape@dgs.ca.gov::a8f6f97f-f3e9-4857-ab25-399901985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68"/>
    <w:rsid w:val="00065557"/>
    <w:rsid w:val="001C7338"/>
    <w:rsid w:val="00205937"/>
    <w:rsid w:val="0025103C"/>
    <w:rsid w:val="00383DA3"/>
    <w:rsid w:val="00445803"/>
    <w:rsid w:val="004D2A30"/>
    <w:rsid w:val="005F0600"/>
    <w:rsid w:val="006E69FA"/>
    <w:rsid w:val="00887B5A"/>
    <w:rsid w:val="00945427"/>
    <w:rsid w:val="009C333A"/>
    <w:rsid w:val="00AE114B"/>
    <w:rsid w:val="00B33277"/>
    <w:rsid w:val="00B60448"/>
    <w:rsid w:val="00C7326F"/>
    <w:rsid w:val="00CE31BC"/>
    <w:rsid w:val="00EE7C68"/>
    <w:rsid w:val="00EF2FEA"/>
    <w:rsid w:val="00F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1B41"/>
  <w15:chartTrackingRefBased/>
  <w15:docId w15:val="{67C7C323-647E-4FE2-AE57-EA9437BF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C68"/>
    <w:pPr>
      <w:ind w:left="720"/>
      <w:contextualSpacing/>
    </w:pPr>
  </w:style>
  <w:style w:type="paragraph" w:styleId="Revision">
    <w:name w:val="Revision"/>
    <w:hidden/>
    <w:uiPriority w:val="99"/>
    <w:semiHidden/>
    <w:rsid w:val="00F566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3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2313</Characters>
  <Application>Microsoft Office Word</Application>
  <DocSecurity>4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Kelly@DGS</dc:creator>
  <cp:keywords/>
  <dc:description/>
  <cp:lastModifiedBy>Slape, Michele@DGS</cp:lastModifiedBy>
  <cp:revision>2</cp:revision>
  <dcterms:created xsi:type="dcterms:W3CDTF">2024-06-24T22:57:00Z</dcterms:created>
  <dcterms:modified xsi:type="dcterms:W3CDTF">2024-06-24T22:57:00Z</dcterms:modified>
</cp:coreProperties>
</file>