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259A1" w14:textId="4BBF0BC5" w:rsidR="00B4054D" w:rsidRDefault="00B179A0" w:rsidP="00B179A0">
      <w:pPr>
        <w:pStyle w:val="Title"/>
      </w:pPr>
      <w:r>
        <w:t>Insurance Services</w:t>
      </w:r>
      <w:r w:rsidR="002407D3">
        <w:t xml:space="preserve"> Unit + EWIP</w:t>
      </w:r>
    </w:p>
    <w:p w14:paraId="3A5543A3" w14:textId="638E9907" w:rsidR="00B179A0" w:rsidRPr="00B179A0" w:rsidRDefault="00B179A0" w:rsidP="00B179A0">
      <w:pPr>
        <w:rPr>
          <w:rStyle w:val="SubtleReference"/>
          <w:i/>
          <w:iCs/>
          <w:sz w:val="40"/>
          <w:szCs w:val="40"/>
        </w:rPr>
      </w:pPr>
      <w:r w:rsidRPr="00B179A0">
        <w:rPr>
          <w:rStyle w:val="SubtleReference"/>
          <w:i/>
          <w:iCs/>
          <w:sz w:val="40"/>
          <w:szCs w:val="40"/>
        </w:rPr>
        <w:t>Frequently Asked Questions</w:t>
      </w:r>
    </w:p>
    <w:p w14:paraId="65208047" w14:textId="77777777" w:rsidR="00B4054D" w:rsidRDefault="000F7936" w:rsidP="00B179A0">
      <w:pPr>
        <w:pStyle w:val="Heading2"/>
      </w:pPr>
      <w:r w:rsidRPr="006E1051">
        <w:t xml:space="preserve">Insurance Services Unit (ISU) </w:t>
      </w:r>
    </w:p>
    <w:p w14:paraId="03E3A0B0" w14:textId="3D8DF6BB" w:rsidR="00F36E2B" w:rsidRPr="00772E17" w:rsidRDefault="002407D3" w:rsidP="00F36E2B">
      <w:pPr>
        <w:pStyle w:val="ListParagraph"/>
        <w:numPr>
          <w:ilvl w:val="0"/>
          <w:numId w:val="1"/>
        </w:numPr>
        <w:rPr>
          <w:color w:val="6EAC1C"/>
        </w:rPr>
      </w:pPr>
      <w:hyperlink w:anchor="_What_are_the" w:history="1">
        <w:r w:rsidR="00F36E2B" w:rsidRPr="00772E17">
          <w:rPr>
            <w:rStyle w:val="Hyperlink"/>
            <w:color w:val="6EAC1C"/>
          </w:rPr>
          <w:t>What are the fees ORIM charges for their services?</w:t>
        </w:r>
      </w:hyperlink>
    </w:p>
    <w:p w14:paraId="7068A5DE" w14:textId="0F7DB8A0" w:rsidR="000F7936" w:rsidRDefault="000F7936" w:rsidP="00B179A0">
      <w:pPr>
        <w:pStyle w:val="Heading2"/>
      </w:pPr>
      <w:r w:rsidRPr="006E1051">
        <w:t>Extended Warranty Insurance Program (EWIP)</w:t>
      </w:r>
    </w:p>
    <w:p w14:paraId="3E615628" w14:textId="60FA4675" w:rsidR="00F36E2B" w:rsidRPr="00772E17" w:rsidRDefault="002407D3" w:rsidP="00F36E2B">
      <w:pPr>
        <w:pStyle w:val="ListParagraph"/>
        <w:numPr>
          <w:ilvl w:val="0"/>
          <w:numId w:val="1"/>
        </w:numPr>
        <w:rPr>
          <w:color w:val="6EAC1C"/>
        </w:rPr>
      </w:pPr>
      <w:hyperlink w:anchor="_What_is_EWIP?" w:history="1">
        <w:r w:rsidR="00F36E2B" w:rsidRPr="00772E17">
          <w:rPr>
            <w:rStyle w:val="Hyperlink"/>
            <w:color w:val="6EAC1C"/>
          </w:rPr>
          <w:t>What is EWIP?</w:t>
        </w:r>
      </w:hyperlink>
    </w:p>
    <w:p w14:paraId="2D9C48EF" w14:textId="2DBFE524" w:rsidR="00F36E2B" w:rsidRPr="00772E17" w:rsidRDefault="002407D3" w:rsidP="00F36E2B">
      <w:pPr>
        <w:pStyle w:val="ListParagraph"/>
        <w:numPr>
          <w:ilvl w:val="0"/>
          <w:numId w:val="1"/>
        </w:numPr>
        <w:rPr>
          <w:color w:val="6EAC1C"/>
        </w:rPr>
      </w:pPr>
      <w:hyperlink w:anchor="_What_happens_if" w:history="1">
        <w:r w:rsidR="00F36E2B" w:rsidRPr="00772E17">
          <w:rPr>
            <w:rStyle w:val="Hyperlink"/>
            <w:color w:val="6EAC1C"/>
          </w:rPr>
          <w:t>What happens if my enrolled equipment cannot be repaired and is at end of life (EOL)?</w:t>
        </w:r>
      </w:hyperlink>
    </w:p>
    <w:p w14:paraId="70E86C13" w14:textId="2F12A2F9" w:rsidR="00F36E2B" w:rsidRPr="00772E17" w:rsidRDefault="002407D3" w:rsidP="00F36E2B">
      <w:pPr>
        <w:pStyle w:val="ListParagraph"/>
        <w:numPr>
          <w:ilvl w:val="0"/>
          <w:numId w:val="1"/>
        </w:numPr>
        <w:rPr>
          <w:color w:val="6EAC1C"/>
        </w:rPr>
      </w:pPr>
      <w:hyperlink w:anchor="_Does_EWIP_insurance" w:history="1">
        <w:r w:rsidR="00F36E2B" w:rsidRPr="00772E17">
          <w:rPr>
            <w:rStyle w:val="Hyperlink"/>
            <w:color w:val="6EAC1C"/>
          </w:rPr>
          <w:t>Does EWIP insurance coverage include disposal of a used/empty toner cartridge?</w:t>
        </w:r>
      </w:hyperlink>
    </w:p>
    <w:p w14:paraId="6717F25B" w14:textId="62C69EA6" w:rsidR="00F36E2B" w:rsidRPr="00772E17" w:rsidRDefault="002407D3" w:rsidP="00F36E2B">
      <w:pPr>
        <w:pStyle w:val="ListParagraph"/>
        <w:numPr>
          <w:ilvl w:val="0"/>
          <w:numId w:val="1"/>
        </w:numPr>
        <w:rPr>
          <w:color w:val="6EAC1C"/>
        </w:rPr>
      </w:pPr>
      <w:hyperlink w:anchor="_How_do_I" w:history="1">
        <w:r w:rsidR="00F36E2B" w:rsidRPr="00772E17">
          <w:rPr>
            <w:rStyle w:val="Hyperlink"/>
            <w:color w:val="6EAC1C"/>
          </w:rPr>
          <w:t>How do I request service/repair for my enrolled equipment through the EWIP?</w:t>
        </w:r>
      </w:hyperlink>
    </w:p>
    <w:p w14:paraId="5C6469BF" w14:textId="77777777" w:rsidR="00B4054D" w:rsidRDefault="00B4054D" w:rsidP="00B179A0">
      <w:pPr>
        <w:pStyle w:val="Heading2"/>
      </w:pPr>
      <w:r w:rsidRPr="006E1051">
        <w:t>Risk Management and Insurance Services Unit (ISU)</w:t>
      </w:r>
    </w:p>
    <w:p w14:paraId="1FC53D54" w14:textId="47BD237C" w:rsidR="00F36E2B" w:rsidRPr="00772E17" w:rsidRDefault="002407D3" w:rsidP="00F36E2B">
      <w:pPr>
        <w:pStyle w:val="ListParagraph"/>
        <w:numPr>
          <w:ilvl w:val="0"/>
          <w:numId w:val="2"/>
        </w:numPr>
        <w:rPr>
          <w:color w:val="6EAC1C"/>
        </w:rPr>
      </w:pPr>
      <w:hyperlink w:anchor="_Where_can_state" w:history="1">
        <w:r w:rsidR="00F36E2B" w:rsidRPr="00772E17">
          <w:rPr>
            <w:rStyle w:val="Hyperlink"/>
            <w:color w:val="6EAC1C"/>
          </w:rPr>
          <w:t>Where can state departments obtain more insurance knowledge?</w:t>
        </w:r>
      </w:hyperlink>
    </w:p>
    <w:p w14:paraId="225A1F1E" w14:textId="519DD07A" w:rsidR="00F36E2B" w:rsidRPr="00772E17" w:rsidRDefault="002407D3" w:rsidP="00F36E2B">
      <w:pPr>
        <w:pStyle w:val="ListParagraph"/>
        <w:numPr>
          <w:ilvl w:val="0"/>
          <w:numId w:val="2"/>
        </w:numPr>
        <w:rPr>
          <w:color w:val="6EAC1C"/>
        </w:rPr>
      </w:pPr>
      <w:hyperlink w:anchor="_Can_ORIM_review" w:history="1">
        <w:r w:rsidR="00F36E2B" w:rsidRPr="00772E17">
          <w:rPr>
            <w:rStyle w:val="Hyperlink"/>
            <w:color w:val="6EAC1C"/>
          </w:rPr>
          <w:t xml:space="preserve">Can ORIM review Request </w:t>
        </w:r>
        <w:r w:rsidR="00B179A0" w:rsidRPr="00772E17">
          <w:rPr>
            <w:rStyle w:val="Hyperlink"/>
            <w:color w:val="6EAC1C"/>
          </w:rPr>
          <w:t>f</w:t>
        </w:r>
        <w:r w:rsidR="00F36E2B" w:rsidRPr="00772E17">
          <w:rPr>
            <w:rStyle w:val="Hyperlink"/>
            <w:color w:val="6EAC1C"/>
          </w:rPr>
          <w:t xml:space="preserve">or Proposals (RFPs) or Request </w:t>
        </w:r>
        <w:r w:rsidR="00B179A0" w:rsidRPr="00772E17">
          <w:rPr>
            <w:rStyle w:val="Hyperlink"/>
            <w:color w:val="6EAC1C"/>
          </w:rPr>
          <w:t>for</w:t>
        </w:r>
        <w:r w:rsidR="00F36E2B" w:rsidRPr="00772E17">
          <w:rPr>
            <w:rStyle w:val="Hyperlink"/>
            <w:color w:val="6EAC1C"/>
          </w:rPr>
          <w:t xml:space="preserve"> Qualifications (RFQs) prior to bidding to verify insurance requirements and provide additional recommendations? </w:t>
        </w:r>
      </w:hyperlink>
      <w:r w:rsidR="00F36E2B" w:rsidRPr="00772E17">
        <w:rPr>
          <w:color w:val="6EAC1C"/>
        </w:rPr>
        <w:t xml:space="preserve"> </w:t>
      </w:r>
    </w:p>
    <w:p w14:paraId="3FDB557E" w14:textId="6852A4AC" w:rsidR="00F36E2B" w:rsidRPr="00772E17" w:rsidRDefault="002407D3" w:rsidP="00F36E2B">
      <w:pPr>
        <w:pStyle w:val="ListParagraph"/>
        <w:numPr>
          <w:ilvl w:val="0"/>
          <w:numId w:val="2"/>
        </w:numPr>
        <w:rPr>
          <w:color w:val="6EAC1C"/>
        </w:rPr>
      </w:pPr>
      <w:hyperlink w:anchor="_I'm_not_sure" w:history="1">
        <w:r w:rsidR="00F36E2B" w:rsidRPr="00772E17">
          <w:rPr>
            <w:rStyle w:val="Hyperlink"/>
            <w:color w:val="6EAC1C"/>
          </w:rPr>
          <w:t>I'm not sure if the contractor has the correct insurance coverage, where can I check this information?</w:t>
        </w:r>
      </w:hyperlink>
    </w:p>
    <w:p w14:paraId="2EED5259" w14:textId="2129AB6B" w:rsidR="00F36E2B" w:rsidRPr="00772E17" w:rsidRDefault="002407D3" w:rsidP="00F36E2B">
      <w:pPr>
        <w:pStyle w:val="ListParagraph"/>
        <w:numPr>
          <w:ilvl w:val="0"/>
          <w:numId w:val="2"/>
        </w:numPr>
        <w:rPr>
          <w:color w:val="6EAC1C"/>
        </w:rPr>
      </w:pPr>
      <w:hyperlink w:anchor="_I_have_been" w:history="1">
        <w:r w:rsidR="00F36E2B" w:rsidRPr="00772E17">
          <w:rPr>
            <w:rStyle w:val="Hyperlink"/>
            <w:color w:val="6EAC1C"/>
          </w:rPr>
          <w:t>I have been requested to provide a certificate or evidence of insurance. Can my department or the state provide?</w:t>
        </w:r>
      </w:hyperlink>
    </w:p>
    <w:p w14:paraId="137BA113" w14:textId="5E178FEC" w:rsidR="00F36E2B" w:rsidRPr="00772E17" w:rsidRDefault="002407D3" w:rsidP="00F36E2B">
      <w:pPr>
        <w:pStyle w:val="ListParagraph"/>
        <w:numPr>
          <w:ilvl w:val="0"/>
          <w:numId w:val="2"/>
        </w:numPr>
        <w:rPr>
          <w:color w:val="6EAC1C"/>
        </w:rPr>
      </w:pPr>
      <w:hyperlink w:anchor="_Where_can_I" w:history="1">
        <w:r w:rsidR="00F36E2B" w:rsidRPr="00772E17">
          <w:rPr>
            <w:rStyle w:val="Hyperlink"/>
            <w:color w:val="6EAC1C"/>
          </w:rPr>
          <w:t>Where can I request a public-liability letter?</w:t>
        </w:r>
      </w:hyperlink>
    </w:p>
    <w:p w14:paraId="46C14754" w14:textId="7BCBE44E" w:rsidR="00F36E2B" w:rsidRPr="00772E17" w:rsidRDefault="002407D3" w:rsidP="00F36E2B">
      <w:pPr>
        <w:pStyle w:val="ListParagraph"/>
        <w:numPr>
          <w:ilvl w:val="0"/>
          <w:numId w:val="2"/>
        </w:numPr>
        <w:rPr>
          <w:color w:val="6EAC1C"/>
        </w:rPr>
      </w:pPr>
      <w:hyperlink w:anchor="_Can_the_state" w:history="1">
        <w:r w:rsidR="00F36E2B" w:rsidRPr="00772E17">
          <w:rPr>
            <w:rStyle w:val="Hyperlink"/>
            <w:color w:val="6EAC1C"/>
          </w:rPr>
          <w:t>Can the state procure insurance if required?</w:t>
        </w:r>
      </w:hyperlink>
    </w:p>
    <w:p w14:paraId="5A342AA2" w14:textId="77777777" w:rsidR="0047547E" w:rsidRDefault="0047547E" w:rsidP="00B179A0">
      <w:pPr>
        <w:pStyle w:val="Heading1"/>
      </w:pPr>
      <w:r w:rsidRPr="006E1051">
        <w:t xml:space="preserve">Insurance Services Unit (ISU) </w:t>
      </w:r>
    </w:p>
    <w:p w14:paraId="74152BB8" w14:textId="5861C0BA" w:rsidR="000F7936" w:rsidRPr="006E1051" w:rsidRDefault="000F7936" w:rsidP="00B4054D">
      <w:pPr>
        <w:pStyle w:val="Heading3"/>
      </w:pPr>
      <w:bookmarkStart w:id="0" w:name="_What_are_the"/>
      <w:bookmarkEnd w:id="0"/>
      <w:r w:rsidRPr="006E1051">
        <w:t>What are the fees ORIM charges for their services?</w:t>
      </w:r>
    </w:p>
    <w:p w14:paraId="6B3B39B0" w14:textId="629985D3" w:rsidR="000F7936" w:rsidRPr="006E1051" w:rsidRDefault="000F7936" w:rsidP="00B4054D">
      <w:r w:rsidRPr="006E1051">
        <w:t>DGS Price Book link: </w:t>
      </w:r>
      <w:hyperlink r:id="rId8" w:history="1">
        <w:r w:rsidRPr="006E1051">
          <w:rPr>
            <w:rStyle w:val="Hyperlink"/>
          </w:rPr>
          <w:t>Office of Fiscal Services - Home (</w:t>
        </w:r>
        <w:r w:rsidRPr="00772E17">
          <w:rPr>
            <w:rStyle w:val="Hyperlink"/>
            <w:color w:val="6EAC1C"/>
          </w:rPr>
          <w:t>sharepoint</w:t>
        </w:r>
        <w:r w:rsidRPr="006E1051">
          <w:rPr>
            <w:rStyle w:val="Hyperlink"/>
          </w:rPr>
          <w:t>.com)</w:t>
        </w:r>
      </w:hyperlink>
    </w:p>
    <w:p w14:paraId="3E46C517" w14:textId="77777777" w:rsidR="000F7936" w:rsidRPr="006E1051" w:rsidRDefault="000F7936" w:rsidP="00B179A0">
      <w:pPr>
        <w:pStyle w:val="Heading1"/>
      </w:pPr>
      <w:r w:rsidRPr="006E1051">
        <w:t>EWIP (formerly EMMP):</w:t>
      </w:r>
    </w:p>
    <w:p w14:paraId="3C03D447" w14:textId="23F3E937" w:rsidR="000F7936" w:rsidRPr="006E1051" w:rsidRDefault="000F7936" w:rsidP="00B4054D">
      <w:pPr>
        <w:pStyle w:val="Heading3"/>
      </w:pPr>
      <w:bookmarkStart w:id="1" w:name="_What_is_EWIP?"/>
      <w:bookmarkEnd w:id="1"/>
      <w:r w:rsidRPr="006E1051">
        <w:t>What is EWIP?</w:t>
      </w:r>
    </w:p>
    <w:p w14:paraId="0EBDEA25" w14:textId="4F08217D" w:rsidR="000F7936" w:rsidRPr="006E1051" w:rsidRDefault="000F7936" w:rsidP="000F7936">
      <w:r w:rsidRPr="006E1051">
        <w:t>EWIP name is replacing the EMMP name. EWIP stands for Extended Warranty Insurance Program. EWIP is a DGS insurance program that provides coverage for the repair of equipment that is enrolled into the program.</w:t>
      </w:r>
    </w:p>
    <w:p w14:paraId="26CC5599" w14:textId="0A350753" w:rsidR="000F7936" w:rsidRPr="006E1051" w:rsidRDefault="000F7936" w:rsidP="00B4054D">
      <w:pPr>
        <w:pStyle w:val="Heading3"/>
      </w:pPr>
      <w:bookmarkStart w:id="2" w:name="_What_happens_if"/>
      <w:bookmarkEnd w:id="2"/>
      <w:r w:rsidRPr="006E1051">
        <w:t>What happens if my enrolled equipment cannot be repaired and is at end of life (EOL)?</w:t>
      </w:r>
    </w:p>
    <w:p w14:paraId="02602E36" w14:textId="48EAFDAC" w:rsidR="000F7936" w:rsidRPr="006E1051" w:rsidRDefault="000F7936" w:rsidP="000F7936">
      <w:pPr>
        <w:rPr>
          <w:b/>
          <w:bCs/>
        </w:rPr>
      </w:pPr>
      <w:r w:rsidRPr="006E1051">
        <w:lastRenderedPageBreak/>
        <w:t>The EWIP insurance coverage will service enrolled equipment until we can no longer source the parts. Obsolescence is an excluded cause of loss per the EWIP terms and conditions. The obsolete equipment will be removed from the EWIP insurance program.</w:t>
      </w:r>
    </w:p>
    <w:p w14:paraId="3ED99027" w14:textId="0DB60781" w:rsidR="000F7936" w:rsidRPr="006E1051" w:rsidRDefault="000F7936" w:rsidP="00B4054D">
      <w:pPr>
        <w:pStyle w:val="Heading3"/>
      </w:pPr>
      <w:bookmarkStart w:id="3" w:name="_Does_EWIP_insurance"/>
      <w:bookmarkEnd w:id="3"/>
      <w:r w:rsidRPr="006E1051">
        <w:t>Does EWIP insurance coverage include disposal of a used/empty toner cartridge? </w:t>
      </w:r>
    </w:p>
    <w:p w14:paraId="211ADBBF" w14:textId="5640F74E" w:rsidR="000F7936" w:rsidRPr="006E1051" w:rsidRDefault="000F7936" w:rsidP="000F7936">
      <w:pPr>
        <w:rPr>
          <w:b/>
          <w:bCs/>
        </w:rPr>
      </w:pPr>
      <w:r w:rsidRPr="006E1051">
        <w:t xml:space="preserve">EWIP insurance coverage does not include cartridge /e-waste disposal. Please see the terms and conditions for a more detailed list of exclusions. Please work with your business services within your department for your options for disposal services. </w:t>
      </w:r>
    </w:p>
    <w:p w14:paraId="1E6CF220" w14:textId="65EDAA85" w:rsidR="000F7936" w:rsidRPr="006E1051" w:rsidRDefault="000F7936" w:rsidP="00B4054D">
      <w:pPr>
        <w:pStyle w:val="Heading3"/>
      </w:pPr>
      <w:bookmarkStart w:id="4" w:name="_How_do_I"/>
      <w:bookmarkStart w:id="5" w:name="_Hlk177558003"/>
      <w:bookmarkEnd w:id="4"/>
      <w:r w:rsidRPr="006E1051">
        <w:t xml:space="preserve">How do I request service/repair for my enrolled equipment through the EWIP? </w:t>
      </w:r>
    </w:p>
    <w:bookmarkEnd w:id="5"/>
    <w:p w14:paraId="549170E4" w14:textId="336582A9" w:rsidR="000F7936" w:rsidRPr="006E1051" w:rsidRDefault="000F7936" w:rsidP="00B4054D">
      <w:r w:rsidRPr="006E1051">
        <w:t xml:space="preserve">Contact the EWIP / Remi Service Center directly by calling </w:t>
      </w:r>
      <w:r w:rsidRPr="006E1051">
        <w:rPr>
          <w:u w:val="single"/>
        </w:rPr>
        <w:t>866-296-4847</w:t>
      </w:r>
      <w:r w:rsidRPr="006E1051">
        <w:t xml:space="preserve">, by sending an email to </w:t>
      </w:r>
      <w:hyperlink r:id="rId9" w:history="1">
        <w:r w:rsidRPr="006E1051">
          <w:rPr>
            <w:rStyle w:val="Hyperlink"/>
          </w:rPr>
          <w:t>dispatch@theremigroup.com</w:t>
        </w:r>
      </w:hyperlink>
      <w:r w:rsidRPr="006E1051">
        <w:t xml:space="preserve">, or by visiting </w:t>
      </w:r>
      <w:hyperlink r:id="rId10" w:history="1">
        <w:r w:rsidRPr="006E1051">
          <w:rPr>
            <w:rStyle w:val="Hyperlink"/>
          </w:rPr>
          <w:t>http://www.theremigroup.com/service</w:t>
        </w:r>
      </w:hyperlink>
      <w:r w:rsidRPr="006E1051">
        <w:t>.</w:t>
      </w:r>
    </w:p>
    <w:p w14:paraId="4F9948EB" w14:textId="77777777" w:rsidR="000F7936" w:rsidRPr="006E1051" w:rsidRDefault="000F7936" w:rsidP="00B179A0">
      <w:pPr>
        <w:pStyle w:val="Heading1"/>
      </w:pPr>
      <w:r w:rsidRPr="006E1051">
        <w:t>Risk Management and Insurance Services Unit (ISU)</w:t>
      </w:r>
    </w:p>
    <w:p w14:paraId="468F2E32" w14:textId="0338F9C5" w:rsidR="000F7936" w:rsidRPr="006E1051" w:rsidRDefault="000F7936" w:rsidP="00B4054D">
      <w:pPr>
        <w:pStyle w:val="Heading3"/>
      </w:pPr>
      <w:bookmarkStart w:id="6" w:name="_Where_can_state"/>
      <w:bookmarkEnd w:id="6"/>
      <w:r w:rsidRPr="006E1051">
        <w:t xml:space="preserve">Where can state departments obtain more insurance knowledge? </w:t>
      </w:r>
    </w:p>
    <w:p w14:paraId="64608858" w14:textId="00529814" w:rsidR="000F7936" w:rsidRPr="006E1051" w:rsidRDefault="000F7936" w:rsidP="000F7936">
      <w:r w:rsidRPr="006E1051">
        <w:t xml:space="preserve">ORIM offers insurance training to departments upon request. Please send your request to </w:t>
      </w:r>
      <w:hyperlink r:id="rId11" w:history="1">
        <w:r w:rsidRPr="006E1051">
          <w:rPr>
            <w:rStyle w:val="Hyperlink"/>
          </w:rPr>
          <w:t>riskmanagement@dgs.ca.gov</w:t>
        </w:r>
      </w:hyperlink>
      <w:r w:rsidRPr="006E1051">
        <w:t xml:space="preserve"> .</w:t>
      </w:r>
    </w:p>
    <w:p w14:paraId="665B7BFF" w14:textId="0E89942F" w:rsidR="000F7936" w:rsidRPr="006E1051" w:rsidRDefault="000F7936" w:rsidP="00B4054D">
      <w:pPr>
        <w:pStyle w:val="Heading3"/>
      </w:pPr>
      <w:bookmarkStart w:id="7" w:name="_Can_ORIM_review"/>
      <w:bookmarkEnd w:id="7"/>
      <w:r w:rsidRPr="006E1051">
        <w:t xml:space="preserve">Can ORIM review Request For Proposals (RFPs) or Request For Qualifications (RFQs) prior to bidding to verify insurance requirements and provide additional recommendations?  </w:t>
      </w:r>
    </w:p>
    <w:p w14:paraId="407FFC88" w14:textId="02290B2D" w:rsidR="000F7936" w:rsidRPr="006E1051" w:rsidRDefault="000F7936" w:rsidP="000F7936">
      <w:r w:rsidRPr="006E1051">
        <w:t xml:space="preserve">Yes, ORIM can review at no additional cost upon request from state departments. Please submit request to </w:t>
      </w:r>
      <w:hyperlink r:id="rId12" w:history="1">
        <w:r w:rsidRPr="006E1051">
          <w:rPr>
            <w:rStyle w:val="Hyperlink"/>
          </w:rPr>
          <w:t>Riskmanagement@dgs.ca.gov</w:t>
        </w:r>
      </w:hyperlink>
      <w:r w:rsidRPr="006E1051">
        <w:t xml:space="preserve">  with scope of work and we will review and make insurance language recommendations.  </w:t>
      </w:r>
    </w:p>
    <w:p w14:paraId="0907C839" w14:textId="03C0324A" w:rsidR="000F7936" w:rsidRPr="006E1051" w:rsidRDefault="000F7936" w:rsidP="00B4054D">
      <w:pPr>
        <w:pStyle w:val="Heading3"/>
      </w:pPr>
      <w:bookmarkStart w:id="8" w:name="_I'm_not_sure"/>
      <w:bookmarkEnd w:id="8"/>
      <w:r w:rsidRPr="006E1051">
        <w:t>I'm not sure if the contractor has the correct insurance coverage, where can I check this information?</w:t>
      </w:r>
    </w:p>
    <w:p w14:paraId="0A98EBE2" w14:textId="7FDD9B11" w:rsidR="000F7936" w:rsidRPr="006E1051" w:rsidRDefault="000F7936" w:rsidP="00B4054D">
      <w:r w:rsidRPr="006E1051">
        <w:t xml:space="preserve">ORIM is happy to review the contractor’s insurance, please send a request to </w:t>
      </w:r>
      <w:hyperlink r:id="rId13" w:history="1">
        <w:r w:rsidRPr="006E1051">
          <w:rPr>
            <w:rStyle w:val="Hyperlink"/>
          </w:rPr>
          <w:t>RiskManagement@dgs.ca.gov</w:t>
        </w:r>
      </w:hyperlink>
      <w:r w:rsidRPr="006E1051">
        <w:t xml:space="preserve">  including the contractor's insurance documents, STD. 215/213, and agreement insurance requirements.</w:t>
      </w:r>
    </w:p>
    <w:p w14:paraId="6ECA6A77" w14:textId="00865888" w:rsidR="000F7936" w:rsidRPr="006E1051" w:rsidRDefault="000F7936" w:rsidP="00B4054D">
      <w:pPr>
        <w:pStyle w:val="Heading3"/>
      </w:pPr>
      <w:bookmarkStart w:id="9" w:name="_I_have_been"/>
      <w:bookmarkEnd w:id="9"/>
      <w:r w:rsidRPr="006E1051">
        <w:t xml:space="preserve">I have been requested to provide a certificate or evidence of insurance. Can my department or the state provide? </w:t>
      </w:r>
    </w:p>
    <w:p w14:paraId="666341ED" w14:textId="6FD9A4C6" w:rsidR="000F7936" w:rsidRPr="006E1051" w:rsidRDefault="000F7936" w:rsidP="00B4054D">
      <w:r w:rsidRPr="006E1051">
        <w:t>The state is covered for tort-liability per government code 11007.4.  </w:t>
      </w:r>
    </w:p>
    <w:p w14:paraId="57416F68" w14:textId="77331F99" w:rsidR="000F7936" w:rsidRPr="006E1051" w:rsidRDefault="000F7936" w:rsidP="00B4054D">
      <w:pPr>
        <w:pStyle w:val="Heading3"/>
      </w:pPr>
      <w:bookmarkStart w:id="10" w:name="_Where_can_I"/>
      <w:bookmarkEnd w:id="10"/>
      <w:r w:rsidRPr="006E1051">
        <w:t>Where can I request a public-liability letter?</w:t>
      </w:r>
    </w:p>
    <w:p w14:paraId="045BBE94" w14:textId="786B830D" w:rsidR="000F7936" w:rsidRPr="006E1051" w:rsidRDefault="000F7936" w:rsidP="00B4054D">
      <w:r w:rsidRPr="006E1051">
        <w:t xml:space="preserve">Please submit your request to </w:t>
      </w:r>
      <w:hyperlink r:id="rId14" w:history="1">
        <w:r w:rsidRPr="006E1051">
          <w:rPr>
            <w:rStyle w:val="Hyperlink"/>
          </w:rPr>
          <w:t>riskmanagement@dgs.ca.gov</w:t>
        </w:r>
      </w:hyperlink>
      <w:r w:rsidRPr="006E1051">
        <w:t xml:space="preserve"> . </w:t>
      </w:r>
    </w:p>
    <w:p w14:paraId="0D56689F" w14:textId="7E6E6C9E" w:rsidR="000F7936" w:rsidRPr="006E1051" w:rsidRDefault="000F7936" w:rsidP="00B4054D">
      <w:pPr>
        <w:pStyle w:val="Heading3"/>
      </w:pPr>
      <w:bookmarkStart w:id="11" w:name="_Can_the_state"/>
      <w:bookmarkEnd w:id="11"/>
      <w:r w:rsidRPr="006E1051">
        <w:lastRenderedPageBreak/>
        <w:t>Can the state procure insurance if required?</w:t>
      </w:r>
    </w:p>
    <w:p w14:paraId="46F855C2" w14:textId="477A3752" w:rsidR="000F7936" w:rsidRPr="006E1051" w:rsidRDefault="000F7936" w:rsidP="00B4054D">
      <w:r w:rsidRPr="006E1051">
        <w:t xml:space="preserve">The Office of Risk and Insurance Management (ORIM) can procure insurance on behalf of state departments through government code 11007.7. Please submit the request to </w:t>
      </w:r>
      <w:hyperlink r:id="rId15" w:history="1">
        <w:r w:rsidRPr="006E1051">
          <w:rPr>
            <w:rStyle w:val="Hyperlink"/>
          </w:rPr>
          <w:t>riskmanagement@dgs.ca.gov</w:t>
        </w:r>
      </w:hyperlink>
      <w:r w:rsidRPr="006E1051">
        <w:t xml:space="preserve"> .</w:t>
      </w:r>
    </w:p>
    <w:p w14:paraId="7D419763" w14:textId="77777777" w:rsidR="00C573A4" w:rsidRDefault="00C573A4"/>
    <w:sectPr w:rsidR="00C573A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17496" w14:textId="77777777" w:rsidR="003F7CDB" w:rsidRDefault="003F7CDB" w:rsidP="003F7CDB">
      <w:pPr>
        <w:spacing w:before="0" w:after="0" w:line="240" w:lineRule="auto"/>
      </w:pPr>
      <w:r>
        <w:separator/>
      </w:r>
    </w:p>
  </w:endnote>
  <w:endnote w:type="continuationSeparator" w:id="0">
    <w:p w14:paraId="7F6BC241" w14:textId="77777777" w:rsidR="003F7CDB" w:rsidRDefault="003F7CDB" w:rsidP="003F7C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A8C5E" w14:textId="77777777" w:rsidR="003F7CDB" w:rsidRPr="00BB16A6" w:rsidRDefault="003F7CDB" w:rsidP="003F7CDB">
    <w:pPr>
      <w:pStyle w:val="Header"/>
      <w:jc w:val="center"/>
      <w:rPr>
        <w:rStyle w:val="IntenseReference"/>
      </w:rPr>
    </w:pPr>
    <w:r w:rsidRPr="00BB16A6">
      <w:rPr>
        <w:rStyle w:val="IntenseReference"/>
      </w:rPr>
      <w:t xml:space="preserve">Updated </w:t>
    </w:r>
    <w:r>
      <w:rPr>
        <w:rStyle w:val="IntenseReference"/>
      </w:rPr>
      <w:t>9/19/2024</w:t>
    </w:r>
    <w:r w:rsidRPr="00BB16A6">
      <w:rPr>
        <w:rStyle w:val="IntenseReference"/>
      </w:rPr>
      <w:t xml:space="preserve"> by an ORIM staff member</w:t>
    </w:r>
  </w:p>
  <w:p w14:paraId="1F4E7C0F" w14:textId="77777777" w:rsidR="003F7CDB" w:rsidRDefault="003F7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81B3C" w14:textId="77777777" w:rsidR="003F7CDB" w:rsidRDefault="003F7CDB" w:rsidP="003F7CDB">
      <w:pPr>
        <w:spacing w:before="0" w:after="0" w:line="240" w:lineRule="auto"/>
      </w:pPr>
      <w:r>
        <w:separator/>
      </w:r>
    </w:p>
  </w:footnote>
  <w:footnote w:type="continuationSeparator" w:id="0">
    <w:p w14:paraId="6CE21259" w14:textId="77777777" w:rsidR="003F7CDB" w:rsidRDefault="003F7CDB" w:rsidP="003F7CD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02249"/>
    <w:multiLevelType w:val="hybridMultilevel"/>
    <w:tmpl w:val="28F0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012DE5"/>
    <w:multiLevelType w:val="hybridMultilevel"/>
    <w:tmpl w:val="CA46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661269">
    <w:abstractNumId w:val="0"/>
  </w:num>
  <w:num w:numId="2" w16cid:durableId="1314800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36"/>
    <w:rsid w:val="000F7936"/>
    <w:rsid w:val="002407D3"/>
    <w:rsid w:val="003F7CDB"/>
    <w:rsid w:val="0047547E"/>
    <w:rsid w:val="0060131D"/>
    <w:rsid w:val="00772E17"/>
    <w:rsid w:val="00906CE4"/>
    <w:rsid w:val="00B179A0"/>
    <w:rsid w:val="00B4054D"/>
    <w:rsid w:val="00C0093C"/>
    <w:rsid w:val="00C573A4"/>
    <w:rsid w:val="00E00419"/>
    <w:rsid w:val="00F3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3AE8"/>
  <w15:chartTrackingRefBased/>
  <w15:docId w15:val="{977CE194-84E7-4076-8FE6-CB4B2A1F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9A0"/>
  </w:style>
  <w:style w:type="paragraph" w:styleId="Heading1">
    <w:name w:val="heading 1"/>
    <w:basedOn w:val="Normal"/>
    <w:next w:val="Normal"/>
    <w:link w:val="Heading1Char"/>
    <w:uiPriority w:val="9"/>
    <w:qFormat/>
    <w:rsid w:val="00B179A0"/>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179A0"/>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179A0"/>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B179A0"/>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B179A0"/>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B179A0"/>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B179A0"/>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B179A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179A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9A0"/>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B179A0"/>
    <w:rPr>
      <w:caps/>
      <w:spacing w:val="15"/>
      <w:shd w:val="clear" w:color="auto" w:fill="D1EEF9" w:themeFill="accent1" w:themeFillTint="33"/>
    </w:rPr>
  </w:style>
  <w:style w:type="character" w:customStyle="1" w:styleId="Heading3Char">
    <w:name w:val="Heading 3 Char"/>
    <w:basedOn w:val="DefaultParagraphFont"/>
    <w:link w:val="Heading3"/>
    <w:uiPriority w:val="9"/>
    <w:rsid w:val="00B179A0"/>
    <w:rPr>
      <w:caps/>
      <w:color w:val="0D5571" w:themeColor="accent1" w:themeShade="7F"/>
      <w:spacing w:val="15"/>
    </w:rPr>
  </w:style>
  <w:style w:type="character" w:customStyle="1" w:styleId="Heading4Char">
    <w:name w:val="Heading 4 Char"/>
    <w:basedOn w:val="DefaultParagraphFont"/>
    <w:link w:val="Heading4"/>
    <w:uiPriority w:val="9"/>
    <w:semiHidden/>
    <w:rsid w:val="00B179A0"/>
    <w:rPr>
      <w:caps/>
      <w:color w:val="1481AB" w:themeColor="accent1" w:themeShade="BF"/>
      <w:spacing w:val="10"/>
    </w:rPr>
  </w:style>
  <w:style w:type="character" w:customStyle="1" w:styleId="Heading5Char">
    <w:name w:val="Heading 5 Char"/>
    <w:basedOn w:val="DefaultParagraphFont"/>
    <w:link w:val="Heading5"/>
    <w:uiPriority w:val="9"/>
    <w:semiHidden/>
    <w:rsid w:val="00B179A0"/>
    <w:rPr>
      <w:caps/>
      <w:color w:val="1481AB" w:themeColor="accent1" w:themeShade="BF"/>
      <w:spacing w:val="10"/>
    </w:rPr>
  </w:style>
  <w:style w:type="character" w:customStyle="1" w:styleId="Heading6Char">
    <w:name w:val="Heading 6 Char"/>
    <w:basedOn w:val="DefaultParagraphFont"/>
    <w:link w:val="Heading6"/>
    <w:uiPriority w:val="9"/>
    <w:semiHidden/>
    <w:rsid w:val="00B179A0"/>
    <w:rPr>
      <w:caps/>
      <w:color w:val="1481AB" w:themeColor="accent1" w:themeShade="BF"/>
      <w:spacing w:val="10"/>
    </w:rPr>
  </w:style>
  <w:style w:type="character" w:customStyle="1" w:styleId="Heading7Char">
    <w:name w:val="Heading 7 Char"/>
    <w:basedOn w:val="DefaultParagraphFont"/>
    <w:link w:val="Heading7"/>
    <w:uiPriority w:val="9"/>
    <w:semiHidden/>
    <w:rsid w:val="00B179A0"/>
    <w:rPr>
      <w:caps/>
      <w:color w:val="1481AB" w:themeColor="accent1" w:themeShade="BF"/>
      <w:spacing w:val="10"/>
    </w:rPr>
  </w:style>
  <w:style w:type="character" w:customStyle="1" w:styleId="Heading8Char">
    <w:name w:val="Heading 8 Char"/>
    <w:basedOn w:val="DefaultParagraphFont"/>
    <w:link w:val="Heading8"/>
    <w:uiPriority w:val="9"/>
    <w:semiHidden/>
    <w:rsid w:val="00B179A0"/>
    <w:rPr>
      <w:caps/>
      <w:spacing w:val="10"/>
      <w:sz w:val="18"/>
      <w:szCs w:val="18"/>
    </w:rPr>
  </w:style>
  <w:style w:type="character" w:customStyle="1" w:styleId="Heading9Char">
    <w:name w:val="Heading 9 Char"/>
    <w:basedOn w:val="DefaultParagraphFont"/>
    <w:link w:val="Heading9"/>
    <w:uiPriority w:val="9"/>
    <w:semiHidden/>
    <w:rsid w:val="00B179A0"/>
    <w:rPr>
      <w:i/>
      <w:iCs/>
      <w:caps/>
      <w:spacing w:val="10"/>
      <w:sz w:val="18"/>
      <w:szCs w:val="18"/>
    </w:rPr>
  </w:style>
  <w:style w:type="paragraph" w:styleId="Title">
    <w:name w:val="Title"/>
    <w:basedOn w:val="Normal"/>
    <w:next w:val="Normal"/>
    <w:link w:val="TitleChar"/>
    <w:uiPriority w:val="10"/>
    <w:qFormat/>
    <w:rsid w:val="00B179A0"/>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B179A0"/>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B179A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179A0"/>
    <w:rPr>
      <w:caps/>
      <w:color w:val="595959" w:themeColor="text1" w:themeTint="A6"/>
      <w:spacing w:val="10"/>
      <w:sz w:val="21"/>
      <w:szCs w:val="21"/>
    </w:rPr>
  </w:style>
  <w:style w:type="paragraph" w:styleId="Quote">
    <w:name w:val="Quote"/>
    <w:basedOn w:val="Normal"/>
    <w:next w:val="Normal"/>
    <w:link w:val="QuoteChar"/>
    <w:uiPriority w:val="29"/>
    <w:qFormat/>
    <w:rsid w:val="00B179A0"/>
    <w:rPr>
      <w:i/>
      <w:iCs/>
      <w:sz w:val="24"/>
      <w:szCs w:val="24"/>
    </w:rPr>
  </w:style>
  <w:style w:type="character" w:customStyle="1" w:styleId="QuoteChar">
    <w:name w:val="Quote Char"/>
    <w:basedOn w:val="DefaultParagraphFont"/>
    <w:link w:val="Quote"/>
    <w:uiPriority w:val="29"/>
    <w:rsid w:val="00B179A0"/>
    <w:rPr>
      <w:i/>
      <w:iCs/>
      <w:sz w:val="24"/>
      <w:szCs w:val="24"/>
    </w:rPr>
  </w:style>
  <w:style w:type="paragraph" w:styleId="ListParagraph">
    <w:name w:val="List Paragraph"/>
    <w:basedOn w:val="Normal"/>
    <w:uiPriority w:val="34"/>
    <w:qFormat/>
    <w:rsid w:val="000F7936"/>
    <w:pPr>
      <w:ind w:left="720"/>
      <w:contextualSpacing/>
    </w:pPr>
  </w:style>
  <w:style w:type="character" w:styleId="IntenseEmphasis">
    <w:name w:val="Intense Emphasis"/>
    <w:uiPriority w:val="21"/>
    <w:qFormat/>
    <w:rsid w:val="00B179A0"/>
    <w:rPr>
      <w:b/>
      <w:bCs/>
      <w:caps/>
      <w:color w:val="0D5571" w:themeColor="accent1" w:themeShade="7F"/>
      <w:spacing w:val="10"/>
    </w:rPr>
  </w:style>
  <w:style w:type="paragraph" w:styleId="IntenseQuote">
    <w:name w:val="Intense Quote"/>
    <w:basedOn w:val="Normal"/>
    <w:next w:val="Normal"/>
    <w:link w:val="IntenseQuoteChar"/>
    <w:uiPriority w:val="30"/>
    <w:qFormat/>
    <w:rsid w:val="00B179A0"/>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B179A0"/>
    <w:rPr>
      <w:color w:val="1CADE4" w:themeColor="accent1"/>
      <w:sz w:val="24"/>
      <w:szCs w:val="24"/>
    </w:rPr>
  </w:style>
  <w:style w:type="character" w:styleId="IntenseReference">
    <w:name w:val="Intense Reference"/>
    <w:uiPriority w:val="32"/>
    <w:qFormat/>
    <w:rsid w:val="00B179A0"/>
    <w:rPr>
      <w:b/>
      <w:bCs/>
      <w:i/>
      <w:iCs/>
      <w:caps/>
      <w:color w:val="1CADE4" w:themeColor="accent1"/>
    </w:rPr>
  </w:style>
  <w:style w:type="character" w:styleId="Hyperlink">
    <w:name w:val="Hyperlink"/>
    <w:basedOn w:val="DefaultParagraphFont"/>
    <w:uiPriority w:val="99"/>
    <w:unhideWhenUsed/>
    <w:rsid w:val="000F7936"/>
    <w:rPr>
      <w:color w:val="6EAC1C" w:themeColor="hyperlink"/>
      <w:u w:val="single"/>
    </w:rPr>
  </w:style>
  <w:style w:type="character" w:styleId="UnresolvedMention">
    <w:name w:val="Unresolved Mention"/>
    <w:basedOn w:val="DefaultParagraphFont"/>
    <w:uiPriority w:val="99"/>
    <w:semiHidden/>
    <w:unhideWhenUsed/>
    <w:rsid w:val="00F36E2B"/>
    <w:rPr>
      <w:color w:val="605E5C"/>
      <w:shd w:val="clear" w:color="auto" w:fill="E1DFDD"/>
    </w:rPr>
  </w:style>
  <w:style w:type="character" w:styleId="FollowedHyperlink">
    <w:name w:val="FollowedHyperlink"/>
    <w:basedOn w:val="DefaultParagraphFont"/>
    <w:uiPriority w:val="99"/>
    <w:semiHidden/>
    <w:unhideWhenUsed/>
    <w:rsid w:val="00E00419"/>
    <w:rPr>
      <w:color w:val="B26B02" w:themeColor="followedHyperlink"/>
      <w:u w:val="single"/>
    </w:rPr>
  </w:style>
  <w:style w:type="paragraph" w:styleId="Caption">
    <w:name w:val="caption"/>
    <w:basedOn w:val="Normal"/>
    <w:next w:val="Normal"/>
    <w:uiPriority w:val="35"/>
    <w:semiHidden/>
    <w:unhideWhenUsed/>
    <w:qFormat/>
    <w:rsid w:val="00B179A0"/>
    <w:rPr>
      <w:b/>
      <w:bCs/>
      <w:color w:val="1481AB" w:themeColor="accent1" w:themeShade="BF"/>
      <w:sz w:val="16"/>
      <w:szCs w:val="16"/>
    </w:rPr>
  </w:style>
  <w:style w:type="character" w:styleId="Strong">
    <w:name w:val="Strong"/>
    <w:uiPriority w:val="22"/>
    <w:qFormat/>
    <w:rsid w:val="00B179A0"/>
    <w:rPr>
      <w:b/>
      <w:bCs/>
    </w:rPr>
  </w:style>
  <w:style w:type="character" w:styleId="Emphasis">
    <w:name w:val="Emphasis"/>
    <w:uiPriority w:val="20"/>
    <w:qFormat/>
    <w:rsid w:val="00B179A0"/>
    <w:rPr>
      <w:caps/>
      <w:color w:val="0D5571" w:themeColor="accent1" w:themeShade="7F"/>
      <w:spacing w:val="5"/>
    </w:rPr>
  </w:style>
  <w:style w:type="paragraph" w:styleId="NoSpacing">
    <w:name w:val="No Spacing"/>
    <w:uiPriority w:val="1"/>
    <w:qFormat/>
    <w:rsid w:val="00B179A0"/>
    <w:pPr>
      <w:spacing w:after="0" w:line="240" w:lineRule="auto"/>
    </w:pPr>
  </w:style>
  <w:style w:type="character" w:styleId="SubtleEmphasis">
    <w:name w:val="Subtle Emphasis"/>
    <w:uiPriority w:val="19"/>
    <w:qFormat/>
    <w:rsid w:val="00B179A0"/>
    <w:rPr>
      <w:i/>
      <w:iCs/>
      <w:color w:val="0D5571" w:themeColor="accent1" w:themeShade="7F"/>
    </w:rPr>
  </w:style>
  <w:style w:type="character" w:styleId="SubtleReference">
    <w:name w:val="Subtle Reference"/>
    <w:uiPriority w:val="31"/>
    <w:qFormat/>
    <w:rsid w:val="00B179A0"/>
    <w:rPr>
      <w:b/>
      <w:bCs/>
      <w:color w:val="1CADE4" w:themeColor="accent1"/>
    </w:rPr>
  </w:style>
  <w:style w:type="character" w:styleId="BookTitle">
    <w:name w:val="Book Title"/>
    <w:uiPriority w:val="33"/>
    <w:qFormat/>
    <w:rsid w:val="00B179A0"/>
    <w:rPr>
      <w:b/>
      <w:bCs/>
      <w:i/>
      <w:iCs/>
      <w:spacing w:val="0"/>
    </w:rPr>
  </w:style>
  <w:style w:type="paragraph" w:styleId="TOCHeading">
    <w:name w:val="TOC Heading"/>
    <w:basedOn w:val="Heading1"/>
    <w:next w:val="Normal"/>
    <w:uiPriority w:val="39"/>
    <w:semiHidden/>
    <w:unhideWhenUsed/>
    <w:qFormat/>
    <w:rsid w:val="00B179A0"/>
    <w:pPr>
      <w:outlineLvl w:val="9"/>
    </w:pPr>
  </w:style>
  <w:style w:type="paragraph" w:styleId="Header">
    <w:name w:val="header"/>
    <w:basedOn w:val="Normal"/>
    <w:link w:val="HeaderChar"/>
    <w:uiPriority w:val="99"/>
    <w:unhideWhenUsed/>
    <w:rsid w:val="003F7CD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F7CDB"/>
  </w:style>
  <w:style w:type="paragraph" w:styleId="Footer">
    <w:name w:val="footer"/>
    <w:basedOn w:val="Normal"/>
    <w:link w:val="FooterChar"/>
    <w:uiPriority w:val="99"/>
    <w:unhideWhenUsed/>
    <w:rsid w:val="003F7CD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F7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dgs.sharepoint.com/sites/OFS?xsdata=MDV8MDJ8S2V2aW4uVGF0ZXlhbWFAZGdzLmNhLmdvdnxjZjJjNWQxOGVhZGQ0ODdhYzE5NzA4ZGNkMTIzMWE1NXxlYTQ1ZjdiMTA3ZDc0OWE4YjhmNTM3MTM2ZWM5MzgyZHwwfDB8NjM4NjE1MTk1ODk1NTc1NTAxfFVua25vd258VFdGcGJHWnNiM2Q4ZXlKV0lqb2lNQzR3TGpBd01EQWlMQ0pRSWpvaVYybHVNeklpTENKQlRpSTZJazFoYVd3aUxDSlhWQ0k2TW4wPXwwfHx8&amp;sdata=TVIwcXVNbFNUYTA0S2VUd3BFMmtkSXFXUVVPcGRBVE5EdU43eThzSzhlOD0%3d" TargetMode="External"/><Relationship Id="rId13" Type="http://schemas.openxmlformats.org/officeDocument/2006/relationships/hyperlink" Target="mailto:RiskManagement@dgs.c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skmanagement@dgs.c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skmanagement@dgs.ca.gov" TargetMode="External"/><Relationship Id="rId5" Type="http://schemas.openxmlformats.org/officeDocument/2006/relationships/webSettings" Target="webSettings.xml"/><Relationship Id="rId15" Type="http://schemas.openxmlformats.org/officeDocument/2006/relationships/hyperlink" Target="mailto:riskmanagement@dgs.ca.gov" TargetMode="External"/><Relationship Id="rId10" Type="http://schemas.openxmlformats.org/officeDocument/2006/relationships/hyperlink" Target="https://gcc02.safelinks.protection.outlook.com/?url=http%3A%2F%2Fwww.theremigroup.com%2Fservice&amp;data=05%7C02%7CKevin.Tateyama%40dgs.ca.gov%7Ccf2c5d18eadd487ac19708dcd1231a55%7Cea45f7b107d749a8b8f537136ec9382d%7C0%7C0%7C638615195895592159%7CUnknown%7CTWFpbGZsb3d8eyJWIjoiMC4wLjAwMDAiLCJQIjoiV2luMzIiLCJBTiI6Ik1haWwiLCJXVCI6Mn0%3D%7C0%7C%7C%7C&amp;sdata=9APyhrvPvb03bIZJUbW6XHPsmZpG4HQTX9L7d%2FWlyLs%3D&amp;reserved=0" TargetMode="External"/><Relationship Id="rId4" Type="http://schemas.openxmlformats.org/officeDocument/2006/relationships/settings" Target="settings.xml"/><Relationship Id="rId9" Type="http://schemas.openxmlformats.org/officeDocument/2006/relationships/hyperlink" Target="mailto:dispatch@theremigroup.com" TargetMode="External"/><Relationship Id="rId14" Type="http://schemas.openxmlformats.org/officeDocument/2006/relationships/hyperlink" Target="mailto:riskmanagement@dgs.ca.gov"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1BA6-6EAE-4553-B56B-50BD6010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Tateyama, Kevin@DGS</dc:creator>
  <cp:keywords/>
  <dc:description/>
  <cp:lastModifiedBy>Ramos, Angelica@DGS</cp:lastModifiedBy>
  <cp:revision>5</cp:revision>
  <dcterms:created xsi:type="dcterms:W3CDTF">2024-09-19T19:38:00Z</dcterms:created>
  <dcterms:modified xsi:type="dcterms:W3CDTF">2024-09-19T19:43:00Z</dcterms:modified>
</cp:coreProperties>
</file>